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E1" w:rsidRDefault="00C379E1" w:rsidP="00C379E1">
      <w:pPr>
        <w:ind w:left="5387"/>
        <w:jc w:val="both"/>
        <w:rPr>
          <w:sz w:val="26"/>
          <w:szCs w:val="26"/>
        </w:rPr>
      </w:pPr>
      <w:r w:rsidRPr="0024778D">
        <w:rPr>
          <w:sz w:val="26"/>
          <w:szCs w:val="26"/>
        </w:rPr>
        <w:t>Приложение</w:t>
      </w:r>
      <w:r w:rsidRPr="0024778D">
        <w:rPr>
          <w:sz w:val="26"/>
          <w:szCs w:val="26"/>
        </w:rPr>
        <w:br/>
        <w:t>к Порядку предоставления ежемесячной денежной выплаты по оплате проезда</w:t>
      </w:r>
      <w:r w:rsidRPr="0024778D">
        <w:rPr>
          <w:sz w:val="26"/>
          <w:szCs w:val="26"/>
        </w:rPr>
        <w:br/>
        <w:t>на общественном транспорте</w:t>
      </w:r>
    </w:p>
    <w:p w:rsidR="00C379E1" w:rsidRPr="0024778D" w:rsidRDefault="00C379E1" w:rsidP="00C379E1">
      <w:pPr>
        <w:ind w:left="5387"/>
        <w:jc w:val="both"/>
        <w:rPr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276"/>
        <w:gridCol w:w="425"/>
        <w:gridCol w:w="284"/>
        <w:gridCol w:w="142"/>
        <w:gridCol w:w="283"/>
        <w:gridCol w:w="1134"/>
        <w:gridCol w:w="142"/>
        <w:gridCol w:w="142"/>
        <w:gridCol w:w="992"/>
        <w:gridCol w:w="709"/>
        <w:gridCol w:w="141"/>
      </w:tblGrid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C379E1" w:rsidRDefault="00C379E1" w:rsidP="00DB4A28">
            <w:pPr>
              <w:jc w:val="both"/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>В ОГКУ “Центр социальной поддержки</w:t>
            </w:r>
            <w:r w:rsidRPr="00484DD4">
              <w:rPr>
                <w:sz w:val="26"/>
                <w:szCs w:val="26"/>
              </w:rPr>
              <w:br/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EF02D3" w:rsidRDefault="00C379E1" w:rsidP="00DB4A28">
            <w:pPr>
              <w:jc w:val="both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</w:pPr>
            <w:r>
              <w:t>населения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484DD4">
              <w:rPr>
                <w:sz w:val="26"/>
                <w:szCs w:val="26"/>
                <w:lang w:val="en-US"/>
              </w:rPr>
              <w:t>района</w:t>
            </w:r>
            <w:proofErr w:type="spellEnd"/>
            <w:r w:rsidRPr="00484DD4">
              <w:rPr>
                <w:sz w:val="26"/>
                <w:szCs w:val="26"/>
              </w:rPr>
              <w:t>”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9E1" w:rsidRPr="00C3440A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C3440A">
              <w:rPr>
                <w:sz w:val="20"/>
                <w:szCs w:val="20"/>
              </w:rPr>
              <w:t>(Указать район)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  <w:r>
              <w:rPr>
                <w:lang w:val="en-US"/>
              </w:rPr>
              <w:t>,</w:t>
            </w:r>
          </w:p>
        </w:tc>
      </w:tr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both"/>
              <w:rPr>
                <w:sz w:val="20"/>
                <w:szCs w:val="20"/>
              </w:rPr>
            </w:pPr>
            <w:r w:rsidRPr="00626E8D">
              <w:rPr>
                <w:sz w:val="20"/>
                <w:szCs w:val="20"/>
              </w:rPr>
              <w:t>(Фамилия, имя, отчество (последнее – при наличии))</w:t>
            </w:r>
            <w:r w:rsidRPr="00626E8D">
              <w:rPr>
                <w:sz w:val="20"/>
                <w:szCs w:val="20"/>
              </w:rPr>
              <w:br/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EF02D3" w:rsidRDefault="00C379E1" w:rsidP="00DB4A28">
            <w:pPr>
              <w:jc w:val="both"/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проживающег</w:t>
            </w:r>
            <w:proofErr w:type="gramStart"/>
            <w:r w:rsidRPr="00484DD4">
              <w:rPr>
                <w:sz w:val="26"/>
                <w:szCs w:val="26"/>
              </w:rPr>
              <w:t>о(</w:t>
            </w:r>
            <w:proofErr w:type="gramEnd"/>
            <w:r w:rsidRPr="00484DD4">
              <w:rPr>
                <w:sz w:val="26"/>
                <w:szCs w:val="26"/>
              </w:rPr>
              <w:t>ей) по адресу: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Контактный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телефон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484DD4">
              <w:rPr>
                <w:sz w:val="26"/>
                <w:szCs w:val="26"/>
                <w:lang w:val="en-US"/>
              </w:rPr>
              <w:t>Паспорт</w:t>
            </w:r>
            <w:proofErr w:type="spellEnd"/>
            <w:r w:rsidRPr="00484DD4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84DD4">
              <w:rPr>
                <w:sz w:val="26"/>
                <w:szCs w:val="26"/>
                <w:lang w:val="en-US"/>
              </w:rPr>
              <w:t>серия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484DD4">
              <w:rPr>
                <w:sz w:val="26"/>
                <w:szCs w:val="26"/>
                <w:lang w:val="en-US"/>
              </w:rPr>
              <w:t>дата</w:t>
            </w:r>
            <w:proofErr w:type="spellEnd"/>
            <w:r w:rsidRPr="00484DD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DD4">
              <w:rPr>
                <w:sz w:val="26"/>
                <w:szCs w:val="26"/>
                <w:lang w:val="en-US"/>
              </w:rPr>
              <w:t>выдачи</w:t>
            </w:r>
            <w:proofErr w:type="spellEnd"/>
          </w:p>
        </w:tc>
        <w:tc>
          <w:tcPr>
            <w:tcW w:w="35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484DD4">
              <w:rPr>
                <w:sz w:val="26"/>
                <w:szCs w:val="26"/>
                <w:lang w:val="en-US"/>
              </w:rPr>
              <w:t>выдан</w:t>
            </w:r>
            <w:proofErr w:type="spellEnd"/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</w:tbl>
    <w:p w:rsidR="00C379E1" w:rsidRPr="00484DD4" w:rsidRDefault="00C379E1" w:rsidP="00C379E1">
      <w:pPr>
        <w:spacing w:before="240"/>
        <w:jc w:val="center"/>
        <w:rPr>
          <w:sz w:val="26"/>
          <w:szCs w:val="26"/>
        </w:rPr>
      </w:pPr>
      <w:r w:rsidRPr="00484DD4">
        <w:rPr>
          <w:sz w:val="26"/>
          <w:szCs w:val="26"/>
        </w:rPr>
        <w:t>Заявление</w:t>
      </w:r>
      <w:r w:rsidRPr="00484DD4">
        <w:rPr>
          <w:sz w:val="26"/>
          <w:szCs w:val="26"/>
        </w:rPr>
        <w:br/>
        <w:t>о предоставлении ежемесячной денежной выплаты по оплате</w:t>
      </w:r>
      <w:r w:rsidRPr="00484DD4">
        <w:rPr>
          <w:sz w:val="26"/>
          <w:szCs w:val="26"/>
        </w:rPr>
        <w:br/>
        <w:t>проезда на общественном транспорте</w:t>
      </w:r>
    </w:p>
    <w:p w:rsidR="00C379E1" w:rsidRPr="00484DD4" w:rsidRDefault="00C379E1" w:rsidP="00C379E1">
      <w:pPr>
        <w:spacing w:before="240"/>
        <w:ind w:firstLine="720"/>
        <w:jc w:val="both"/>
        <w:rPr>
          <w:sz w:val="26"/>
          <w:szCs w:val="26"/>
        </w:rPr>
      </w:pPr>
      <w:r w:rsidRPr="00484DD4">
        <w:rPr>
          <w:sz w:val="26"/>
          <w:szCs w:val="26"/>
        </w:rPr>
        <w:t>Прошу назначить ежемесячную денежную выплату по оплате проезда на общественном транспорте.</w:t>
      </w:r>
    </w:p>
    <w:p w:rsidR="00C379E1" w:rsidRPr="00484DD4" w:rsidRDefault="00C379E1" w:rsidP="00C379E1">
      <w:pPr>
        <w:ind w:firstLine="720"/>
        <w:jc w:val="both"/>
        <w:rPr>
          <w:sz w:val="26"/>
          <w:szCs w:val="26"/>
        </w:rPr>
      </w:pPr>
      <w:r w:rsidRPr="00484DD4">
        <w:rPr>
          <w:sz w:val="26"/>
          <w:szCs w:val="26"/>
        </w:rPr>
        <w:t xml:space="preserve">Сообщаю, что получателем иных мер социальной поддержки  в соответствии с федеральным законодательством и законодательством Томской области </w:t>
      </w:r>
      <w:proofErr w:type="gramStart"/>
      <w:r w:rsidRPr="00484DD4">
        <w:rPr>
          <w:sz w:val="26"/>
          <w:szCs w:val="26"/>
        </w:rPr>
        <w:t>являюсь</w:t>
      </w:r>
      <w:proofErr w:type="gramEnd"/>
      <w:r w:rsidRPr="00484DD4">
        <w:rPr>
          <w:sz w:val="26"/>
          <w:szCs w:val="26"/>
        </w:rPr>
        <w:t>/не являюсь (нужное подчеркнуть)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C379E1" w:rsidRPr="00484DD4" w:rsidTr="00DB4A28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</w:rPr>
            </w:pPr>
            <w:r w:rsidRPr="00626E8D">
              <w:rPr>
                <w:sz w:val="20"/>
                <w:szCs w:val="20"/>
              </w:rPr>
              <w:t>(Указать основание для назначения, орган, назначивший меры социальной поддержки)</w:t>
            </w:r>
          </w:p>
        </w:tc>
      </w:tr>
    </w:tbl>
    <w:p w:rsidR="00C379E1" w:rsidRPr="00484DD4" w:rsidRDefault="00C379E1" w:rsidP="00C379E1">
      <w:pPr>
        <w:spacing w:before="120" w:after="120"/>
        <w:ind w:firstLine="720"/>
        <w:jc w:val="both"/>
        <w:rPr>
          <w:sz w:val="26"/>
          <w:szCs w:val="26"/>
        </w:rPr>
      </w:pPr>
      <w:r w:rsidRPr="00484DD4">
        <w:rPr>
          <w:sz w:val="26"/>
          <w:szCs w:val="26"/>
        </w:rPr>
        <w:t>Перечень прилагаемых документов (</w:t>
      </w:r>
      <w:proofErr w:type="gramStart"/>
      <w:r w:rsidRPr="00484DD4">
        <w:rPr>
          <w:sz w:val="26"/>
          <w:szCs w:val="26"/>
        </w:rPr>
        <w:t>представленное</w:t>
      </w:r>
      <w:proofErr w:type="gramEnd"/>
      <w:r w:rsidRPr="00484DD4">
        <w:rPr>
          <w:sz w:val="26"/>
          <w:szCs w:val="26"/>
        </w:rPr>
        <w:t xml:space="preserve"> </w:t>
      </w:r>
      <w:r>
        <w:rPr>
          <w:sz w:val="26"/>
          <w:szCs w:val="26"/>
        </w:rPr>
        <w:t>отметить и (или) вписать</w:t>
      </w:r>
      <w:r w:rsidRPr="00484DD4">
        <w:rPr>
          <w:sz w:val="26"/>
          <w:szCs w:val="26"/>
        </w:rPr>
        <w:t>):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30"/>
        <w:gridCol w:w="1842"/>
      </w:tblGrid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67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7230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Наименование документов</w:t>
            </w:r>
          </w:p>
        </w:tc>
        <w:tc>
          <w:tcPr>
            <w:tcW w:w="1842" w:type="dxa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Отметка о предоставлении</w:t>
            </w: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7230" w:type="dxa"/>
            <w:vAlign w:val="center"/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Копия документа, удостоверяющего личность</w:t>
            </w:r>
          </w:p>
        </w:tc>
        <w:tc>
          <w:tcPr>
            <w:tcW w:w="1842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567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7230" w:type="dxa"/>
            <w:vAlign w:val="center"/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 xml:space="preserve">Справка о периоде предоставления </w:t>
            </w:r>
            <w:r>
              <w:rPr>
                <w:sz w:val="26"/>
                <w:szCs w:val="26"/>
              </w:rPr>
              <w:t xml:space="preserve">ежемесячных денежных выплат </w:t>
            </w:r>
            <w:r w:rsidRPr="00484DD4">
              <w:rPr>
                <w:sz w:val="26"/>
                <w:szCs w:val="26"/>
              </w:rPr>
              <w:t xml:space="preserve"> в соответствии с федеральным законодательством и  </w:t>
            </w:r>
            <w:r>
              <w:rPr>
                <w:sz w:val="26"/>
                <w:szCs w:val="26"/>
              </w:rPr>
              <w:t xml:space="preserve">(или) региональным </w:t>
            </w:r>
            <w:r w:rsidRPr="00484DD4">
              <w:rPr>
                <w:sz w:val="26"/>
                <w:szCs w:val="26"/>
              </w:rPr>
              <w:t xml:space="preserve">законодательством </w:t>
            </w:r>
            <w:r>
              <w:rPr>
                <w:sz w:val="26"/>
                <w:szCs w:val="26"/>
              </w:rPr>
              <w:t>по месту жительства (пребывания) в другом регионе</w:t>
            </w:r>
          </w:p>
        </w:tc>
        <w:tc>
          <w:tcPr>
            <w:tcW w:w="1842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</w:rPr>
            </w:pP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67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7230" w:type="dxa"/>
            <w:vAlign w:val="center"/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 xml:space="preserve">Справка о размере пенсии с учетом компенсационных выплат (кроме компенсационных выплат неработающим трудоспособным лицам, осуществляющим уход за нетрудоспособными гражданами), дополнительного ежемесячного материального обеспечения, надбавок и доплат, </w:t>
            </w:r>
            <w:r w:rsidRPr="00484DD4">
              <w:rPr>
                <w:sz w:val="26"/>
                <w:szCs w:val="26"/>
              </w:rPr>
              <w:lastRenderedPageBreak/>
              <w:t>выданная органами, осуществляющими пенсионное обеспечение</w:t>
            </w:r>
          </w:p>
        </w:tc>
        <w:tc>
          <w:tcPr>
            <w:tcW w:w="1842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</w:rPr>
            </w:pP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67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lastRenderedPageBreak/>
              <w:t>4.</w:t>
            </w:r>
          </w:p>
        </w:tc>
        <w:tc>
          <w:tcPr>
            <w:tcW w:w="7230" w:type="dxa"/>
            <w:vAlign w:val="center"/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>Копия свидетельства о рождении ребенка – предоставляется получателями пенсии по случаю потери кормильца на ребенка</w:t>
            </w:r>
          </w:p>
        </w:tc>
        <w:tc>
          <w:tcPr>
            <w:tcW w:w="1842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</w:rPr>
            </w:pP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567" w:type="dxa"/>
            <w:tcBorders>
              <w:bottom w:val="nil"/>
            </w:tcBorders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5.</w:t>
            </w:r>
          </w:p>
        </w:tc>
        <w:tc>
          <w:tcPr>
            <w:tcW w:w="7230" w:type="dxa"/>
            <w:tcBorders>
              <w:bottom w:val="nil"/>
            </w:tcBorders>
            <w:vAlign w:val="center"/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>Копия постановления (распоряжения) уполномоченного органа об установлении опеки (попечительства) – предоставляется получателями пенсии на лиц, находящихся под опекой (попечительством)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</w:rPr>
            </w:pPr>
          </w:p>
        </w:tc>
      </w:tr>
      <w:tr w:rsidR="00C379E1" w:rsidRPr="00484DD4" w:rsidTr="00DB4A28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567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7230" w:type="dxa"/>
            <w:vAlign w:val="center"/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>Копия документов, подтверждающих регистрацию по месту жительства (пребывания) на территории Томской области</w:t>
            </w:r>
          </w:p>
        </w:tc>
        <w:tc>
          <w:tcPr>
            <w:tcW w:w="1842" w:type="dxa"/>
            <w:vAlign w:val="center"/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</w:rPr>
            </w:pPr>
          </w:p>
        </w:tc>
      </w:tr>
    </w:tbl>
    <w:p w:rsidR="00C379E1" w:rsidRDefault="00C379E1" w:rsidP="00C379E1">
      <w:pPr>
        <w:ind w:firstLine="720"/>
        <w:jc w:val="both"/>
        <w:rPr>
          <w:sz w:val="26"/>
          <w:szCs w:val="26"/>
        </w:rPr>
      </w:pPr>
      <w:r w:rsidRPr="00484DD4">
        <w:rPr>
          <w:sz w:val="26"/>
          <w:szCs w:val="26"/>
        </w:rPr>
        <w:t xml:space="preserve">Прошу запросить </w:t>
      </w:r>
      <w:r>
        <w:rPr>
          <w:sz w:val="26"/>
          <w:szCs w:val="26"/>
        </w:rPr>
        <w:t>с</w:t>
      </w:r>
      <w:r w:rsidRPr="00484DD4">
        <w:rPr>
          <w:sz w:val="26"/>
          <w:szCs w:val="26"/>
        </w:rPr>
        <w:t>правк</w:t>
      </w:r>
      <w:r>
        <w:rPr>
          <w:sz w:val="26"/>
          <w:szCs w:val="26"/>
        </w:rPr>
        <w:t>у</w:t>
      </w:r>
      <w:r w:rsidRPr="00484DD4">
        <w:rPr>
          <w:sz w:val="26"/>
          <w:szCs w:val="26"/>
        </w:rPr>
        <w:t xml:space="preserve"> о периоде предоставления </w:t>
      </w:r>
      <w:r>
        <w:rPr>
          <w:sz w:val="26"/>
          <w:szCs w:val="26"/>
        </w:rPr>
        <w:t xml:space="preserve">ежемесячных денежных выплат </w:t>
      </w:r>
      <w:r w:rsidRPr="00484DD4">
        <w:rPr>
          <w:sz w:val="26"/>
          <w:szCs w:val="26"/>
        </w:rPr>
        <w:t xml:space="preserve"> в соответствии с федеральным законодательством и  </w:t>
      </w:r>
      <w:r>
        <w:rPr>
          <w:sz w:val="26"/>
          <w:szCs w:val="26"/>
        </w:rPr>
        <w:t xml:space="preserve">(или) региональным </w:t>
      </w:r>
      <w:r w:rsidRPr="00484DD4">
        <w:rPr>
          <w:sz w:val="26"/>
          <w:szCs w:val="26"/>
        </w:rPr>
        <w:t xml:space="preserve">законодательством </w:t>
      </w:r>
      <w:r>
        <w:rPr>
          <w:sz w:val="26"/>
          <w:szCs w:val="26"/>
        </w:rPr>
        <w:t>по месту жительства (пребывания) в другом регионе</w:t>
      </w:r>
      <w:r w:rsidRPr="00484DD4">
        <w:rPr>
          <w:sz w:val="26"/>
          <w:szCs w:val="26"/>
        </w:rPr>
        <w:t xml:space="preserve"> “Да”/“Нет” (нужное подчеркнуть):</w:t>
      </w:r>
    </w:p>
    <w:p w:rsidR="00C379E1" w:rsidRPr="00522E05" w:rsidRDefault="00C379E1" w:rsidP="00C379E1">
      <w:pPr>
        <w:jc w:val="both"/>
        <w:rPr>
          <w:sz w:val="26"/>
          <w:szCs w:val="26"/>
        </w:rPr>
      </w:pPr>
      <w:r>
        <w:t>__________________________________________________________________________________</w:t>
      </w:r>
    </w:p>
    <w:p w:rsidR="00C379E1" w:rsidRPr="00626E8D" w:rsidRDefault="00C379E1" w:rsidP="00C379E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626E8D">
        <w:rPr>
          <w:sz w:val="20"/>
          <w:szCs w:val="20"/>
        </w:rPr>
        <w:t>(Адрес места жительства (пребывания)</w:t>
      </w:r>
      <w:r>
        <w:rPr>
          <w:sz w:val="20"/>
          <w:szCs w:val="20"/>
        </w:rPr>
        <w:t xml:space="preserve"> в другом регионе)</w:t>
      </w:r>
    </w:p>
    <w:p w:rsidR="00C379E1" w:rsidRPr="00484DD4" w:rsidRDefault="00C379E1" w:rsidP="00C379E1">
      <w:pPr>
        <w:ind w:firstLine="720"/>
        <w:jc w:val="both"/>
        <w:rPr>
          <w:sz w:val="26"/>
          <w:szCs w:val="26"/>
        </w:rPr>
      </w:pPr>
      <w:r w:rsidRPr="00484DD4">
        <w:rPr>
          <w:sz w:val="26"/>
          <w:szCs w:val="26"/>
        </w:rPr>
        <w:t>Прошу запросить справку о размере пенсии с учетом компенсационных выплат (кроме компенсационных выплат неработающим трудоспособным лицам, осуществляющим уход за нетрудоспособными гражданами), дополнительного ежемесячного материального обеспечения, надбавок и доплат “Да”/“Нет” (нужное подчеркнуть). Уведомляю, что мне выплачивается пенсия через Государственное учреждение – Отделение Пенсионного фонда Российской Федерации по Томской области или иными органами, осуществляющими пенсионное обеспечение.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9E1" w:rsidRPr="00EF02D3" w:rsidRDefault="00C379E1" w:rsidP="00DB4A28"/>
        </w:tc>
      </w:tr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</w:rPr>
            </w:pPr>
            <w:r w:rsidRPr="00626E8D">
              <w:rPr>
                <w:sz w:val="20"/>
                <w:szCs w:val="20"/>
              </w:rPr>
              <w:t>(Указать место получения пенсии и размер)</w:t>
            </w:r>
          </w:p>
        </w:tc>
      </w:tr>
      <w:tr w:rsidR="00C379E1" w:rsidRPr="00EF02D3" w:rsidTr="00DB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ind w:firstLine="720"/>
              <w:jc w:val="both"/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>Об отказе в назначении ежемесячной денежной выплаты прошу уведомить меня посредством</w:t>
            </w:r>
          </w:p>
        </w:tc>
      </w:tr>
      <w:tr w:rsidR="00C379E1" w:rsidRPr="00EF02D3" w:rsidTr="00DB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/>
        </w:tc>
      </w:tr>
      <w:tr w:rsidR="00C379E1" w:rsidRPr="00EF02D3" w:rsidTr="00DB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</w:rPr>
            </w:pPr>
            <w:r w:rsidRPr="00626E8D">
              <w:rPr>
                <w:sz w:val="20"/>
                <w:szCs w:val="20"/>
              </w:rPr>
              <w:t>(Указать номер телефона, факс, адрес электронной почты, почтовый адрес)</w:t>
            </w:r>
          </w:p>
        </w:tc>
      </w:tr>
    </w:tbl>
    <w:p w:rsidR="00C379E1" w:rsidRPr="00484DD4" w:rsidRDefault="00C379E1" w:rsidP="00C379E1">
      <w:pPr>
        <w:ind w:firstLine="720"/>
        <w:jc w:val="both"/>
        <w:rPr>
          <w:sz w:val="26"/>
          <w:szCs w:val="26"/>
        </w:rPr>
      </w:pPr>
      <w:r w:rsidRPr="00484DD4">
        <w:rPr>
          <w:sz w:val="26"/>
          <w:szCs w:val="26"/>
        </w:rPr>
        <w:t xml:space="preserve">При принятии решения о предоставлении ежемесячной денежной выплаты прошу производить ее </w:t>
      </w:r>
      <w:proofErr w:type="gramStart"/>
      <w:r w:rsidRPr="00484DD4">
        <w:rPr>
          <w:sz w:val="26"/>
          <w:szCs w:val="26"/>
        </w:rPr>
        <w:t>через</w:t>
      </w:r>
      <w:proofErr w:type="gramEnd"/>
      <w:r w:rsidRPr="00484DD4">
        <w:rPr>
          <w:sz w:val="26"/>
          <w:szCs w:val="26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25"/>
        <w:gridCol w:w="284"/>
        <w:gridCol w:w="1134"/>
        <w:gridCol w:w="283"/>
        <w:gridCol w:w="284"/>
        <w:gridCol w:w="283"/>
        <w:gridCol w:w="284"/>
        <w:gridCol w:w="283"/>
        <w:gridCol w:w="284"/>
        <w:gridCol w:w="1984"/>
        <w:gridCol w:w="142"/>
        <w:gridCol w:w="2835"/>
        <w:gridCol w:w="709"/>
        <w:gridCol w:w="141"/>
      </w:tblGrid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Pr="00EF02D3" w:rsidRDefault="00C379E1" w:rsidP="00DB4A28"/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оператора почтовой связи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</w:rPr>
              <w:t>(Указать номер почтового отделения)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кредитную организацию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</w:rPr>
              <w:t>(Наименование кредитной организации)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484DD4">
              <w:rPr>
                <w:sz w:val="26"/>
                <w:szCs w:val="26"/>
                <w:lang w:val="en-US"/>
              </w:rPr>
              <w:t>на</w:t>
            </w:r>
            <w:proofErr w:type="spellEnd"/>
            <w:r w:rsidRPr="00484DD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DD4">
              <w:rPr>
                <w:sz w:val="26"/>
                <w:szCs w:val="26"/>
                <w:lang w:val="en-US"/>
              </w:rPr>
              <w:t>счет</w:t>
            </w:r>
            <w:proofErr w:type="spellEnd"/>
            <w:r w:rsidRPr="00484DD4">
              <w:rPr>
                <w:sz w:val="26"/>
                <w:szCs w:val="26"/>
                <w:lang w:val="en-US"/>
              </w:rPr>
              <w:t xml:space="preserve"> №</w:t>
            </w:r>
          </w:p>
        </w:tc>
        <w:tc>
          <w:tcPr>
            <w:tcW w:w="70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</w:rPr>
            </w:pPr>
            <w:r w:rsidRPr="00484DD4">
              <w:rPr>
                <w:sz w:val="26"/>
                <w:szCs w:val="26"/>
              </w:rPr>
              <w:t>иным способом, предусмотренным федеральным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EF02D3" w:rsidRDefault="00C379E1" w:rsidP="00DB4A28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EF02D3" w:rsidRDefault="00C379E1" w:rsidP="00DB4A28"/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EF02D3" w:rsidRDefault="00C379E1" w:rsidP="00DB4A28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spacing w:after="240"/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</w:rPr>
              <w:t>(Указать способ выплаты)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right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484DD4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jc w:val="right"/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484DD4" w:rsidRDefault="00C379E1" w:rsidP="00DB4A28">
            <w:pPr>
              <w:rPr>
                <w:sz w:val="26"/>
                <w:szCs w:val="26"/>
                <w:lang w:val="en-US"/>
              </w:rPr>
            </w:pPr>
            <w:r w:rsidRPr="00484DD4">
              <w:rPr>
                <w:sz w:val="26"/>
                <w:szCs w:val="26"/>
                <w:lang w:val="en-US"/>
              </w:rPr>
              <w:t>г.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Подпись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Расшифровка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подписи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C379E1" w:rsidRPr="007B2DA5" w:rsidRDefault="00C379E1" w:rsidP="00C379E1">
      <w:pPr>
        <w:spacing w:before="120"/>
        <w:ind w:firstLine="720"/>
        <w:jc w:val="both"/>
        <w:rPr>
          <w:sz w:val="26"/>
          <w:szCs w:val="26"/>
        </w:rPr>
      </w:pPr>
      <w:r w:rsidRPr="007B2DA5">
        <w:rPr>
          <w:sz w:val="26"/>
          <w:szCs w:val="26"/>
        </w:rPr>
        <w:t xml:space="preserve">Мне разъяснено и понятно, что о наступлении обстоятельств, влекущих прекращение ежемесячной денежной выплаты, в том числе снятие с регистрационного учета в связи с переездом на новое место жительства за пределы </w:t>
      </w:r>
      <w:r w:rsidRPr="007B2DA5">
        <w:rPr>
          <w:sz w:val="26"/>
          <w:szCs w:val="26"/>
        </w:rPr>
        <w:lastRenderedPageBreak/>
        <w:t xml:space="preserve">территории Томской области, </w:t>
      </w:r>
      <w:r>
        <w:rPr>
          <w:sz w:val="26"/>
          <w:szCs w:val="26"/>
        </w:rPr>
        <w:t>получением мер социальной поддержки</w:t>
      </w:r>
      <w:r w:rsidRPr="007B2DA5">
        <w:rPr>
          <w:sz w:val="26"/>
          <w:szCs w:val="26"/>
        </w:rPr>
        <w:t xml:space="preserve"> по иному основанию, я обяза</w:t>
      </w:r>
      <w:proofErr w:type="gramStart"/>
      <w:r w:rsidRPr="007B2DA5">
        <w:rPr>
          <w:sz w:val="26"/>
          <w:szCs w:val="26"/>
        </w:rPr>
        <w:t>н(</w:t>
      </w:r>
      <w:proofErr w:type="gramEnd"/>
      <w:r w:rsidRPr="007B2DA5">
        <w:rPr>
          <w:sz w:val="26"/>
          <w:szCs w:val="26"/>
        </w:rPr>
        <w:t>а) не позднее 10 рабочих дней со дня наступления таких обстоятельств сообщить в уполномоченное учреждение, а также сообщить о необоснованном получении мною сумм ежемесячной денежной выплаты вследствие представления недостоверных сведений, умолчани</w:t>
      </w:r>
      <w:r>
        <w:rPr>
          <w:sz w:val="26"/>
          <w:szCs w:val="26"/>
        </w:rPr>
        <w:t>е</w:t>
      </w:r>
      <w:r w:rsidRPr="007B2DA5">
        <w:rPr>
          <w:sz w:val="26"/>
          <w:szCs w:val="26"/>
        </w:rPr>
        <w:t xml:space="preserve"> мною о фактах, влекущих прекращение ее предоставления, </w:t>
      </w:r>
      <w:r>
        <w:rPr>
          <w:sz w:val="26"/>
          <w:szCs w:val="26"/>
        </w:rPr>
        <w:t xml:space="preserve"> </w:t>
      </w:r>
      <w:r w:rsidRPr="007B2DA5">
        <w:rPr>
          <w:sz w:val="26"/>
          <w:szCs w:val="26"/>
        </w:rPr>
        <w:t xml:space="preserve"> влечет административную ответственность в соответствии со статьей 7.27 Кодекса Российской Федерации об административных правонарушениях либо уголовную ответственность в соответствии со статьей 159.2 Уголовного кодекса Российской Федерации.</w:t>
      </w:r>
    </w:p>
    <w:p w:rsidR="00C379E1" w:rsidRPr="007B2DA5" w:rsidRDefault="00C379E1" w:rsidP="00C379E1">
      <w:pPr>
        <w:spacing w:after="120"/>
        <w:ind w:firstLine="720"/>
        <w:jc w:val="both"/>
        <w:rPr>
          <w:sz w:val="26"/>
          <w:szCs w:val="26"/>
        </w:rPr>
      </w:pPr>
      <w:proofErr w:type="gramStart"/>
      <w:r w:rsidRPr="007B2DA5">
        <w:rPr>
          <w:sz w:val="26"/>
          <w:szCs w:val="26"/>
        </w:rPr>
        <w:t>Даю согласие уполномоченному учреждению на обработку содержащихся в настоящем заявлении и прилагаемых к нему документах моих персональных данных, то есть на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  <w:r w:rsidRPr="007B2DA5">
        <w:rPr>
          <w:sz w:val="26"/>
          <w:szCs w:val="26"/>
        </w:rPr>
        <w:t xml:space="preserve"> Согласие даю на весь период выплаты мне ежемесячной денежной выплаты и весь период приостановления ее выплаты. Согласие на обработку моих персональных данных отзывается путем подачи мною в уполномоченное учреждение соответствующего заявления.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25"/>
        <w:gridCol w:w="284"/>
        <w:gridCol w:w="1134"/>
        <w:gridCol w:w="425"/>
        <w:gridCol w:w="142"/>
        <w:gridCol w:w="283"/>
        <w:gridCol w:w="142"/>
        <w:gridCol w:w="142"/>
        <w:gridCol w:w="992"/>
        <w:gridCol w:w="142"/>
        <w:gridCol w:w="141"/>
        <w:gridCol w:w="426"/>
        <w:gridCol w:w="283"/>
        <w:gridCol w:w="567"/>
        <w:gridCol w:w="142"/>
        <w:gridCol w:w="425"/>
        <w:gridCol w:w="142"/>
        <w:gridCol w:w="3118"/>
      </w:tblGrid>
      <w:tr w:rsidR="00C379E1" w:rsidTr="00DB4A28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right"/>
              <w:rPr>
                <w:lang w:val="en-US"/>
              </w:rPr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  <w:r>
              <w:rPr>
                <w:lang w:val="en-US"/>
              </w:rPr>
              <w:t>г.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Подпись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Расшифровка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подписи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spacing w:before="120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spacing w:before="120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spacing w:before="120"/>
              <w:jc w:val="center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Дата приема заявления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right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  <w:lang w:val="en-US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  <w:lang w:val="en-US"/>
              </w:rPr>
              <w:t>г.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Специалист, принявший заявление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both"/>
              <w:rPr>
                <w:lang w:val="en-US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Подпись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Расшифровка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подписи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C379E1" w:rsidRPr="00626E8D" w:rsidRDefault="00C379E1" w:rsidP="00C379E1">
      <w:pPr>
        <w:spacing w:before="80" w:after="120"/>
        <w:jc w:val="both"/>
        <w:rPr>
          <w:sz w:val="20"/>
          <w:szCs w:val="20"/>
          <w:lang w:val="en-US"/>
        </w:rPr>
      </w:pPr>
      <w:r w:rsidRPr="00626E8D">
        <w:rPr>
          <w:sz w:val="20"/>
          <w:szCs w:val="20"/>
          <w:lang w:val="en-US"/>
        </w:rPr>
        <w:t>----------------------------------------------------</w:t>
      </w:r>
      <w:proofErr w:type="spellStart"/>
      <w:proofErr w:type="gramStart"/>
      <w:r w:rsidRPr="00626E8D">
        <w:rPr>
          <w:sz w:val="20"/>
          <w:szCs w:val="20"/>
          <w:lang w:val="en-US"/>
        </w:rPr>
        <w:t>линия</w:t>
      </w:r>
      <w:proofErr w:type="spellEnd"/>
      <w:proofErr w:type="gramEnd"/>
      <w:r w:rsidRPr="00626E8D">
        <w:rPr>
          <w:sz w:val="20"/>
          <w:szCs w:val="20"/>
          <w:lang w:val="en-US"/>
        </w:rPr>
        <w:t xml:space="preserve"> </w:t>
      </w:r>
      <w:proofErr w:type="spellStart"/>
      <w:r w:rsidRPr="00626E8D">
        <w:rPr>
          <w:sz w:val="20"/>
          <w:szCs w:val="20"/>
          <w:lang w:val="en-US"/>
        </w:rPr>
        <w:t>отреза</w:t>
      </w:r>
      <w:proofErr w:type="spellEnd"/>
      <w:r w:rsidRPr="00626E8D">
        <w:rPr>
          <w:sz w:val="20"/>
          <w:szCs w:val="20"/>
          <w:lang w:val="en-US"/>
        </w:rPr>
        <w:t>---------------------------------------------------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992"/>
        <w:gridCol w:w="1134"/>
        <w:gridCol w:w="142"/>
        <w:gridCol w:w="425"/>
        <w:gridCol w:w="283"/>
        <w:gridCol w:w="426"/>
        <w:gridCol w:w="141"/>
        <w:gridCol w:w="567"/>
        <w:gridCol w:w="142"/>
        <w:gridCol w:w="425"/>
        <w:gridCol w:w="284"/>
        <w:gridCol w:w="850"/>
        <w:gridCol w:w="284"/>
        <w:gridCol w:w="3118"/>
      </w:tblGrid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</w:rPr>
            </w:pPr>
            <w:r w:rsidRPr="007B2DA5">
              <w:rPr>
                <w:sz w:val="26"/>
                <w:szCs w:val="26"/>
              </w:rPr>
              <w:t>Расписка-уведомление о приеме документов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EF02D3" w:rsidRDefault="00C379E1" w:rsidP="00DB4A28"/>
        </w:tc>
      </w:tr>
      <w:tr w:rsidR="00C379E1" w:rsidRPr="00EF02D3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Pr="00EF02D3" w:rsidRDefault="00C379E1" w:rsidP="00DB4A28">
            <w:pPr>
              <w:jc w:val="both"/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</w:rPr>
            </w:pPr>
            <w:r w:rsidRPr="00626E8D">
              <w:rPr>
                <w:sz w:val="20"/>
                <w:szCs w:val="20"/>
              </w:rPr>
              <w:t>(Фамилия, имя, отчество (последнее – при наличии))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  <w:proofErr w:type="spellStart"/>
            <w:r w:rsidRPr="007B2DA5">
              <w:rPr>
                <w:sz w:val="26"/>
                <w:szCs w:val="26"/>
                <w:lang w:val="en-US"/>
              </w:rPr>
              <w:t>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  <w:proofErr w:type="spellStart"/>
            <w:proofErr w:type="gramStart"/>
            <w:r w:rsidRPr="007B2DA5">
              <w:rPr>
                <w:sz w:val="26"/>
                <w:szCs w:val="26"/>
                <w:lang w:val="en-US"/>
              </w:rPr>
              <w:t>листах</w:t>
            </w:r>
            <w:proofErr w:type="spellEnd"/>
            <w:proofErr w:type="gramEnd"/>
            <w:r w:rsidRPr="007B2DA5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jc w:val="both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Регистрационный номер заявления:</w:t>
            </w:r>
          </w:p>
        </w:tc>
        <w:tc>
          <w:tcPr>
            <w:tcW w:w="58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rPr>
                <w:sz w:val="26"/>
                <w:szCs w:val="26"/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spacing w:before="120"/>
              <w:jc w:val="both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Дата приема заявления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spacing w:before="120"/>
              <w:jc w:val="right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spacing w:before="120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Pr="007B2DA5" w:rsidRDefault="00C379E1" w:rsidP="00DB4A28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spacing w:before="120"/>
              <w:jc w:val="right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spacing w:before="120"/>
              <w:rPr>
                <w:lang w:val="en-US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г.</w:t>
            </w: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79E1" w:rsidRPr="007B2DA5" w:rsidRDefault="00C379E1" w:rsidP="00DB4A28">
            <w:pPr>
              <w:spacing w:before="120"/>
              <w:rPr>
                <w:sz w:val="26"/>
                <w:szCs w:val="26"/>
                <w:lang w:val="en-US"/>
              </w:rPr>
            </w:pPr>
            <w:r w:rsidRPr="007B2DA5">
              <w:rPr>
                <w:sz w:val="26"/>
                <w:szCs w:val="26"/>
              </w:rPr>
              <w:t>Специалист, принявший заявление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>
            <w:pPr>
              <w:spacing w:before="120"/>
              <w:rPr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9E1" w:rsidRDefault="00C379E1" w:rsidP="00DB4A28">
            <w:pPr>
              <w:spacing w:before="120"/>
              <w:jc w:val="center"/>
              <w:rPr>
                <w:lang w:val="en-US"/>
              </w:rPr>
            </w:pPr>
          </w:p>
        </w:tc>
      </w:tr>
      <w:tr w:rsidR="00C379E1" w:rsidTr="00DB4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79E1" w:rsidRDefault="00C379E1" w:rsidP="00DB4A28"/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Подпись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379E1" w:rsidRPr="00626E8D" w:rsidRDefault="00C379E1" w:rsidP="00DB4A28">
            <w:pPr>
              <w:jc w:val="center"/>
              <w:rPr>
                <w:sz w:val="20"/>
                <w:szCs w:val="20"/>
                <w:lang w:val="en-US"/>
              </w:rPr>
            </w:pPr>
            <w:r w:rsidRPr="00626E8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Расшифровка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6E8D">
              <w:rPr>
                <w:sz w:val="20"/>
                <w:szCs w:val="20"/>
                <w:lang w:val="en-US"/>
              </w:rPr>
              <w:t>подписи</w:t>
            </w:r>
            <w:proofErr w:type="spellEnd"/>
            <w:r w:rsidRPr="00626E8D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C379E1" w:rsidRDefault="00C379E1" w:rsidP="00C379E1">
      <w:pPr>
        <w:jc w:val="both"/>
        <w:rPr>
          <w:sz w:val="25"/>
          <w:szCs w:val="25"/>
          <w:lang w:val="en-US"/>
        </w:rPr>
      </w:pPr>
    </w:p>
    <w:p w:rsidR="00C379E1" w:rsidRDefault="00C379E1" w:rsidP="00C379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79E1" w:rsidRDefault="00C379E1" w:rsidP="00C379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79E1" w:rsidRDefault="00C379E1" w:rsidP="00C379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79E1" w:rsidRDefault="00C379E1" w:rsidP="00C379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79E1" w:rsidRDefault="00C379E1" w:rsidP="00C379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379E1" w:rsidRDefault="00C379E1" w:rsidP="00C379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E3588" w:rsidRDefault="00CE3588"/>
    <w:sectPr w:rsidR="00CE3588" w:rsidSect="00CE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9E1"/>
    <w:rsid w:val="00213466"/>
    <w:rsid w:val="00596DFA"/>
    <w:rsid w:val="005C1F3C"/>
    <w:rsid w:val="005C72D7"/>
    <w:rsid w:val="00AF2C0B"/>
    <w:rsid w:val="00B2137B"/>
    <w:rsid w:val="00C379E1"/>
    <w:rsid w:val="00CE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Company>MFC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anosova</dc:creator>
  <cp:keywords/>
  <dc:description/>
  <cp:lastModifiedBy>anosova</cp:lastModifiedBy>
  <cp:revision>1</cp:revision>
  <dcterms:created xsi:type="dcterms:W3CDTF">2017-03-06T06:45:00Z</dcterms:created>
  <dcterms:modified xsi:type="dcterms:W3CDTF">2017-03-06T06:46:00Z</dcterms:modified>
</cp:coreProperties>
</file>