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D944B9">
              <w:rPr>
                <w:rFonts w:ascii="Times New Roman" w:hAnsi="Times New Roman"/>
                <w:b/>
                <w:sz w:val="26"/>
                <w:szCs w:val="26"/>
              </w:rPr>
            </w:r>
            <w:r w:rsidR="00D944B9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D54969" w:rsidRPr="00CC39B6" w:rsidRDefault="004F6045" w:rsidP="0054603B">
            <w:pPr>
              <w:pStyle w:val="ConsPlusCell"/>
              <w:ind w:right="-36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1"/>
            <w:r w:rsidRPr="00CC39B6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CC39B6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54603B" w:rsidRPr="00CC39B6">
              <w:rPr>
                <w:rFonts w:ascii="Times New Roman" w:hAnsi="Times New Roman" w:cs="Times New Roman"/>
                <w:sz w:val="26"/>
                <w:szCs w:val="26"/>
              </w:rPr>
              <w:t>федерального</w:t>
            </w:r>
            <w:r w:rsidR="00AA1B63" w:rsidRPr="00CC3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4969" w:rsidRPr="00CC39B6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3" w:name="OLE_LINK7"/>
            <w:bookmarkStart w:id="4" w:name="OLE_LINK8"/>
            <w:bookmarkStart w:id="5" w:name="OLE_LINK69"/>
            <w:bookmarkStart w:id="6" w:name="OLE_LINK70"/>
            <w:r w:rsidR="00D54969" w:rsidRPr="00CC39B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bookmarkStart w:id="7" w:name="OLE_LINK15"/>
            <w:bookmarkStart w:id="8" w:name="OLE_LINK16"/>
            <w:bookmarkStart w:id="9" w:name="OLE_LINK64"/>
            <w:bookmarkStart w:id="10" w:name="OLE_LINK65"/>
            <w:bookmarkEnd w:id="3"/>
            <w:bookmarkEnd w:id="4"/>
            <w:r w:rsidR="00CC39B6" w:rsidRPr="00CC39B6">
              <w:rPr>
                <w:rFonts w:ascii="Times New Roman" w:hAnsi="Times New Roman" w:cs="Times New Roman"/>
                <w:sz w:val="26"/>
                <w:szCs w:val="26"/>
              </w:rPr>
              <w:t xml:space="preserve">Дом, в котором находилась столовая и библиотека </w:t>
            </w:r>
            <w:proofErr w:type="spellStart"/>
            <w:r w:rsidR="00CC39B6" w:rsidRPr="00CC39B6">
              <w:rPr>
                <w:rFonts w:ascii="Times New Roman" w:hAnsi="Times New Roman" w:cs="Times New Roman"/>
                <w:sz w:val="26"/>
                <w:szCs w:val="26"/>
              </w:rPr>
              <w:t>политссыльных</w:t>
            </w:r>
            <w:proofErr w:type="spellEnd"/>
            <w:r w:rsidR="00CC39B6" w:rsidRPr="00CC39B6">
              <w:rPr>
                <w:rFonts w:ascii="Times New Roman" w:hAnsi="Times New Roman" w:cs="Times New Roman"/>
                <w:sz w:val="26"/>
                <w:szCs w:val="26"/>
              </w:rPr>
              <w:t xml:space="preserve"> в 1910-1911 гг.</w:t>
            </w:r>
            <w:r w:rsidR="00CC39B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C806EE" w:rsidRPr="00CC39B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bookmarkEnd w:id="7"/>
            <w:bookmarkEnd w:id="8"/>
            <w:r w:rsidR="002402D4" w:rsidRPr="00CC39B6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5"/>
            <w:bookmarkEnd w:id="6"/>
            <w:bookmarkEnd w:id="9"/>
            <w:bookmarkEnd w:id="10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A55A01" w:rsidRDefault="00FB3CE7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  <w:proofErr w:type="gramStart"/>
      <w:r w:rsidRPr="007C1406">
        <w:rPr>
          <w:rStyle w:val="a9"/>
          <w:b w:val="0"/>
          <w:sz w:val="26"/>
          <w:szCs w:val="26"/>
        </w:rPr>
        <w:t xml:space="preserve">Руководствуясь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 xml:space="preserve">. 2 п. 1 статьи 9.1 и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10 п.</w:t>
      </w:r>
      <w:r w:rsidR="00412806">
        <w:rPr>
          <w:rStyle w:val="a9"/>
          <w:b w:val="0"/>
          <w:sz w:val="26"/>
          <w:szCs w:val="26"/>
        </w:rPr>
        <w:t xml:space="preserve"> </w:t>
      </w:r>
      <w:r w:rsidR="00E4623F">
        <w:rPr>
          <w:rStyle w:val="a9"/>
          <w:b w:val="0"/>
          <w:sz w:val="26"/>
          <w:szCs w:val="26"/>
        </w:rPr>
        <w:t>2 статьи</w:t>
      </w:r>
      <w:r w:rsidR="00B33EB8">
        <w:rPr>
          <w:rStyle w:val="a9"/>
          <w:b w:val="0"/>
          <w:sz w:val="26"/>
          <w:szCs w:val="26"/>
        </w:rPr>
        <w:t xml:space="preserve"> 33 </w:t>
      </w:r>
      <w:r w:rsidRPr="007C1406">
        <w:rPr>
          <w:rStyle w:val="a9"/>
          <w:b w:val="0"/>
          <w:sz w:val="26"/>
          <w:szCs w:val="26"/>
        </w:rPr>
        <w:t>Федеральн</w:t>
      </w:r>
      <w:r w:rsidR="00B33EB8">
        <w:rPr>
          <w:rStyle w:val="a9"/>
          <w:b w:val="0"/>
          <w:sz w:val="26"/>
          <w:szCs w:val="26"/>
        </w:rPr>
        <w:t>ого</w:t>
      </w:r>
      <w:r w:rsidR="00EC409C" w:rsidRPr="007C1406">
        <w:rPr>
          <w:rStyle w:val="a9"/>
          <w:b w:val="0"/>
          <w:sz w:val="26"/>
          <w:szCs w:val="26"/>
        </w:rPr>
        <w:t xml:space="preserve"> закон</w:t>
      </w:r>
      <w:r w:rsidR="00B33EB8">
        <w:rPr>
          <w:rStyle w:val="a9"/>
          <w:b w:val="0"/>
          <w:sz w:val="26"/>
          <w:szCs w:val="26"/>
        </w:rPr>
        <w:t>а</w:t>
      </w:r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2"/>
      <w:bookmarkEnd w:id="13"/>
      <w:r w:rsidR="00E4623F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proofErr w:type="spellStart"/>
      <w:r w:rsidR="00D22596">
        <w:rPr>
          <w:rStyle w:val="a9"/>
          <w:b w:val="0"/>
          <w:sz w:val="26"/>
          <w:szCs w:val="26"/>
        </w:rPr>
        <w:t>пп</w:t>
      </w:r>
      <w:proofErr w:type="spellEnd"/>
      <w:r w:rsidR="00D22596">
        <w:rPr>
          <w:rStyle w:val="a9"/>
          <w:b w:val="0"/>
          <w:sz w:val="26"/>
          <w:szCs w:val="26"/>
        </w:rPr>
        <w:t xml:space="preserve">. </w:t>
      </w:r>
      <w:r w:rsidR="00E4623F">
        <w:rPr>
          <w:rStyle w:val="a9"/>
          <w:b w:val="0"/>
          <w:sz w:val="26"/>
          <w:szCs w:val="26"/>
        </w:rPr>
        <w:t xml:space="preserve">е)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4 п. 2 статьи</w:t>
      </w:r>
      <w:r w:rsidR="00D22596">
        <w:rPr>
          <w:rStyle w:val="a9"/>
          <w:b w:val="0"/>
          <w:sz w:val="26"/>
          <w:szCs w:val="26"/>
        </w:rPr>
        <w:t xml:space="preserve"> 5 </w:t>
      </w:r>
      <w:r w:rsidR="008078A9" w:rsidRPr="007C1406">
        <w:rPr>
          <w:rStyle w:val="a9"/>
          <w:b w:val="0"/>
          <w:sz w:val="26"/>
          <w:szCs w:val="26"/>
        </w:rPr>
        <w:t>Закон</w:t>
      </w:r>
      <w:r w:rsidR="00D22596">
        <w:rPr>
          <w:rStyle w:val="a9"/>
          <w:b w:val="0"/>
          <w:sz w:val="26"/>
          <w:szCs w:val="26"/>
        </w:rPr>
        <w:t>а</w:t>
      </w:r>
      <w:r w:rsidR="008078A9" w:rsidRPr="007C1406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E4623F">
        <w:rPr>
          <w:rStyle w:val="a9"/>
          <w:b w:val="0"/>
          <w:sz w:val="26"/>
          <w:szCs w:val="26"/>
        </w:rPr>
        <w:t>;</w:t>
      </w:r>
      <w:proofErr w:type="gramEnd"/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proofErr w:type="gramStart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</w:t>
      </w:r>
      <w:r w:rsidR="007C1406" w:rsidRPr="00051283">
        <w:rPr>
          <w:rStyle w:val="a9"/>
          <w:b w:val="0"/>
          <w:sz w:val="26"/>
          <w:szCs w:val="26"/>
        </w:rPr>
        <w:t>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051283">
        <w:rPr>
          <w:rStyle w:val="a9"/>
          <w:b w:val="0"/>
          <w:sz w:val="26"/>
          <w:szCs w:val="26"/>
        </w:rPr>
        <w:t>;</w:t>
      </w:r>
      <w:proofErr w:type="gramEnd"/>
      <w:r w:rsidR="00AA1B63" w:rsidRPr="00051283">
        <w:rPr>
          <w:rStyle w:val="a9"/>
          <w:b w:val="0"/>
          <w:sz w:val="26"/>
          <w:szCs w:val="26"/>
        </w:rPr>
        <w:t xml:space="preserve"> </w:t>
      </w:r>
      <w:proofErr w:type="spellStart"/>
      <w:r w:rsidR="00AA1B63" w:rsidRPr="00E4623F">
        <w:rPr>
          <w:rStyle w:val="a9"/>
          <w:b w:val="0"/>
          <w:sz w:val="26"/>
          <w:szCs w:val="26"/>
        </w:rPr>
        <w:t>п</w:t>
      </w:r>
      <w:r w:rsidR="00E4623F">
        <w:rPr>
          <w:rStyle w:val="a9"/>
          <w:b w:val="0"/>
          <w:sz w:val="26"/>
          <w:szCs w:val="26"/>
        </w:rPr>
        <w:t>п</w:t>
      </w:r>
      <w:proofErr w:type="spellEnd"/>
      <w:r w:rsidR="00E4623F">
        <w:rPr>
          <w:rStyle w:val="a9"/>
          <w:b w:val="0"/>
          <w:sz w:val="26"/>
          <w:szCs w:val="26"/>
        </w:rPr>
        <w:t>. г) п.</w:t>
      </w:r>
      <w:r w:rsidR="00AA1B63" w:rsidRPr="00E4623F">
        <w:rPr>
          <w:rStyle w:val="a9"/>
          <w:b w:val="0"/>
          <w:sz w:val="26"/>
          <w:szCs w:val="26"/>
        </w:rPr>
        <w:t xml:space="preserve"> 8) части 9 </w:t>
      </w:r>
      <w:r w:rsidR="00AA1B63" w:rsidRPr="00E4623F">
        <w:rPr>
          <w:sz w:val="26"/>
          <w:szCs w:val="26"/>
        </w:rPr>
        <w:t xml:space="preserve">главы 2 </w:t>
      </w:r>
      <w:r w:rsidR="00AA1B63" w:rsidRPr="00E4623F">
        <w:rPr>
          <w:rStyle w:val="a9"/>
          <w:b w:val="0"/>
          <w:sz w:val="26"/>
          <w:szCs w:val="26"/>
        </w:rPr>
        <w:t>Положения</w:t>
      </w:r>
      <w:r w:rsidR="00E4623F" w:rsidRPr="00E4623F">
        <w:rPr>
          <w:rStyle w:val="a9"/>
          <w:b w:val="0"/>
          <w:sz w:val="26"/>
          <w:szCs w:val="26"/>
        </w:rPr>
        <w:t xml:space="preserve"> </w:t>
      </w:r>
      <w:r w:rsidR="007C1406" w:rsidRPr="00E4623F">
        <w:rPr>
          <w:rStyle w:val="a9"/>
          <w:b w:val="0"/>
          <w:sz w:val="26"/>
          <w:szCs w:val="26"/>
        </w:rPr>
        <w:t>о </w:t>
      </w:r>
      <w:r w:rsidR="00E4623F">
        <w:rPr>
          <w:rStyle w:val="a9"/>
          <w:b w:val="0"/>
          <w:sz w:val="26"/>
          <w:szCs w:val="26"/>
        </w:rPr>
        <w:t xml:space="preserve">Комитете </w:t>
      </w:r>
      <w:r w:rsidR="0056291F">
        <w:rPr>
          <w:rStyle w:val="a9"/>
          <w:b w:val="0"/>
          <w:sz w:val="26"/>
          <w:szCs w:val="26"/>
        </w:rPr>
        <w:t xml:space="preserve">           </w:t>
      </w:r>
      <w:r w:rsidR="00E4623F">
        <w:rPr>
          <w:rStyle w:val="a9"/>
          <w:b w:val="0"/>
          <w:sz w:val="26"/>
          <w:szCs w:val="26"/>
        </w:rPr>
        <w:t xml:space="preserve">по охране </w:t>
      </w:r>
      <w:r w:rsidR="000E6E84" w:rsidRPr="00E4623F">
        <w:rPr>
          <w:rStyle w:val="a9"/>
          <w:b w:val="0"/>
          <w:sz w:val="26"/>
          <w:szCs w:val="26"/>
        </w:rPr>
        <w:t>объектов культурного наследия Томской области</w:t>
      </w:r>
      <w:r w:rsidR="00E93D91" w:rsidRPr="00E4623F">
        <w:rPr>
          <w:rStyle w:val="a9"/>
          <w:b w:val="0"/>
          <w:sz w:val="26"/>
          <w:szCs w:val="26"/>
        </w:rPr>
        <w:t xml:space="preserve">, </w:t>
      </w:r>
      <w:r w:rsidRPr="00E4623F">
        <w:rPr>
          <w:rStyle w:val="a9"/>
          <w:b w:val="0"/>
          <w:sz w:val="26"/>
          <w:szCs w:val="26"/>
        </w:rPr>
        <w:t>утвержденн</w:t>
      </w:r>
      <w:r w:rsidR="005F26D6" w:rsidRPr="00E4623F">
        <w:rPr>
          <w:rStyle w:val="a9"/>
          <w:b w:val="0"/>
          <w:sz w:val="26"/>
          <w:szCs w:val="26"/>
        </w:rPr>
        <w:t>ого</w:t>
      </w:r>
      <w:r w:rsidRPr="00E4623F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E4623F">
        <w:rPr>
          <w:rStyle w:val="a9"/>
          <w:b w:val="0"/>
          <w:sz w:val="26"/>
          <w:szCs w:val="26"/>
        </w:rPr>
        <w:t xml:space="preserve">Губернатора </w:t>
      </w:r>
      <w:r w:rsidR="00366843" w:rsidRPr="00E4623F">
        <w:rPr>
          <w:rStyle w:val="a9"/>
          <w:b w:val="0"/>
          <w:sz w:val="26"/>
          <w:szCs w:val="26"/>
        </w:rPr>
        <w:t>Томской области от </w:t>
      </w:r>
      <w:r w:rsidR="00EC5A7C" w:rsidRPr="00E4623F">
        <w:rPr>
          <w:rStyle w:val="a9"/>
          <w:b w:val="0"/>
          <w:sz w:val="26"/>
          <w:szCs w:val="26"/>
        </w:rPr>
        <w:t>29.04.2016 № </w:t>
      </w:r>
      <w:r w:rsidR="000E6E84" w:rsidRPr="00E4623F">
        <w:rPr>
          <w:rStyle w:val="a9"/>
          <w:b w:val="0"/>
          <w:sz w:val="26"/>
          <w:szCs w:val="26"/>
        </w:rPr>
        <w:t>37</w:t>
      </w:r>
      <w:r w:rsidR="005739C6" w:rsidRPr="00E4623F">
        <w:rPr>
          <w:rStyle w:val="a9"/>
          <w:b w:val="0"/>
          <w:sz w:val="26"/>
          <w:szCs w:val="26"/>
        </w:rPr>
        <w:t xml:space="preserve">, </w:t>
      </w:r>
    </w:p>
    <w:p w:rsidR="00FB3CE7" w:rsidRPr="007C1406" w:rsidRDefault="00A55A01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>
        <w:rPr>
          <w:rStyle w:val="a9"/>
          <w:b w:val="0"/>
          <w:sz w:val="26"/>
          <w:szCs w:val="26"/>
        </w:rPr>
        <w:t>ПРИКАЗЫВАЮ</w:t>
      </w:r>
      <w:r w:rsidR="00FB3CE7" w:rsidRPr="00E4623F">
        <w:rPr>
          <w:rStyle w:val="a9"/>
          <w:b w:val="0"/>
          <w:sz w:val="26"/>
          <w:szCs w:val="26"/>
        </w:rPr>
        <w:t>:</w:t>
      </w:r>
    </w:p>
    <w:p w:rsidR="00245E01" w:rsidRPr="00245E01" w:rsidRDefault="00FB3CE7" w:rsidP="00245E01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8"/>
          <w:szCs w:val="28"/>
        </w:rPr>
      </w:pPr>
      <w:r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8" w:name="OLE_LINK12"/>
      <w:r w:rsidR="0054603B">
        <w:rPr>
          <w:rFonts w:ascii="Times New Roman" w:hAnsi="Times New Roman"/>
          <w:sz w:val="26"/>
          <w:szCs w:val="26"/>
        </w:rPr>
        <w:t>федерального</w:t>
      </w:r>
      <w:r w:rsidR="00973402" w:rsidRPr="00245E01">
        <w:rPr>
          <w:rFonts w:ascii="Times New Roman" w:hAnsi="Times New Roman"/>
          <w:sz w:val="26"/>
          <w:szCs w:val="26"/>
        </w:rPr>
        <w:t xml:space="preserve"> значения </w:t>
      </w:r>
      <w:bookmarkStart w:id="19" w:name="OLE_LINK17"/>
      <w:bookmarkStart w:id="20" w:name="OLE_LINK18"/>
      <w:bookmarkEnd w:id="18"/>
      <w:r w:rsidR="000B5FF7" w:rsidRPr="00245E01">
        <w:rPr>
          <w:rFonts w:ascii="Times New Roman" w:hAnsi="Times New Roman"/>
          <w:sz w:val="26"/>
          <w:szCs w:val="26"/>
        </w:rPr>
        <w:t>«</w:t>
      </w:r>
      <w:r w:rsidR="00CC39B6" w:rsidRPr="00CC39B6">
        <w:rPr>
          <w:rFonts w:ascii="Times New Roman" w:hAnsi="Times New Roman"/>
          <w:sz w:val="26"/>
          <w:szCs w:val="26"/>
        </w:rPr>
        <w:t xml:space="preserve">Дом, в котором находилась столовая и библиотека </w:t>
      </w:r>
      <w:proofErr w:type="spellStart"/>
      <w:r w:rsidR="00CC39B6" w:rsidRPr="00CC39B6">
        <w:rPr>
          <w:rFonts w:ascii="Times New Roman" w:hAnsi="Times New Roman"/>
          <w:sz w:val="26"/>
          <w:szCs w:val="26"/>
        </w:rPr>
        <w:t>политссыльных</w:t>
      </w:r>
      <w:proofErr w:type="spellEnd"/>
      <w:r w:rsidR="00CC39B6" w:rsidRPr="00CC39B6">
        <w:rPr>
          <w:rFonts w:ascii="Times New Roman" w:hAnsi="Times New Roman"/>
          <w:sz w:val="26"/>
          <w:szCs w:val="26"/>
        </w:rPr>
        <w:t xml:space="preserve"> в 1910-1911 гг.</w:t>
      </w:r>
      <w:r w:rsidR="0054603B">
        <w:rPr>
          <w:rFonts w:ascii="Times New Roman" w:hAnsi="Times New Roman"/>
          <w:bCs/>
          <w:sz w:val="26"/>
          <w:szCs w:val="26"/>
        </w:rPr>
        <w:t>»</w:t>
      </w:r>
      <w:r w:rsidR="001324DE" w:rsidRPr="00245E01">
        <w:rPr>
          <w:rFonts w:ascii="Times New Roman" w:hAnsi="Times New Roman"/>
          <w:bCs/>
          <w:sz w:val="26"/>
          <w:szCs w:val="26"/>
        </w:rPr>
        <w:t>,</w:t>
      </w:r>
      <w:r w:rsidR="002402D4" w:rsidRPr="00245E01">
        <w:rPr>
          <w:rFonts w:ascii="Times New Roman" w:hAnsi="Times New Roman"/>
          <w:bCs/>
          <w:sz w:val="26"/>
          <w:szCs w:val="26"/>
        </w:rPr>
        <w:t xml:space="preserve"> </w:t>
      </w:r>
      <w:bookmarkStart w:id="21" w:name="OLE_LINK85"/>
      <w:bookmarkStart w:id="22" w:name="OLE_LINK86"/>
      <w:bookmarkEnd w:id="19"/>
      <w:bookmarkEnd w:id="20"/>
      <w:r w:rsidR="00A83AA0">
        <w:rPr>
          <w:rFonts w:ascii="Times New Roman" w:hAnsi="Times New Roman"/>
          <w:sz w:val="26"/>
          <w:szCs w:val="26"/>
        </w:rPr>
        <w:t xml:space="preserve">расположенного по адресу </w:t>
      </w:r>
      <w:r w:rsidR="001324DE" w:rsidRPr="00245E01">
        <w:rPr>
          <w:rFonts w:ascii="Times New Roman" w:hAnsi="Times New Roman"/>
          <w:sz w:val="26"/>
          <w:szCs w:val="26"/>
        </w:rPr>
        <w:t xml:space="preserve">(местонахождение): </w:t>
      </w:r>
      <w:bookmarkEnd w:id="21"/>
      <w:bookmarkEnd w:id="22"/>
      <w:r w:rsidR="00245E01" w:rsidRPr="00245E01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spellStart"/>
      <w:r w:rsidR="00CC39B6">
        <w:rPr>
          <w:rFonts w:ascii="Times New Roman" w:hAnsi="Times New Roman"/>
          <w:sz w:val="26"/>
          <w:szCs w:val="26"/>
        </w:rPr>
        <w:t>Парабельский</w:t>
      </w:r>
      <w:proofErr w:type="spellEnd"/>
      <w:r w:rsidR="00CC39B6">
        <w:rPr>
          <w:rFonts w:ascii="Times New Roman" w:hAnsi="Times New Roman"/>
          <w:sz w:val="26"/>
          <w:szCs w:val="26"/>
        </w:rPr>
        <w:t xml:space="preserve"> район, с. Нарым, ул. Куйбышева, 26</w:t>
      </w:r>
      <w:r w:rsidR="00C806EE" w:rsidRPr="00C806EE">
        <w:rPr>
          <w:rFonts w:ascii="Times New Roman" w:hAnsi="Times New Roman"/>
          <w:sz w:val="26"/>
          <w:szCs w:val="26"/>
        </w:rPr>
        <w:t>,</w:t>
      </w:r>
      <w:r w:rsidR="00C806EE">
        <w:rPr>
          <w:rFonts w:ascii="TimesNewRomanPSMT" w:hAnsi="TimesNewRomanPSMT" w:cs="TimesNewRomanPSMT"/>
          <w:sz w:val="28"/>
          <w:szCs w:val="28"/>
        </w:rPr>
        <w:t xml:space="preserve"> 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245E0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245E01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245E01" w:rsidRDefault="00FB3CE7" w:rsidP="00A83AA0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245E0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45E01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Default="00FB3CE7" w:rsidP="00A83AA0">
      <w:pPr>
        <w:pStyle w:val="10"/>
        <w:tabs>
          <w:tab w:val="left" w:pos="1134"/>
        </w:tabs>
        <w:rPr>
          <w:sz w:val="26"/>
          <w:szCs w:val="26"/>
        </w:rPr>
      </w:pPr>
    </w:p>
    <w:p w:rsidR="00A83AA0" w:rsidRPr="007C1406" w:rsidRDefault="00A83AA0" w:rsidP="00A83AA0">
      <w:pPr>
        <w:pStyle w:val="10"/>
        <w:tabs>
          <w:tab w:val="left" w:pos="1134"/>
        </w:tabs>
        <w:rPr>
          <w:sz w:val="26"/>
          <w:szCs w:val="26"/>
        </w:rPr>
      </w:pPr>
    </w:p>
    <w:bookmarkEnd w:id="11"/>
    <w:p w:rsidR="00787B4C" w:rsidRPr="00366843" w:rsidRDefault="00657FF0" w:rsidP="00A83AA0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D3BA8" w:rsidRPr="00257CAA" w:rsidRDefault="005D3BA8" w:rsidP="005D3BA8">
      <w:pPr>
        <w:pStyle w:val="ab"/>
      </w:pPr>
      <w:r>
        <w:t>Людмила Сергеевна Астафьева</w:t>
      </w:r>
    </w:p>
    <w:p w:rsidR="005D3BA8" w:rsidRPr="00257CAA" w:rsidRDefault="005D3BA8" w:rsidP="005D3BA8">
      <w:pPr>
        <w:pStyle w:val="ab"/>
      </w:pPr>
      <w:r w:rsidRPr="00257CAA">
        <w:t xml:space="preserve">(382 2) </w:t>
      </w:r>
      <w:r>
        <w:t>71-30-87</w:t>
      </w:r>
    </w:p>
    <w:p w:rsidR="001324DE" w:rsidRDefault="005D3BA8" w:rsidP="005D3BA8">
      <w:pPr>
        <w:pStyle w:val="ab"/>
      </w:pPr>
      <w:r>
        <w:rPr>
          <w:lang w:val="en-US"/>
        </w:rPr>
        <w:t>heritage</w:t>
      </w:r>
      <w:r w:rsidRPr="005C44EF">
        <w:t>@</w:t>
      </w:r>
      <w:proofErr w:type="spellStart"/>
      <w:r>
        <w:rPr>
          <w:lang w:val="en-US"/>
        </w:rPr>
        <w:t>tomsk</w:t>
      </w:r>
      <w:proofErr w:type="spellEnd"/>
      <w:r w:rsidRPr="005C44EF">
        <w:t>.</w:t>
      </w:r>
      <w:proofErr w:type="spellStart"/>
      <w:r>
        <w:rPr>
          <w:lang w:val="en-US"/>
        </w:rPr>
        <w:t>gov</w:t>
      </w:r>
      <w:proofErr w:type="spellEnd"/>
      <w:r w:rsidRPr="005C44EF">
        <w:t>.</w:t>
      </w:r>
      <w:proofErr w:type="spellStart"/>
      <w:r>
        <w:rPr>
          <w:lang w:val="en-US"/>
        </w:rPr>
        <w:t>ru</w:t>
      </w:r>
      <w:proofErr w:type="spellEnd"/>
      <w:r w:rsidRPr="005C44EF">
        <w:t>.</w:t>
      </w:r>
      <w:r w:rsidR="00160D55"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1976"/>
        <w:gridCol w:w="445"/>
        <w:gridCol w:w="1977"/>
      </w:tblGrid>
      <w:tr w:rsidR="004A19C8" w:rsidRPr="00F64729" w:rsidTr="004A19C8">
        <w:trPr>
          <w:trHeight w:val="426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4398" w:type="dxa"/>
            <w:gridSpan w:val="3"/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к приказу </w:t>
            </w: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4A19C8" w:rsidRPr="00F64729" w:rsidTr="004A19C8">
        <w:trPr>
          <w:trHeight w:val="270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1976" w:type="dxa"/>
            <w:tcBorders>
              <w:bottom w:val="single" w:sz="4" w:space="0" w:color="auto"/>
            </w:tcBorders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от</w:t>
            </w:r>
          </w:p>
        </w:tc>
        <w:tc>
          <w:tcPr>
            <w:tcW w:w="445" w:type="dxa"/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977" w:type="dxa"/>
            <w:tcBorders>
              <w:left w:val="nil"/>
              <w:bottom w:val="single" w:sz="4" w:space="0" w:color="auto"/>
            </w:tcBorders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</w:p>
        </w:tc>
      </w:tr>
    </w:tbl>
    <w:p w:rsidR="00160D55" w:rsidRPr="00AD7D8B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C806EE" w:rsidRDefault="00AD7D8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C387B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23" w:name="OLE_LINK73"/>
      <w:bookmarkStart w:id="24" w:name="OLE_LINK74"/>
      <w:r w:rsidRPr="006C387B">
        <w:rPr>
          <w:rFonts w:ascii="Times New Roman" w:hAnsi="Times New Roman" w:cs="Times New Roman"/>
          <w:b/>
          <w:sz w:val="26"/>
          <w:szCs w:val="26"/>
        </w:rPr>
        <w:t xml:space="preserve">объекта культурного наследия </w:t>
      </w:r>
      <w:r w:rsidR="00A55A01">
        <w:rPr>
          <w:rFonts w:ascii="Times New Roman" w:hAnsi="Times New Roman" w:cs="Times New Roman"/>
          <w:b/>
          <w:sz w:val="26"/>
          <w:szCs w:val="26"/>
        </w:rPr>
        <w:t>федерального</w:t>
      </w:r>
      <w:r w:rsidRPr="006C387B">
        <w:rPr>
          <w:rFonts w:ascii="Times New Roman" w:hAnsi="Times New Roman" w:cs="Times New Roman"/>
          <w:b/>
          <w:sz w:val="26"/>
          <w:szCs w:val="26"/>
        </w:rPr>
        <w:t xml:space="preserve"> значения </w:t>
      </w:r>
      <w:bookmarkStart w:id="25" w:name="OLE_LINK13"/>
      <w:bookmarkStart w:id="26" w:name="OLE_LINK14"/>
      <w:bookmarkStart w:id="27" w:name="OLE_LINK62"/>
      <w:bookmarkStart w:id="28" w:name="OLE_LINK63"/>
      <w:bookmarkStart w:id="29" w:name="OLE_LINK71"/>
      <w:bookmarkStart w:id="30" w:name="OLE_LINK72"/>
    </w:p>
    <w:p w:rsidR="006C387B" w:rsidRPr="00CC39B6" w:rsidRDefault="006C387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39B6">
        <w:rPr>
          <w:rFonts w:ascii="Times New Roman" w:hAnsi="Times New Roman" w:cs="Times New Roman"/>
          <w:b/>
          <w:bCs/>
          <w:sz w:val="26"/>
          <w:szCs w:val="26"/>
        </w:rPr>
        <w:t>«</w:t>
      </w:r>
      <w:bookmarkEnd w:id="25"/>
      <w:bookmarkEnd w:id="26"/>
      <w:bookmarkEnd w:id="27"/>
      <w:bookmarkEnd w:id="28"/>
      <w:r w:rsidR="00CC39B6" w:rsidRPr="00CC39B6">
        <w:rPr>
          <w:rFonts w:ascii="Times New Roman" w:hAnsi="Times New Roman" w:cs="Times New Roman"/>
          <w:b/>
          <w:sz w:val="26"/>
          <w:szCs w:val="26"/>
        </w:rPr>
        <w:t xml:space="preserve">Дом, в котором находилась столовая и библиотека </w:t>
      </w:r>
      <w:proofErr w:type="spellStart"/>
      <w:r w:rsidR="00CC39B6" w:rsidRPr="00CC39B6">
        <w:rPr>
          <w:rFonts w:ascii="Times New Roman" w:hAnsi="Times New Roman" w:cs="Times New Roman"/>
          <w:b/>
          <w:sz w:val="26"/>
          <w:szCs w:val="26"/>
        </w:rPr>
        <w:t>политссыльных</w:t>
      </w:r>
      <w:proofErr w:type="spellEnd"/>
      <w:r w:rsidR="00CC39B6" w:rsidRPr="00CC39B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C39B6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CC39B6" w:rsidRPr="00CC39B6">
        <w:rPr>
          <w:rFonts w:ascii="Times New Roman" w:hAnsi="Times New Roman" w:cs="Times New Roman"/>
          <w:b/>
          <w:sz w:val="26"/>
          <w:szCs w:val="26"/>
        </w:rPr>
        <w:t>в 1910-1911 гг.</w:t>
      </w:r>
      <w:r w:rsidR="00A55A01" w:rsidRPr="00CC39B6">
        <w:rPr>
          <w:rFonts w:ascii="Times New Roman" w:hAnsi="Times New Roman"/>
          <w:b/>
          <w:sz w:val="26"/>
          <w:szCs w:val="26"/>
        </w:rPr>
        <w:t>»</w:t>
      </w:r>
    </w:p>
    <w:bookmarkEnd w:id="23"/>
    <w:bookmarkEnd w:id="24"/>
    <w:bookmarkEnd w:id="29"/>
    <w:bookmarkEnd w:id="30"/>
    <w:p w:rsidR="006C387B" w:rsidRPr="00CC39B6" w:rsidRDefault="006C387B" w:rsidP="00CC39B6">
      <w:pPr>
        <w:pStyle w:val="ConsPlusCell"/>
        <w:tabs>
          <w:tab w:val="left" w:pos="284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 w:rsidRPr="00CC39B6">
        <w:rPr>
          <w:sz w:val="26"/>
          <w:szCs w:val="26"/>
        </w:rPr>
        <w:t>1.</w:t>
      </w:r>
      <w:r w:rsidRPr="00CC39B6">
        <w:rPr>
          <w:sz w:val="26"/>
          <w:szCs w:val="26"/>
        </w:rPr>
        <w:tab/>
        <w:t xml:space="preserve">Планировочное расположение дома в структуре сельского поселения, </w:t>
      </w:r>
      <w:r>
        <w:rPr>
          <w:sz w:val="26"/>
          <w:szCs w:val="26"/>
        </w:rPr>
        <w:t xml:space="preserve">               </w:t>
      </w:r>
      <w:r w:rsidRPr="00CC39B6">
        <w:rPr>
          <w:sz w:val="26"/>
          <w:szCs w:val="26"/>
        </w:rPr>
        <w:t>его местоположение в угловой части квартала и участие в формировании исторической застройки одной из главных улиц села - у</w:t>
      </w:r>
      <w:bookmarkStart w:id="31" w:name="_GoBack"/>
      <w:bookmarkEnd w:id="31"/>
      <w:r w:rsidRPr="00CC39B6">
        <w:rPr>
          <w:sz w:val="26"/>
          <w:szCs w:val="26"/>
        </w:rPr>
        <w:t>л. Куйбышева (</w:t>
      </w:r>
      <w:proofErr w:type="gramStart"/>
      <w:r w:rsidRPr="00CC39B6">
        <w:rPr>
          <w:sz w:val="26"/>
          <w:szCs w:val="26"/>
        </w:rPr>
        <w:t>бывшая</w:t>
      </w:r>
      <w:proofErr w:type="gramEnd"/>
      <w:r w:rsidRPr="00CC39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</w:t>
      </w:r>
      <w:r w:rsidRPr="00CC39B6">
        <w:rPr>
          <w:sz w:val="26"/>
          <w:szCs w:val="26"/>
        </w:rPr>
        <w:t xml:space="preserve">ул. </w:t>
      </w:r>
      <w:proofErr w:type="spellStart"/>
      <w:r w:rsidRPr="00CC39B6">
        <w:rPr>
          <w:sz w:val="26"/>
          <w:szCs w:val="26"/>
        </w:rPr>
        <w:t>Крестовоздвиженская</w:t>
      </w:r>
      <w:proofErr w:type="spellEnd"/>
      <w:r w:rsidRPr="00CC39B6">
        <w:rPr>
          <w:sz w:val="26"/>
          <w:szCs w:val="26"/>
        </w:rPr>
        <w:t xml:space="preserve">) и пер. Нарымского периода кон. XIX - нач. ХХ вв. Расположение здания двумя главными (восточным и северным) фасадами по линии застройки улиц с ограждением территории дома деревянным забором. Секторы </w:t>
      </w:r>
      <w:r>
        <w:rPr>
          <w:sz w:val="26"/>
          <w:szCs w:val="26"/>
        </w:rPr>
        <w:t xml:space="preserve">      </w:t>
      </w:r>
      <w:r w:rsidRPr="00CC39B6">
        <w:rPr>
          <w:sz w:val="26"/>
          <w:szCs w:val="26"/>
        </w:rPr>
        <w:t>и направления видовых раскрытий дома с ул. Куйбышева и пер. Нарымского.</w:t>
      </w: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</w:p>
    <w:p w:rsid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 w:rsidRPr="00CC39B6">
        <w:rPr>
          <w:sz w:val="26"/>
          <w:szCs w:val="26"/>
        </w:rPr>
        <w:t>2.</w:t>
      </w:r>
      <w:r w:rsidRPr="00CC39B6">
        <w:rPr>
          <w:sz w:val="26"/>
          <w:szCs w:val="26"/>
        </w:rPr>
        <w:tab/>
        <w:t>Объёмно-пространственная композиция дома на дату его перестройки 1895 г., состоящая из одноэтажного компактного прямоугольного в плане объёма, усложнённого со стороны западного фасада дополнительным объёмом дощатого тамбура.</w:t>
      </w: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</w:p>
    <w:p w:rsid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 w:rsidRPr="00CC39B6">
        <w:rPr>
          <w:sz w:val="26"/>
          <w:szCs w:val="26"/>
        </w:rPr>
        <w:t>3.</w:t>
      </w:r>
      <w:r w:rsidRPr="00CC39B6">
        <w:rPr>
          <w:sz w:val="26"/>
          <w:szCs w:val="26"/>
        </w:rPr>
        <w:tab/>
        <w:t xml:space="preserve">Конфигурация крыши (над основным объёмом – вальмовая с большим выносом карниза, над тамбуром – односкатная) её конструкция (стропильная система </w:t>
      </w:r>
      <w:r>
        <w:rPr>
          <w:sz w:val="26"/>
          <w:szCs w:val="26"/>
        </w:rPr>
        <w:t xml:space="preserve">          </w:t>
      </w:r>
      <w:r w:rsidRPr="00CC39B6">
        <w:rPr>
          <w:sz w:val="26"/>
          <w:szCs w:val="26"/>
        </w:rPr>
        <w:t>из брёвен) и материал кровельного покрытия (</w:t>
      </w:r>
      <w:proofErr w:type="spellStart"/>
      <w:r w:rsidRPr="00CC39B6">
        <w:rPr>
          <w:sz w:val="26"/>
          <w:szCs w:val="26"/>
        </w:rPr>
        <w:t>тёсовое</w:t>
      </w:r>
      <w:proofErr w:type="spellEnd"/>
      <w:r w:rsidRPr="00CC39B6">
        <w:rPr>
          <w:sz w:val="26"/>
          <w:szCs w:val="26"/>
        </w:rPr>
        <w:t xml:space="preserve"> покрытие), высотные отметки по коньку и карнизу крыши основного объёма и тамбура. Слуховое окно </w:t>
      </w:r>
      <w:r>
        <w:rPr>
          <w:sz w:val="26"/>
          <w:szCs w:val="26"/>
        </w:rPr>
        <w:t xml:space="preserve">    </w:t>
      </w:r>
      <w:r w:rsidRPr="00CC39B6">
        <w:rPr>
          <w:sz w:val="26"/>
          <w:szCs w:val="26"/>
        </w:rPr>
        <w:t>с выходом на кровлю перекрытое  двухскатной крышей, расположенное по оси южного фасада его местоположение, габариты материал (дерево) и высотные отметки. Местоположение, материал и габариты кирпичной печной трубы.</w:t>
      </w: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 w:rsidRPr="00CC39B6">
        <w:rPr>
          <w:sz w:val="26"/>
          <w:szCs w:val="26"/>
        </w:rPr>
        <w:t>4.</w:t>
      </w:r>
      <w:r w:rsidRPr="00CC39B6">
        <w:rPr>
          <w:sz w:val="26"/>
          <w:szCs w:val="26"/>
        </w:rPr>
        <w:tab/>
        <w:t>Композиционное решение и архитектурно-художественное оформление фасадов дома на дату его перестройки 1895 г., включая:</w:t>
      </w: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4.1.</w:t>
      </w:r>
      <w:r w:rsidRPr="00CC39B6">
        <w:rPr>
          <w:sz w:val="26"/>
          <w:szCs w:val="26"/>
        </w:rPr>
        <w:t xml:space="preserve"> </w:t>
      </w:r>
      <w:proofErr w:type="gramStart"/>
      <w:r w:rsidRPr="00CC39B6">
        <w:rPr>
          <w:sz w:val="26"/>
          <w:szCs w:val="26"/>
        </w:rPr>
        <w:t xml:space="preserve">Фронтальную композицию главного восточного фасада дома в пять осей оконных проёмов с асимметрично расположенным выпуском бревен продольной несущей стены (между вторым и третьим окнами); композицию северного </w:t>
      </w:r>
      <w:r>
        <w:rPr>
          <w:sz w:val="26"/>
          <w:szCs w:val="26"/>
        </w:rPr>
        <w:t xml:space="preserve">               </w:t>
      </w:r>
      <w:r w:rsidRPr="00CC39B6">
        <w:rPr>
          <w:sz w:val="26"/>
          <w:szCs w:val="26"/>
        </w:rPr>
        <w:t>и южного фасадов дома в пять осей оконных проёмов с выпусками бревен двух поперечных стен дома (между вторым и третьим и между четвёртым и пятым окнами);</w:t>
      </w:r>
      <w:proofErr w:type="gramEnd"/>
      <w:r w:rsidRPr="00CC39B6">
        <w:rPr>
          <w:sz w:val="26"/>
          <w:szCs w:val="26"/>
        </w:rPr>
        <w:t xml:space="preserve"> крайний оконный проём южного фасада закрыт объёмом поздней дощатой пристройки. Восточный фасад в три оси оконных проёмов с дощатой пристройкой в центральной части;</w:t>
      </w: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4.2.</w:t>
      </w:r>
      <w:r w:rsidRPr="00CC39B6">
        <w:rPr>
          <w:sz w:val="26"/>
          <w:szCs w:val="26"/>
        </w:rPr>
        <w:t xml:space="preserve"> Местоположение, габариты и форма основных первоначальных входов в дом;</w:t>
      </w: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4.3.</w:t>
      </w:r>
      <w:r w:rsidRPr="00CC39B6">
        <w:rPr>
          <w:sz w:val="26"/>
          <w:szCs w:val="26"/>
        </w:rPr>
        <w:t xml:space="preserve"> Местоположение, размеры и форма оконных проёмов; один тип оконных проёмов  – небольшие прямоугольные проёмы на всех фасадах дома;</w:t>
      </w:r>
    </w:p>
    <w:p w:rsid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4.4.</w:t>
      </w:r>
      <w:r w:rsidRPr="00CC39B6">
        <w:rPr>
          <w:sz w:val="26"/>
          <w:szCs w:val="26"/>
        </w:rPr>
        <w:t xml:space="preserve"> Декоративное оформление фасадов, а именно: простой формы наличники, </w:t>
      </w:r>
      <w:r>
        <w:rPr>
          <w:sz w:val="26"/>
          <w:szCs w:val="26"/>
        </w:rPr>
        <w:t xml:space="preserve">      </w:t>
      </w:r>
      <w:r w:rsidRPr="00CC39B6">
        <w:rPr>
          <w:sz w:val="26"/>
          <w:szCs w:val="26"/>
        </w:rPr>
        <w:t xml:space="preserve">по периметру обвязки оформленные ромбами, дощатая обшивка карниза </w:t>
      </w:r>
      <w:r>
        <w:rPr>
          <w:sz w:val="26"/>
          <w:szCs w:val="26"/>
        </w:rPr>
        <w:t xml:space="preserve">                 </w:t>
      </w:r>
      <w:r w:rsidRPr="00CC39B6">
        <w:rPr>
          <w:sz w:val="26"/>
          <w:szCs w:val="26"/>
        </w:rPr>
        <w:t>и выпусков брёвен сруба (лопатки).</w:t>
      </w: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</w:p>
    <w:p w:rsid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 w:rsidRPr="00CC39B6">
        <w:rPr>
          <w:sz w:val="26"/>
          <w:szCs w:val="26"/>
        </w:rPr>
        <w:t>5.</w:t>
      </w:r>
      <w:r w:rsidRPr="00CC39B6">
        <w:rPr>
          <w:sz w:val="26"/>
          <w:szCs w:val="26"/>
        </w:rPr>
        <w:tab/>
        <w:t>Материал и характер обработки фасадных поверхностей на дату перестройки дома 1895 г., включая: бревенчатые капитальные стены дома, рубленые в «</w:t>
      </w:r>
      <w:proofErr w:type="spellStart"/>
      <w:r w:rsidRPr="00CC39B6">
        <w:rPr>
          <w:sz w:val="26"/>
          <w:szCs w:val="26"/>
        </w:rPr>
        <w:t>обло</w:t>
      </w:r>
      <w:proofErr w:type="spellEnd"/>
      <w:r w:rsidRPr="00CC39B6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   </w:t>
      </w:r>
      <w:r w:rsidRPr="00CC39B6">
        <w:rPr>
          <w:sz w:val="26"/>
          <w:szCs w:val="26"/>
        </w:rPr>
        <w:t>и дощатый тамбур.</w:t>
      </w: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</w:p>
    <w:p w:rsid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 w:rsidRPr="00CC39B6">
        <w:rPr>
          <w:sz w:val="26"/>
          <w:szCs w:val="26"/>
        </w:rPr>
        <w:t>6.</w:t>
      </w:r>
      <w:r w:rsidRPr="00CC39B6">
        <w:rPr>
          <w:sz w:val="26"/>
          <w:szCs w:val="26"/>
        </w:rPr>
        <w:tab/>
        <w:t>Первоначальное колористическое решение фасадов здания на дату перестройки дома 1895 г.</w:t>
      </w: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</w:p>
    <w:p w:rsid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 w:rsidRPr="00CC39B6">
        <w:rPr>
          <w:sz w:val="26"/>
          <w:szCs w:val="26"/>
        </w:rPr>
        <w:t>7.</w:t>
      </w:r>
      <w:r w:rsidRPr="00CC39B6">
        <w:rPr>
          <w:sz w:val="26"/>
          <w:szCs w:val="26"/>
        </w:rPr>
        <w:tab/>
        <w:t xml:space="preserve">Столярные оконные заполнения на дату перестройки дома 1895 г., включая их габариты, материал (дерево), конструкцию (коробка и две рамы с подоконником), рисунок переплёта оконных рам (с мелкой 3-х частной </w:t>
      </w:r>
      <w:proofErr w:type="spellStart"/>
      <w:r w:rsidRPr="00CC39B6">
        <w:rPr>
          <w:sz w:val="26"/>
          <w:szCs w:val="26"/>
        </w:rPr>
        <w:t>расстекловкой</w:t>
      </w:r>
      <w:proofErr w:type="spellEnd"/>
      <w:r w:rsidRPr="00CC39B6">
        <w:rPr>
          <w:sz w:val="26"/>
          <w:szCs w:val="26"/>
        </w:rPr>
        <w:t xml:space="preserve"> фрамуги </w:t>
      </w:r>
      <w:r>
        <w:rPr>
          <w:sz w:val="26"/>
          <w:szCs w:val="26"/>
        </w:rPr>
        <w:t xml:space="preserve">       </w:t>
      </w:r>
      <w:r w:rsidRPr="00CC39B6">
        <w:rPr>
          <w:sz w:val="26"/>
          <w:szCs w:val="26"/>
        </w:rPr>
        <w:t>и створок рамы).  В том числе деревянные двери в их первоначальном виде.</w:t>
      </w: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</w:p>
    <w:p w:rsid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 w:rsidRPr="00CC39B6">
        <w:rPr>
          <w:sz w:val="26"/>
          <w:szCs w:val="26"/>
        </w:rPr>
        <w:t>8.</w:t>
      </w:r>
      <w:r w:rsidRPr="00CC39B6">
        <w:rPr>
          <w:sz w:val="26"/>
          <w:szCs w:val="26"/>
        </w:rPr>
        <w:tab/>
        <w:t xml:space="preserve">Первоначальная пространственно-планировочная структура интерьера дома </w:t>
      </w:r>
      <w:r>
        <w:rPr>
          <w:sz w:val="26"/>
          <w:szCs w:val="26"/>
        </w:rPr>
        <w:t xml:space="preserve">        </w:t>
      </w:r>
      <w:r w:rsidRPr="00CC39B6">
        <w:rPr>
          <w:sz w:val="26"/>
          <w:szCs w:val="26"/>
        </w:rPr>
        <w:t xml:space="preserve">в габаритах капитальных несущих конструкций стен и перекрытий на дату перестройки дома 1895 г., включая: первоначальные габариты дверных проёмов </w:t>
      </w:r>
      <w:r>
        <w:rPr>
          <w:sz w:val="26"/>
          <w:szCs w:val="26"/>
        </w:rPr>
        <w:t xml:space="preserve">     </w:t>
      </w:r>
      <w:r w:rsidRPr="00CC39B6">
        <w:rPr>
          <w:sz w:val="26"/>
          <w:szCs w:val="26"/>
        </w:rPr>
        <w:t>и местоположение первоначальных перегородок. Дом был разделён на две половины, южная - служила библиотекой, северная - столовой и кухней.</w:t>
      </w: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</w:p>
    <w:p w:rsidR="00CC39B6" w:rsidRPr="00CC39B6" w:rsidRDefault="00CC39B6" w:rsidP="00CC39B6">
      <w:pPr>
        <w:tabs>
          <w:tab w:val="left" w:pos="284"/>
        </w:tabs>
        <w:jc w:val="both"/>
        <w:rPr>
          <w:sz w:val="26"/>
          <w:szCs w:val="26"/>
        </w:rPr>
      </w:pPr>
      <w:r w:rsidRPr="00CC39B6">
        <w:rPr>
          <w:sz w:val="26"/>
          <w:szCs w:val="26"/>
        </w:rPr>
        <w:t>9.</w:t>
      </w:r>
      <w:r w:rsidRPr="00CC39B6">
        <w:rPr>
          <w:sz w:val="26"/>
          <w:szCs w:val="26"/>
        </w:rPr>
        <w:tab/>
        <w:t xml:space="preserve"> Материал капитальных стен и перекрытий, конструктивная схема на дату перестройки дома 1895 г., включая: первоначальные фундаменты, бревенчатые капитальные стены дома, рубленые в «</w:t>
      </w:r>
      <w:proofErr w:type="spellStart"/>
      <w:r w:rsidRPr="00CC39B6">
        <w:rPr>
          <w:sz w:val="26"/>
          <w:szCs w:val="26"/>
        </w:rPr>
        <w:t>обло</w:t>
      </w:r>
      <w:proofErr w:type="spellEnd"/>
      <w:r w:rsidRPr="00CC39B6">
        <w:rPr>
          <w:sz w:val="26"/>
          <w:szCs w:val="26"/>
        </w:rPr>
        <w:t>», перекрытия – плоские по деревянным балкам.</w:t>
      </w:r>
    </w:p>
    <w:p w:rsidR="00160D55" w:rsidRPr="00160D55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</w:p>
    <w:sectPr w:rsidR="00160D55" w:rsidRPr="00160D55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4B9" w:rsidRDefault="00D944B9">
      <w:r>
        <w:separator/>
      </w:r>
    </w:p>
  </w:endnote>
  <w:endnote w:type="continuationSeparator" w:id="0">
    <w:p w:rsidR="00D944B9" w:rsidRDefault="00D94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C39B6">
      <w:rPr>
        <w:rStyle w:val="a6"/>
        <w:noProof/>
      </w:rPr>
      <w:t>3</w: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4B9" w:rsidRDefault="00D944B9">
      <w:r>
        <w:separator/>
      </w:r>
    </w:p>
  </w:footnote>
  <w:footnote w:type="continuationSeparator" w:id="0">
    <w:p w:rsidR="00D944B9" w:rsidRDefault="00D944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92A30">
      <w:rPr>
        <w:rStyle w:val="a6"/>
        <w:noProof/>
      </w:rPr>
      <w:t>1</w:t>
    </w:r>
    <w:r>
      <w:rPr>
        <w:rStyle w:val="a6"/>
      </w:rPr>
      <w:fldChar w:fldCharType="end"/>
    </w:r>
  </w:p>
  <w:p w:rsidR="00692A30" w:rsidRDefault="00692A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Pr="00855067" w:rsidRDefault="00692A3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692A30" w:rsidRPr="00386933" w:rsidTr="00657FF0">
      <w:trPr>
        <w:trHeight w:val="567"/>
      </w:trPr>
      <w:tc>
        <w:tcPr>
          <w:tcW w:w="9356" w:type="dxa"/>
        </w:tcPr>
        <w:p w:rsidR="00692A30" w:rsidRPr="001F0845" w:rsidRDefault="00692A3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92A30" w:rsidRPr="001F0845" w:rsidRDefault="00692A3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92A30" w:rsidRPr="00386933" w:rsidTr="00657FF0">
      <w:trPr>
        <w:trHeight w:val="567"/>
      </w:trPr>
      <w:tc>
        <w:tcPr>
          <w:tcW w:w="9356" w:type="dxa"/>
        </w:tcPr>
        <w:p w:rsidR="00692A30" w:rsidRPr="00386933" w:rsidRDefault="00692A30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92A30" w:rsidRPr="00B6540F" w:rsidRDefault="00692A3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1A387A8D"/>
    <w:multiLevelType w:val="hybridMultilevel"/>
    <w:tmpl w:val="D6ECCCB0"/>
    <w:lvl w:ilvl="0" w:tplc="F6D84246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F42549E"/>
    <w:multiLevelType w:val="multilevel"/>
    <w:tmpl w:val="14F6A626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5F3D7350"/>
    <w:multiLevelType w:val="hybridMultilevel"/>
    <w:tmpl w:val="076406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72F8528F"/>
    <w:multiLevelType w:val="hybridMultilevel"/>
    <w:tmpl w:val="1A36D2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"/>
  </w:num>
  <w:num w:numId="3">
    <w:abstractNumId w:val="10"/>
  </w:num>
  <w:num w:numId="4">
    <w:abstractNumId w:val="12"/>
  </w:num>
  <w:num w:numId="5">
    <w:abstractNumId w:val="16"/>
  </w:num>
  <w:num w:numId="6">
    <w:abstractNumId w:val="7"/>
  </w:num>
  <w:num w:numId="7">
    <w:abstractNumId w:val="14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5"/>
  </w:num>
  <w:num w:numId="13">
    <w:abstractNumId w:val="3"/>
  </w:num>
  <w:num w:numId="14">
    <w:abstractNumId w:val="6"/>
  </w:num>
  <w:num w:numId="15">
    <w:abstractNumId w:val="4"/>
  </w:num>
  <w:num w:numId="16">
    <w:abstractNumId w:val="17"/>
  </w:num>
  <w:num w:numId="17">
    <w:abstractNumId w:val="15"/>
  </w:num>
  <w:num w:numId="18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128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24DE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9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5E01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4007E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F7258"/>
    <w:rsid w:val="004017EC"/>
    <w:rsid w:val="00401C84"/>
    <w:rsid w:val="00402A73"/>
    <w:rsid w:val="0041255B"/>
    <w:rsid w:val="004125F3"/>
    <w:rsid w:val="00412806"/>
    <w:rsid w:val="00415BC5"/>
    <w:rsid w:val="00417243"/>
    <w:rsid w:val="0042334C"/>
    <w:rsid w:val="004256C9"/>
    <w:rsid w:val="00427F76"/>
    <w:rsid w:val="00430505"/>
    <w:rsid w:val="00431A37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19C8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332D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03B"/>
    <w:rsid w:val="005469DE"/>
    <w:rsid w:val="00551858"/>
    <w:rsid w:val="00553777"/>
    <w:rsid w:val="00556E9A"/>
    <w:rsid w:val="00557489"/>
    <w:rsid w:val="00557F5A"/>
    <w:rsid w:val="005611FB"/>
    <w:rsid w:val="00561B16"/>
    <w:rsid w:val="0056291F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C32"/>
    <w:rsid w:val="005D24C7"/>
    <w:rsid w:val="005D3BA8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A3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E0E4C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E7377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1EE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5D04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5A01"/>
    <w:rsid w:val="00A56E93"/>
    <w:rsid w:val="00A57144"/>
    <w:rsid w:val="00A62D5A"/>
    <w:rsid w:val="00A65BF8"/>
    <w:rsid w:val="00A7322D"/>
    <w:rsid w:val="00A75727"/>
    <w:rsid w:val="00A829AC"/>
    <w:rsid w:val="00A83AA0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FFC"/>
    <w:rsid w:val="00AF3081"/>
    <w:rsid w:val="00AF39C3"/>
    <w:rsid w:val="00AF40C0"/>
    <w:rsid w:val="00AF44B0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33EB8"/>
    <w:rsid w:val="00B3456A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158F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17515"/>
    <w:rsid w:val="00C25002"/>
    <w:rsid w:val="00C2500D"/>
    <w:rsid w:val="00C254E6"/>
    <w:rsid w:val="00C265E1"/>
    <w:rsid w:val="00C2716A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06EE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39B6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2596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4B9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623F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3D97"/>
    <w:rsid w:val="00F14039"/>
    <w:rsid w:val="00F154C6"/>
    <w:rsid w:val="00F158E2"/>
    <w:rsid w:val="00F17025"/>
    <w:rsid w:val="00F236C7"/>
    <w:rsid w:val="00F266CD"/>
    <w:rsid w:val="00F37473"/>
    <w:rsid w:val="00F4158F"/>
    <w:rsid w:val="00F41CF5"/>
    <w:rsid w:val="00F4220B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72B4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1BDCB-9179-484D-A6A3-50BBF06E8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906</TotalTime>
  <Pages>3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5621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User_cct</cp:lastModifiedBy>
  <cp:revision>34</cp:revision>
  <cp:lastPrinted>2016-11-21T02:27:00Z</cp:lastPrinted>
  <dcterms:created xsi:type="dcterms:W3CDTF">2016-11-19T19:46:00Z</dcterms:created>
  <dcterms:modified xsi:type="dcterms:W3CDTF">2016-12-13T16:08:00Z</dcterms:modified>
</cp:coreProperties>
</file>