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944D5" w:rsidRPr="009944D5">
        <w:tc>
          <w:tcPr>
            <w:tcW w:w="1701" w:type="dxa"/>
            <w:tcBorders>
              <w:bottom w:val="none" w:sz="4" w:space="0" w:color="000000"/>
            </w:tcBorders>
          </w:tcPr>
          <w:p w:rsidR="00305B3A" w:rsidRPr="00396900" w:rsidRDefault="00C17DE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26.03.2026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Pr="009944D5" w:rsidRDefault="00BB3CA8" w:rsidP="00C17DE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9944D5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C17DE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24-о</w:t>
            </w:r>
            <w:r w:rsidRPr="009944D5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4833A3" w:rsidRDefault="004833A3" w:rsidP="004833A3">
      <w:pPr>
        <w:jc w:val="center"/>
        <w:rPr>
          <w:rFonts w:ascii="PT Astra Serif" w:hAnsi="PT Astra Serif"/>
          <w:sz w:val="28"/>
          <w:szCs w:val="28"/>
        </w:rPr>
      </w:pPr>
    </w:p>
    <w:p w:rsidR="005C67A1" w:rsidRDefault="004833A3" w:rsidP="004833A3">
      <w:pPr>
        <w:jc w:val="center"/>
        <w:rPr>
          <w:rFonts w:ascii="PT Astra Serif" w:hAnsi="PT Astra Serif"/>
          <w:sz w:val="26"/>
          <w:szCs w:val="26"/>
        </w:rPr>
      </w:pPr>
      <w:r w:rsidRPr="004833A3">
        <w:rPr>
          <w:rFonts w:ascii="PT Astra Serif" w:hAnsi="PT Astra Serif"/>
          <w:sz w:val="26"/>
          <w:szCs w:val="26"/>
        </w:rPr>
        <w:t xml:space="preserve">О </w:t>
      </w:r>
      <w:r w:rsidR="002B23D7">
        <w:rPr>
          <w:rFonts w:ascii="PT Astra Serif" w:hAnsi="PT Astra Serif"/>
          <w:sz w:val="26"/>
          <w:szCs w:val="26"/>
        </w:rPr>
        <w:t>проведении на территории Томской области</w:t>
      </w:r>
    </w:p>
    <w:p w:rsidR="004833A3" w:rsidRPr="004833A3" w:rsidRDefault="002B23D7" w:rsidP="004833A3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государственной кадастровой оценки </w:t>
      </w:r>
      <w:r w:rsidR="009944D5" w:rsidRPr="009944D5">
        <w:rPr>
          <w:rFonts w:ascii="PT Astra Serif" w:hAnsi="PT Astra Serif"/>
          <w:sz w:val="26"/>
          <w:szCs w:val="26"/>
        </w:rPr>
        <w:t>зданий, помещений, сооружений, объектов незавершен</w:t>
      </w:r>
      <w:r w:rsidR="009944D5">
        <w:rPr>
          <w:rFonts w:ascii="PT Astra Serif" w:hAnsi="PT Astra Serif"/>
          <w:sz w:val="26"/>
          <w:szCs w:val="26"/>
        </w:rPr>
        <w:t xml:space="preserve">ного строительства, </w:t>
      </w:r>
      <w:proofErr w:type="spellStart"/>
      <w:r w:rsidR="009944D5">
        <w:rPr>
          <w:rFonts w:ascii="PT Astra Serif" w:hAnsi="PT Astra Serif"/>
          <w:sz w:val="26"/>
          <w:szCs w:val="26"/>
        </w:rPr>
        <w:t>машино</w:t>
      </w:r>
      <w:proofErr w:type="spellEnd"/>
      <w:r w:rsidR="009944D5">
        <w:rPr>
          <w:rFonts w:ascii="PT Astra Serif" w:hAnsi="PT Astra Serif"/>
          <w:sz w:val="26"/>
          <w:szCs w:val="26"/>
        </w:rPr>
        <w:t>-мест</w:t>
      </w:r>
    </w:p>
    <w:p w:rsidR="00305B3A" w:rsidRPr="004833A3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05B3A" w:rsidRPr="004833A3" w:rsidRDefault="00305B3A" w:rsidP="000F78A1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B23D7" w:rsidRDefault="004833A3" w:rsidP="002B23D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833A3">
        <w:rPr>
          <w:rFonts w:ascii="PT Astra Serif" w:hAnsi="PT Astra Serif" w:cs="Times New Roman"/>
          <w:sz w:val="26"/>
          <w:szCs w:val="26"/>
        </w:rPr>
        <w:t xml:space="preserve">1. </w:t>
      </w:r>
      <w:r w:rsidR="002B23D7">
        <w:rPr>
          <w:rFonts w:ascii="PT Astra Serif" w:hAnsi="PT Astra Serif" w:cs="Times New Roman"/>
          <w:sz w:val="26"/>
          <w:szCs w:val="26"/>
        </w:rPr>
        <w:t xml:space="preserve">В соответствии со статьями 6, 11 Федерального закона от 3 июля 2016 года </w:t>
      </w:r>
      <w:r w:rsidR="00396900">
        <w:rPr>
          <w:rFonts w:ascii="PT Astra Serif" w:hAnsi="PT Astra Serif" w:cs="Times New Roman"/>
          <w:sz w:val="26"/>
          <w:szCs w:val="26"/>
        </w:rPr>
        <w:br/>
      </w:r>
      <w:r w:rsidR="002B23D7">
        <w:rPr>
          <w:rFonts w:ascii="PT Astra Serif" w:hAnsi="PT Astra Serif" w:cs="Times New Roman"/>
          <w:sz w:val="26"/>
          <w:szCs w:val="26"/>
        </w:rPr>
        <w:t xml:space="preserve">№ 237-ФЗ «О государственной кадастровой оценке», подпунктом 14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области», провести на территории Томской области в </w:t>
      </w:r>
      <w:r w:rsidR="00CC6BC2">
        <w:rPr>
          <w:rFonts w:ascii="PT Astra Serif" w:hAnsi="PT Astra Serif" w:cs="Times New Roman"/>
          <w:sz w:val="26"/>
          <w:szCs w:val="26"/>
        </w:rPr>
        <w:t xml:space="preserve">           </w:t>
      </w:r>
      <w:r w:rsidR="002B23D7">
        <w:rPr>
          <w:rFonts w:ascii="PT Astra Serif" w:hAnsi="PT Astra Serif" w:cs="Times New Roman"/>
          <w:sz w:val="26"/>
          <w:szCs w:val="26"/>
        </w:rPr>
        <w:t>202</w:t>
      </w:r>
      <w:r w:rsidR="00396900">
        <w:rPr>
          <w:rFonts w:ascii="PT Astra Serif" w:hAnsi="PT Astra Serif" w:cs="Times New Roman"/>
          <w:sz w:val="26"/>
          <w:szCs w:val="26"/>
        </w:rPr>
        <w:t>7</w:t>
      </w:r>
      <w:r w:rsidR="002B23D7">
        <w:rPr>
          <w:rFonts w:ascii="PT Astra Serif" w:hAnsi="PT Astra Serif" w:cs="Times New Roman"/>
          <w:sz w:val="26"/>
          <w:szCs w:val="26"/>
        </w:rPr>
        <w:t xml:space="preserve"> году государственную кадастровую оценку в отношении всех учтенных в Едином государственном реестре недвижимости на территории Томской области </w:t>
      </w:r>
      <w:r w:rsidR="009944D5" w:rsidRPr="009944D5">
        <w:rPr>
          <w:rFonts w:ascii="PT Astra Serif" w:hAnsi="PT Astra Serif" w:cs="Times New Roman"/>
          <w:sz w:val="26"/>
          <w:szCs w:val="26"/>
        </w:rPr>
        <w:t>зданий, помещений, сооружений, объектов незавершен</w:t>
      </w:r>
      <w:r w:rsidR="009944D5">
        <w:rPr>
          <w:rFonts w:ascii="PT Astra Serif" w:hAnsi="PT Astra Serif" w:cs="Times New Roman"/>
          <w:sz w:val="26"/>
          <w:szCs w:val="26"/>
        </w:rPr>
        <w:t xml:space="preserve">ного строительства, </w:t>
      </w:r>
      <w:proofErr w:type="spellStart"/>
      <w:r w:rsidR="009944D5">
        <w:rPr>
          <w:rFonts w:ascii="PT Astra Serif" w:hAnsi="PT Astra Serif" w:cs="Times New Roman"/>
          <w:sz w:val="26"/>
          <w:szCs w:val="26"/>
        </w:rPr>
        <w:t>машино</w:t>
      </w:r>
      <w:proofErr w:type="spellEnd"/>
      <w:r w:rsidR="009944D5">
        <w:rPr>
          <w:rFonts w:ascii="PT Astra Serif" w:hAnsi="PT Astra Serif" w:cs="Times New Roman"/>
          <w:sz w:val="26"/>
          <w:szCs w:val="26"/>
        </w:rPr>
        <w:t>-мест</w:t>
      </w:r>
      <w:r w:rsidR="002B23D7">
        <w:rPr>
          <w:rFonts w:ascii="PT Astra Serif" w:hAnsi="PT Astra Serif" w:cs="Times New Roman"/>
          <w:sz w:val="26"/>
          <w:szCs w:val="26"/>
        </w:rPr>
        <w:t>.</w:t>
      </w:r>
    </w:p>
    <w:p w:rsidR="004833A3" w:rsidRDefault="002B23D7" w:rsidP="002B23D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Наделить полномочиями, связанными с определением кадастровой стоимости указанных в пункте 1 настоящего распоряжения </w:t>
      </w:r>
      <w:r w:rsidR="00396900" w:rsidRPr="00396900">
        <w:rPr>
          <w:rFonts w:ascii="PT Astra Serif" w:hAnsi="PT Astra Serif" w:cs="Times New Roman"/>
          <w:sz w:val="26"/>
          <w:szCs w:val="26"/>
        </w:rPr>
        <w:t>объектов</w:t>
      </w:r>
      <w:r>
        <w:rPr>
          <w:rFonts w:ascii="PT Astra Serif" w:hAnsi="PT Astra Serif" w:cs="Times New Roman"/>
          <w:sz w:val="26"/>
          <w:szCs w:val="26"/>
        </w:rPr>
        <w:t>, Областное государственное бюджетное учреждение «Томский областной центр инвентаризации и кадастра».</w:t>
      </w:r>
    </w:p>
    <w:p w:rsidR="002B23D7" w:rsidRDefault="002B23D7" w:rsidP="002B23D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Комитету проектной деятельности в течение 30 календарных дней со дня принятия настоящего распоряжения обеспечить информирование о его принятии, а также о </w:t>
      </w:r>
      <w:r w:rsidR="00D155BE">
        <w:rPr>
          <w:rFonts w:ascii="PT Astra Serif" w:hAnsi="PT Astra Serif" w:cs="Times New Roman"/>
          <w:sz w:val="26"/>
          <w:szCs w:val="26"/>
        </w:rPr>
        <w:t>приеме</w:t>
      </w:r>
      <w:r>
        <w:rPr>
          <w:rFonts w:ascii="PT Astra Serif" w:hAnsi="PT Astra Serif" w:cs="Times New Roman"/>
          <w:sz w:val="26"/>
          <w:szCs w:val="26"/>
        </w:rPr>
        <w:t xml:space="preserve"> Областным государственным бюджетным учреждением «Томский областной центр инвентаризации и кадастра» документов, содержащих сведения о характеристиках указанных в пункте 1 настоящего распоряжения </w:t>
      </w:r>
      <w:r w:rsidR="00396900" w:rsidRPr="00396900">
        <w:rPr>
          <w:rFonts w:ascii="PT Astra Serif" w:hAnsi="PT Astra Serif" w:cs="Times New Roman"/>
          <w:sz w:val="26"/>
          <w:szCs w:val="26"/>
        </w:rPr>
        <w:t>объектов</w:t>
      </w:r>
      <w:r>
        <w:rPr>
          <w:rFonts w:ascii="PT Astra Serif" w:hAnsi="PT Astra Serif" w:cs="Times New Roman"/>
          <w:sz w:val="26"/>
          <w:szCs w:val="26"/>
        </w:rPr>
        <w:t xml:space="preserve">, в порядке, определенном </w:t>
      </w:r>
      <w:r w:rsidR="00621D93">
        <w:rPr>
          <w:rFonts w:ascii="PT Astra Serif" w:hAnsi="PT Astra Serif" w:cs="Times New Roman"/>
          <w:sz w:val="26"/>
          <w:szCs w:val="26"/>
        </w:rPr>
        <w:t>частью</w:t>
      </w:r>
      <w:r>
        <w:rPr>
          <w:rFonts w:ascii="PT Astra Serif" w:hAnsi="PT Astra Serif" w:cs="Times New Roman"/>
          <w:sz w:val="26"/>
          <w:szCs w:val="26"/>
        </w:rPr>
        <w:t xml:space="preserve"> 8 статьи 11 Федерального закона от 3 июля 2016 года</w:t>
      </w:r>
      <w:r w:rsidR="00621D9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№ 237-ФЗ «О государственной кадастровой оценке».</w:t>
      </w:r>
    </w:p>
    <w:p w:rsidR="002B23D7" w:rsidRPr="004833A3" w:rsidRDefault="002B23D7" w:rsidP="002B23D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4. Контроль за исполнением настоящего распоряжения </w:t>
      </w:r>
      <w:r w:rsidR="00707C6B">
        <w:rPr>
          <w:rFonts w:ascii="PT Astra Serif" w:hAnsi="PT Astra Serif" w:cs="Times New Roman"/>
          <w:sz w:val="26"/>
          <w:szCs w:val="26"/>
        </w:rPr>
        <w:t>возложить на з</w:t>
      </w:r>
      <w:r w:rsidR="00707C6B" w:rsidRPr="00707C6B">
        <w:rPr>
          <w:rFonts w:ascii="PT Astra Serif" w:hAnsi="PT Astra Serif" w:cs="Times New Roman"/>
          <w:sz w:val="26"/>
          <w:szCs w:val="26"/>
        </w:rPr>
        <w:t>аместител</w:t>
      </w:r>
      <w:r w:rsidR="00707C6B">
        <w:rPr>
          <w:rFonts w:ascii="PT Astra Serif" w:hAnsi="PT Astra Serif" w:cs="Times New Roman"/>
          <w:sz w:val="26"/>
          <w:szCs w:val="26"/>
        </w:rPr>
        <w:t>я</w:t>
      </w:r>
      <w:r w:rsidR="00707C6B" w:rsidRPr="00707C6B">
        <w:rPr>
          <w:rFonts w:ascii="PT Astra Serif" w:hAnsi="PT Astra Serif" w:cs="Times New Roman"/>
          <w:sz w:val="26"/>
          <w:szCs w:val="26"/>
        </w:rPr>
        <w:t xml:space="preserve"> начальника Департамента по управлению государственной собственностью Томской области</w:t>
      </w:r>
      <w:r w:rsidR="00707C6B">
        <w:rPr>
          <w:rFonts w:ascii="PT Astra Serif" w:hAnsi="PT Astra Serif" w:cs="Times New Roman"/>
          <w:sz w:val="26"/>
          <w:szCs w:val="26"/>
        </w:rPr>
        <w:t xml:space="preserve"> </w:t>
      </w:r>
      <w:r w:rsidR="00707C6B" w:rsidRPr="00707C6B">
        <w:rPr>
          <w:rFonts w:ascii="PT Astra Serif" w:hAnsi="PT Astra Serif" w:cs="Times New Roman"/>
          <w:sz w:val="26"/>
          <w:szCs w:val="26"/>
        </w:rPr>
        <w:t>Малиновск</w:t>
      </w:r>
      <w:r w:rsidR="00707C6B">
        <w:rPr>
          <w:rFonts w:ascii="PT Astra Serif" w:hAnsi="PT Astra Serif" w:cs="Times New Roman"/>
          <w:sz w:val="26"/>
          <w:szCs w:val="26"/>
        </w:rPr>
        <w:t>ую</w:t>
      </w:r>
      <w:r w:rsidR="00707C6B" w:rsidRPr="00707C6B">
        <w:rPr>
          <w:rFonts w:ascii="PT Astra Serif" w:hAnsi="PT Astra Serif" w:cs="Times New Roman"/>
          <w:sz w:val="26"/>
          <w:szCs w:val="26"/>
        </w:rPr>
        <w:t xml:space="preserve"> Е</w:t>
      </w:r>
      <w:r w:rsidR="004601BC">
        <w:rPr>
          <w:rFonts w:ascii="PT Astra Serif" w:hAnsi="PT Astra Serif" w:cs="Times New Roman"/>
          <w:sz w:val="26"/>
          <w:szCs w:val="26"/>
        </w:rPr>
        <w:t>.</w:t>
      </w:r>
      <w:r w:rsidR="00707C6B" w:rsidRPr="00707C6B">
        <w:rPr>
          <w:rFonts w:ascii="PT Astra Serif" w:hAnsi="PT Astra Serif" w:cs="Times New Roman"/>
          <w:sz w:val="26"/>
          <w:szCs w:val="26"/>
        </w:rPr>
        <w:t>Ю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305B3A" w:rsidRPr="006670BD" w:rsidRDefault="00305B3A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05B3A" w:rsidRDefault="00305B3A" w:rsidP="006670B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670BD" w:rsidRPr="006670BD" w:rsidRDefault="006670BD" w:rsidP="006670B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6670BD" w:rsidRPr="006670BD" w:rsidTr="005223B1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6670BD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6670B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6670BD" w:rsidRDefault="00305B3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6670BD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6670B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</w:t>
            </w:r>
            <w:r w:rsidRPr="006670B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Т.А. Исакова</w:t>
            </w:r>
          </w:p>
        </w:tc>
      </w:tr>
    </w:tbl>
    <w:p w:rsidR="00DE7C5D" w:rsidRPr="006670BD" w:rsidRDefault="00DE7C5D" w:rsidP="00C17D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bookmarkStart w:id="1" w:name="_GoBack"/>
      <w:bookmarkEnd w:id="1"/>
    </w:p>
    <w:sectPr w:rsidR="00DE7C5D" w:rsidRPr="006670BD" w:rsidSect="006670BD">
      <w:headerReference w:type="default" r:id="rId7"/>
      <w:headerReference w:type="first" r:id="rId8"/>
      <w:type w:val="continuous"/>
      <w:pgSz w:w="11907" w:h="16840"/>
      <w:pgMar w:top="1134" w:right="851" w:bottom="56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DD1" w:rsidRDefault="007F2DD1">
      <w:r>
        <w:separator/>
      </w:r>
    </w:p>
  </w:endnote>
  <w:endnote w:type="continuationSeparator" w:id="0">
    <w:p w:rsidR="007F2DD1" w:rsidRDefault="007F2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DD1" w:rsidRDefault="007F2DD1">
      <w:r>
        <w:separator/>
      </w:r>
    </w:p>
  </w:footnote>
  <w:footnote w:type="continuationSeparator" w:id="0">
    <w:p w:rsidR="007F2DD1" w:rsidRDefault="007F2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670BD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5" name="Рисунок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4833A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РАСПОРЯЖЕНИЕ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3A"/>
    <w:rsid w:val="00027D2B"/>
    <w:rsid w:val="00060271"/>
    <w:rsid w:val="000C2905"/>
    <w:rsid w:val="000F78A1"/>
    <w:rsid w:val="001031B0"/>
    <w:rsid w:val="001431E4"/>
    <w:rsid w:val="002B23D7"/>
    <w:rsid w:val="00305B3A"/>
    <w:rsid w:val="00396900"/>
    <w:rsid w:val="0041541D"/>
    <w:rsid w:val="004601BC"/>
    <w:rsid w:val="004833A3"/>
    <w:rsid w:val="005223B1"/>
    <w:rsid w:val="005C67A1"/>
    <w:rsid w:val="00621D93"/>
    <w:rsid w:val="006670BD"/>
    <w:rsid w:val="00707C6B"/>
    <w:rsid w:val="007F2DD1"/>
    <w:rsid w:val="00865DF3"/>
    <w:rsid w:val="009944D5"/>
    <w:rsid w:val="00A979E6"/>
    <w:rsid w:val="00B430BE"/>
    <w:rsid w:val="00BB323C"/>
    <w:rsid w:val="00BB3CA8"/>
    <w:rsid w:val="00C027FA"/>
    <w:rsid w:val="00C17DE0"/>
    <w:rsid w:val="00CC6BC2"/>
    <w:rsid w:val="00D1545E"/>
    <w:rsid w:val="00D155BE"/>
    <w:rsid w:val="00DB3D9D"/>
    <w:rsid w:val="00DE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1D293-CBC7-4A3B-8F6D-AC3B0D0E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Куприянова Анна Анатольевна</cp:lastModifiedBy>
  <cp:revision>10</cp:revision>
  <cp:lastPrinted>2026-03-20T08:49:00Z</cp:lastPrinted>
  <dcterms:created xsi:type="dcterms:W3CDTF">2026-02-26T07:03:00Z</dcterms:created>
  <dcterms:modified xsi:type="dcterms:W3CDTF">2026-03-31T03:04:00Z</dcterms:modified>
</cp:coreProperties>
</file>