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959" w:rsidRDefault="00FF1959" w:rsidP="00FF1959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</w:t>
      </w:r>
      <w:r>
        <w:rPr>
          <w:rFonts w:ascii="PT Astra Serif" w:hAnsi="PT Astra Serif"/>
          <w:szCs w:val="26"/>
        </w:rPr>
        <w:t xml:space="preserve">.12.2025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89</w:t>
      </w:r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FF1959" w:rsidRDefault="00FF1959" w:rsidP="00FF195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F1959" w:rsidRDefault="00FF1959" w:rsidP="00FF195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82DF3" w:rsidRPr="00847956" w:rsidRDefault="00847956" w:rsidP="00847956">
      <w:pPr>
        <w:ind w:right="-6" w:firstLine="0"/>
        <w:jc w:val="center"/>
        <w:rPr>
          <w:rFonts w:ascii="PT Astra Serif" w:hAnsi="PT Astra Serif"/>
          <w:szCs w:val="26"/>
        </w:rPr>
      </w:pPr>
      <w:r w:rsidRPr="00847956">
        <w:rPr>
          <w:rFonts w:ascii="PT Astra Serif" w:hAnsi="PT Astra Serif"/>
          <w:szCs w:val="26"/>
        </w:rPr>
        <w:t xml:space="preserve">Об условиях приватизации </w:t>
      </w:r>
    </w:p>
    <w:p w:rsidR="00F82DF3" w:rsidRPr="00847956" w:rsidRDefault="00847956" w:rsidP="00847956">
      <w:pPr>
        <w:ind w:right="-6" w:firstLine="0"/>
        <w:jc w:val="center"/>
        <w:rPr>
          <w:rFonts w:ascii="PT Astra Serif" w:hAnsi="PT Astra Serif"/>
          <w:b/>
          <w:bCs/>
          <w:szCs w:val="26"/>
        </w:rPr>
      </w:pPr>
      <w:r w:rsidRPr="00847956">
        <w:rPr>
          <w:rFonts w:ascii="PT Astra Serif" w:hAnsi="PT Astra Serif"/>
          <w:szCs w:val="26"/>
        </w:rPr>
        <w:t>государственного имущества Томской области</w:t>
      </w:r>
    </w:p>
    <w:p w:rsidR="00186F3E" w:rsidRPr="00847956" w:rsidRDefault="00186F3E" w:rsidP="00847956">
      <w:pPr>
        <w:ind w:right="4677" w:firstLine="0"/>
        <w:jc w:val="both"/>
        <w:rPr>
          <w:rFonts w:ascii="PT Astra Serif" w:hAnsi="PT Astra Serif"/>
          <w:szCs w:val="26"/>
        </w:rPr>
      </w:pPr>
    </w:p>
    <w:p w:rsidR="00186F3E" w:rsidRPr="00847956" w:rsidRDefault="00186F3E" w:rsidP="00847956">
      <w:pPr>
        <w:ind w:right="4677" w:firstLine="0"/>
        <w:jc w:val="both"/>
        <w:rPr>
          <w:rFonts w:ascii="PT Astra Serif" w:hAnsi="PT Astra Serif"/>
          <w:szCs w:val="26"/>
        </w:rPr>
      </w:pPr>
    </w:p>
    <w:p w:rsidR="00F82DF3" w:rsidRPr="00847956" w:rsidRDefault="00847956" w:rsidP="0084795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Pr="00847956">
        <w:rPr>
          <w:rFonts w:ascii="PT Astra Serif" w:hAnsi="PT Astra Serif"/>
          <w:szCs w:val="26"/>
        </w:rPr>
        <w:t>В соответствии с пунктом 4 статьи 14, статьями 18, 32</w:t>
      </w:r>
      <w:r w:rsidR="0006168D">
        <w:rPr>
          <w:rFonts w:ascii="PT Astra Serif" w:hAnsi="PT Astra Serif"/>
          <w:szCs w:val="26"/>
        </w:rPr>
        <w:t>.1</w:t>
      </w:r>
      <w:r w:rsidRPr="00847956">
        <w:rPr>
          <w:rFonts w:ascii="PT Astra Serif" w:hAnsi="PT Astra Serif"/>
          <w:szCs w:val="26"/>
        </w:rPr>
        <w:t xml:space="preserve"> Федерального з</w:t>
      </w:r>
      <w:r>
        <w:rPr>
          <w:rFonts w:ascii="PT Astra Serif" w:hAnsi="PT Astra Serif"/>
          <w:szCs w:val="26"/>
        </w:rPr>
        <w:t>акона от 21 декабря 2001 года № </w:t>
      </w:r>
      <w:r w:rsidRPr="00847956">
        <w:rPr>
          <w:rFonts w:ascii="PT Astra Serif" w:hAnsi="PT Astra Serif"/>
          <w:szCs w:val="26"/>
        </w:rPr>
        <w:t xml:space="preserve">178-ФЗ «О приватизации государственного </w:t>
      </w:r>
      <w:r>
        <w:rPr>
          <w:rFonts w:ascii="PT Astra Serif" w:hAnsi="PT Astra Serif"/>
          <w:szCs w:val="26"/>
        </w:rPr>
        <w:br/>
      </w:r>
      <w:r w:rsidRPr="00847956">
        <w:rPr>
          <w:rFonts w:ascii="PT Astra Serif" w:hAnsi="PT Astra Serif"/>
          <w:szCs w:val="26"/>
        </w:rPr>
        <w:t xml:space="preserve">и муниципального имущества», статьей 9 Закона Томской области от 12 июля </w:t>
      </w:r>
      <w:r w:rsidR="0006168D">
        <w:rPr>
          <w:rFonts w:ascii="PT Astra Serif" w:hAnsi="PT Astra Serif"/>
          <w:szCs w:val="26"/>
        </w:rPr>
        <w:br/>
        <w:t>2018 года № </w:t>
      </w:r>
      <w:r w:rsidRPr="00847956">
        <w:rPr>
          <w:rFonts w:ascii="PT Astra Serif" w:hAnsi="PT Astra Serif"/>
          <w:szCs w:val="26"/>
        </w:rPr>
        <w:t xml:space="preserve">80-ОЗ «О приватизации государственного имущества Томской области», постановлением Законодательной Думы </w:t>
      </w:r>
      <w:r>
        <w:rPr>
          <w:rFonts w:ascii="PT Astra Serif" w:hAnsi="PT Astra Serif"/>
          <w:szCs w:val="26"/>
        </w:rPr>
        <w:t>Томской области от 28.11.2024 № </w:t>
      </w:r>
      <w:r w:rsidRPr="00847956">
        <w:rPr>
          <w:rFonts w:ascii="PT Astra Serif" w:hAnsi="PT Astra Serif"/>
          <w:szCs w:val="26"/>
        </w:rPr>
        <w:t xml:space="preserve">1541 «О прогнозном плане (программе) приватизации государственного имущества Томской </w:t>
      </w:r>
      <w:r>
        <w:rPr>
          <w:rFonts w:ascii="PT Astra Serif" w:hAnsi="PT Astra Serif"/>
          <w:szCs w:val="26"/>
        </w:rPr>
        <w:t>области на плановый</w:t>
      </w:r>
      <w:proofErr w:type="gramEnd"/>
      <w:r>
        <w:rPr>
          <w:rFonts w:ascii="PT Astra Serif" w:hAnsi="PT Astra Serif"/>
          <w:szCs w:val="26"/>
        </w:rPr>
        <w:t xml:space="preserve"> период 2025 – </w:t>
      </w:r>
      <w:r w:rsidRPr="00847956">
        <w:rPr>
          <w:rFonts w:ascii="PT Astra Serif" w:hAnsi="PT Astra Serif"/>
          <w:szCs w:val="26"/>
        </w:rPr>
        <w:t xml:space="preserve">2027 годов» осуществить приватизацию государственного имущества Томской области, указанного </w:t>
      </w:r>
      <w:r>
        <w:rPr>
          <w:rFonts w:ascii="PT Astra Serif" w:hAnsi="PT Astra Serif"/>
          <w:szCs w:val="26"/>
        </w:rPr>
        <w:br/>
      </w:r>
      <w:r w:rsidRPr="00847956">
        <w:rPr>
          <w:rFonts w:ascii="PT Astra Serif" w:hAnsi="PT Astra Serif"/>
          <w:szCs w:val="26"/>
        </w:rPr>
        <w:t>в приложении к настоящему распоряжению, одним лотом путем проведения аукциона в электронной форме на следующих условиях:</w:t>
      </w:r>
    </w:p>
    <w:p w:rsidR="00F82DF3" w:rsidRPr="00847956" w:rsidRDefault="00847956" w:rsidP="00847956">
      <w:pPr>
        <w:pStyle w:val="24"/>
        <w:tabs>
          <w:tab w:val="left" w:pos="993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 w:rsidRPr="00847956">
        <w:rPr>
          <w:rFonts w:ascii="PT Astra Serif" w:hAnsi="PT Astra Serif"/>
          <w:szCs w:val="26"/>
        </w:rPr>
        <w:t>начальная цена – 40 670 700 рублей;</w:t>
      </w:r>
    </w:p>
    <w:p w:rsidR="00F82DF3" w:rsidRPr="00847956" w:rsidRDefault="00847956" w:rsidP="00847956">
      <w:pPr>
        <w:pStyle w:val="24"/>
        <w:tabs>
          <w:tab w:val="left" w:pos="993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 w:rsidRPr="00847956">
        <w:rPr>
          <w:rFonts w:ascii="PT Astra Serif" w:hAnsi="PT Astra Serif"/>
          <w:szCs w:val="26"/>
        </w:rPr>
        <w:t xml:space="preserve">размер задатка – </w:t>
      </w:r>
      <w:r>
        <w:rPr>
          <w:rFonts w:ascii="PT Astra Serif" w:hAnsi="PT Astra Serif"/>
          <w:szCs w:val="26"/>
        </w:rPr>
        <w:t xml:space="preserve">4 </w:t>
      </w:r>
      <w:r w:rsidRPr="00847956">
        <w:rPr>
          <w:rFonts w:ascii="PT Astra Serif" w:hAnsi="PT Astra Serif"/>
          <w:szCs w:val="26"/>
        </w:rPr>
        <w:t>067 070 рублей;</w:t>
      </w:r>
    </w:p>
    <w:p w:rsidR="00F82DF3" w:rsidRPr="00847956" w:rsidRDefault="00847956" w:rsidP="00847956">
      <w:pPr>
        <w:pStyle w:val="24"/>
        <w:tabs>
          <w:tab w:val="left" w:pos="993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 w:rsidRPr="00847956">
        <w:rPr>
          <w:rFonts w:ascii="PT Astra Serif" w:hAnsi="PT Astra Serif"/>
          <w:szCs w:val="26"/>
        </w:rPr>
        <w:t>величина повышения начальной цены («шаг аукциона») – 2 033 535 рублей.</w:t>
      </w:r>
    </w:p>
    <w:p w:rsidR="00F82DF3" w:rsidRPr="00847956" w:rsidRDefault="00847956" w:rsidP="00847956">
      <w:pPr>
        <w:pStyle w:val="24"/>
        <w:tabs>
          <w:tab w:val="left" w:pos="993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Pr="00847956"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F82DF3" w:rsidRPr="00847956" w:rsidRDefault="00847956" w:rsidP="0084795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847956">
        <w:rPr>
          <w:rFonts w:ascii="PT Astra Serif" w:hAnsi="PT Astra Serif"/>
          <w:szCs w:val="26"/>
        </w:rPr>
        <w:t>3. </w:t>
      </w:r>
      <w:proofErr w:type="gramStart"/>
      <w:r w:rsidRPr="00847956">
        <w:rPr>
          <w:rFonts w:ascii="PT Astra Serif" w:hAnsi="PT Astra Serif"/>
          <w:szCs w:val="26"/>
        </w:rPr>
        <w:t>Контроль за</w:t>
      </w:r>
      <w:proofErr w:type="gramEnd"/>
      <w:r w:rsidRPr="00847956">
        <w:rPr>
          <w:rFonts w:ascii="PT Astra Serif" w:hAnsi="PT Astra Serif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zCs w:val="26"/>
        </w:rPr>
        <w:br/>
      </w:r>
      <w:r w:rsidRPr="00847956">
        <w:rPr>
          <w:rFonts w:ascii="PT Astra Serif" w:hAnsi="PT Astra Serif"/>
          <w:szCs w:val="26"/>
        </w:rPr>
        <w:t>на заместителя Губернатора Томской области по промышленности, инвестиционной политике и имущественным отношениям.</w:t>
      </w:r>
    </w:p>
    <w:p w:rsidR="00F82DF3" w:rsidRPr="00847956" w:rsidRDefault="00F82DF3" w:rsidP="00847956">
      <w:pPr>
        <w:tabs>
          <w:tab w:val="left" w:pos="993"/>
        </w:tabs>
        <w:jc w:val="both"/>
        <w:rPr>
          <w:rFonts w:ascii="PT Astra Serif" w:hAnsi="PT Astra Serif"/>
          <w:b/>
          <w:szCs w:val="26"/>
        </w:rPr>
      </w:pPr>
    </w:p>
    <w:p w:rsidR="00186F3E" w:rsidRPr="00847956" w:rsidRDefault="00186F3E" w:rsidP="0084795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847956" w:rsidRPr="00847956" w:rsidRDefault="00847956" w:rsidP="0084795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86F3E" w:rsidRPr="00847956" w:rsidRDefault="00186F3E" w:rsidP="0084795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86F3E" w:rsidRPr="00847956" w:rsidRDefault="00847956" w:rsidP="00847956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847956">
        <w:rPr>
          <w:rFonts w:ascii="PT Astra Serif" w:hAnsi="PT Astra Serif"/>
          <w:szCs w:val="26"/>
        </w:rPr>
        <w:t>Губернатор Томской области</w:t>
      </w:r>
      <w:r w:rsidRPr="00847956">
        <w:rPr>
          <w:rFonts w:ascii="PT Astra Serif" w:hAnsi="PT Astra Serif"/>
          <w:szCs w:val="26"/>
        </w:rPr>
        <w:tab/>
        <w:t xml:space="preserve">      В.В. Мазур</w:t>
      </w:r>
    </w:p>
    <w:p w:rsidR="00186F3E" w:rsidRPr="00847956" w:rsidRDefault="00186F3E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186F3E" w:rsidRPr="00847956" w:rsidRDefault="00186F3E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186F3E" w:rsidRDefault="00186F3E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847956" w:rsidRPr="00847956" w:rsidRDefault="00847956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186F3E" w:rsidRPr="00847956" w:rsidRDefault="00186F3E" w:rsidP="00847956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186F3E" w:rsidRPr="00322659" w:rsidRDefault="00322659" w:rsidP="00847956">
      <w:pPr>
        <w:ind w:right="4677"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Фарахова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А.И</w:t>
      </w:r>
      <w:proofErr w:type="spellEnd"/>
      <w:r>
        <w:rPr>
          <w:rFonts w:ascii="PT Astra Serif" w:hAnsi="PT Astra Serif"/>
          <w:sz w:val="20"/>
        </w:rPr>
        <w:t>.</w:t>
      </w:r>
    </w:p>
    <w:p w:rsidR="00186F3E" w:rsidRPr="00322659" w:rsidRDefault="00847956" w:rsidP="00847956">
      <w:pPr>
        <w:ind w:right="4677" w:firstLine="0"/>
        <w:jc w:val="both"/>
        <w:rPr>
          <w:rFonts w:ascii="PT Astra Serif" w:hAnsi="PT Astra Serif"/>
          <w:sz w:val="20"/>
        </w:rPr>
      </w:pPr>
      <w:r w:rsidRPr="00322659">
        <w:rPr>
          <w:rFonts w:ascii="PT Astra Serif" w:hAnsi="PT Astra Serif"/>
          <w:sz w:val="20"/>
        </w:rPr>
        <w:t>1223</w:t>
      </w:r>
      <w:proofErr w:type="spellStart"/>
      <w:r w:rsidRPr="00847956">
        <w:rPr>
          <w:rFonts w:ascii="PT Astra Serif" w:hAnsi="PT Astra Serif"/>
          <w:sz w:val="20"/>
          <w:lang w:val="en-US"/>
        </w:rPr>
        <w:t>mn</w:t>
      </w:r>
      <w:proofErr w:type="spellEnd"/>
      <w:r w:rsidRPr="00322659">
        <w:rPr>
          <w:rFonts w:ascii="PT Astra Serif" w:hAnsi="PT Astra Serif"/>
          <w:sz w:val="20"/>
        </w:rPr>
        <w:t>01.</w:t>
      </w:r>
      <w:r w:rsidRPr="00847956">
        <w:rPr>
          <w:rFonts w:ascii="PT Astra Serif" w:hAnsi="PT Astra Serif"/>
          <w:sz w:val="20"/>
          <w:lang w:val="en-US"/>
        </w:rPr>
        <w:t>rap</w:t>
      </w:r>
      <w:r w:rsidRPr="00322659">
        <w:rPr>
          <w:rFonts w:ascii="PT Astra Serif" w:hAnsi="PT Astra Serif"/>
          <w:sz w:val="20"/>
        </w:rPr>
        <w:t>2025</w:t>
      </w:r>
    </w:p>
    <w:p w:rsidR="00186F3E" w:rsidRPr="00847956" w:rsidRDefault="00186F3E">
      <w:pPr>
        <w:spacing w:before="120"/>
        <w:ind w:firstLine="0"/>
        <w:rPr>
          <w:rFonts w:ascii="PT Astra Serif" w:hAnsi="PT Astra Serif" w:cs="PT Astra Serif"/>
        </w:rPr>
        <w:sectPr w:rsidR="00186F3E" w:rsidRPr="00847956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407AE8" w:rsidRPr="00847956" w:rsidRDefault="00847956" w:rsidP="00C87C6D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847956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407AE8" w:rsidRPr="00847956" w:rsidRDefault="00847956" w:rsidP="00C87C6D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847956">
        <w:rPr>
          <w:rFonts w:ascii="PT Astra Serif" w:hAnsi="PT Astra Serif"/>
          <w:sz w:val="24"/>
          <w:szCs w:val="24"/>
        </w:rPr>
        <w:t>к распоряжению Администрации Томской области</w:t>
      </w:r>
    </w:p>
    <w:p w:rsidR="00186F3E" w:rsidRPr="00847956" w:rsidRDefault="00847956" w:rsidP="00C87C6D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847956">
        <w:rPr>
          <w:rFonts w:ascii="PT Astra Serif" w:hAnsi="PT Astra Serif"/>
          <w:sz w:val="24"/>
          <w:szCs w:val="24"/>
        </w:rPr>
        <w:t>от</w:t>
      </w:r>
      <w:r w:rsidR="00FF1959">
        <w:rPr>
          <w:rFonts w:ascii="PT Astra Serif" w:hAnsi="PT Astra Serif"/>
          <w:sz w:val="24"/>
          <w:szCs w:val="24"/>
        </w:rPr>
        <w:t xml:space="preserve"> 22.12.2025 № 899-ра</w:t>
      </w:r>
      <w:bookmarkStart w:id="0" w:name="_GoBack"/>
      <w:bookmarkEnd w:id="0"/>
    </w:p>
    <w:p w:rsidR="00407AE8" w:rsidRPr="00847956" w:rsidRDefault="00407AE8" w:rsidP="00847956">
      <w:pPr>
        <w:pStyle w:val="aff1"/>
        <w:tabs>
          <w:tab w:val="left" w:pos="8505"/>
        </w:tabs>
        <w:spacing w:after="0"/>
        <w:ind w:left="0" w:firstLine="0"/>
        <w:jc w:val="center"/>
        <w:rPr>
          <w:rFonts w:ascii="PT Astra Serif" w:hAnsi="PT Astra Serif"/>
          <w:bCs/>
          <w:szCs w:val="26"/>
        </w:rPr>
      </w:pPr>
    </w:p>
    <w:p w:rsidR="00407AE8" w:rsidRPr="00847956" w:rsidRDefault="00407AE8" w:rsidP="00847956">
      <w:pPr>
        <w:pStyle w:val="aff1"/>
        <w:tabs>
          <w:tab w:val="left" w:pos="8505"/>
        </w:tabs>
        <w:spacing w:after="0"/>
        <w:ind w:left="0" w:firstLine="0"/>
        <w:jc w:val="center"/>
        <w:rPr>
          <w:rFonts w:ascii="PT Astra Serif" w:hAnsi="PT Astra Serif"/>
          <w:bCs/>
          <w:szCs w:val="26"/>
        </w:rPr>
      </w:pPr>
    </w:p>
    <w:p w:rsidR="00F82DF3" w:rsidRPr="00847956" w:rsidRDefault="00847956" w:rsidP="00847956">
      <w:pPr>
        <w:pStyle w:val="aff1"/>
        <w:tabs>
          <w:tab w:val="left" w:pos="8505"/>
        </w:tabs>
        <w:spacing w:after="0"/>
        <w:ind w:left="0" w:firstLine="0"/>
        <w:jc w:val="center"/>
        <w:rPr>
          <w:rFonts w:ascii="PT Astra Serif" w:hAnsi="PT Astra Serif"/>
          <w:bCs/>
          <w:szCs w:val="26"/>
        </w:rPr>
      </w:pPr>
      <w:r w:rsidRPr="00847956">
        <w:rPr>
          <w:rFonts w:ascii="PT Astra Serif" w:hAnsi="PT Astra Serif"/>
          <w:bCs/>
          <w:szCs w:val="26"/>
        </w:rPr>
        <w:t>Перечень</w:t>
      </w:r>
    </w:p>
    <w:p w:rsidR="00F82DF3" w:rsidRPr="00847956" w:rsidRDefault="00847956" w:rsidP="00847956">
      <w:pPr>
        <w:pStyle w:val="aff1"/>
        <w:tabs>
          <w:tab w:val="left" w:pos="8505"/>
        </w:tabs>
        <w:spacing w:after="0"/>
        <w:ind w:left="0" w:firstLine="0"/>
        <w:jc w:val="center"/>
        <w:rPr>
          <w:rFonts w:ascii="PT Astra Serif" w:hAnsi="PT Astra Serif"/>
          <w:bCs/>
          <w:szCs w:val="26"/>
        </w:rPr>
      </w:pPr>
      <w:r w:rsidRPr="00847956">
        <w:rPr>
          <w:rFonts w:ascii="PT Astra Serif" w:hAnsi="PT Astra Serif"/>
          <w:bCs/>
          <w:szCs w:val="26"/>
        </w:rPr>
        <w:t>государственного имущества Томской области</w:t>
      </w:r>
    </w:p>
    <w:p w:rsidR="00186F3E" w:rsidRPr="00847956" w:rsidRDefault="00186F3E" w:rsidP="00847956">
      <w:pPr>
        <w:ind w:firstLine="0"/>
        <w:jc w:val="center"/>
        <w:rPr>
          <w:rFonts w:ascii="PT Astra Serif" w:hAnsi="PT Astra Serif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3"/>
        <w:gridCol w:w="5419"/>
        <w:gridCol w:w="3508"/>
      </w:tblGrid>
      <w:tr w:rsidR="00847956" w:rsidRPr="00847956" w:rsidTr="00847956">
        <w:trPr>
          <w:cantSplit/>
          <w:trHeight w:val="291"/>
          <w:jc w:val="center"/>
        </w:trPr>
        <w:tc>
          <w:tcPr>
            <w:tcW w:w="336" w:type="pct"/>
            <w:vAlign w:val="center"/>
          </w:tcPr>
          <w:p w:rsidR="00F82DF3" w:rsidRPr="00847956" w:rsidRDefault="00847956" w:rsidP="00847956">
            <w:pPr>
              <w:ind w:right="-116" w:firstLine="0"/>
              <w:jc w:val="center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 xml:space="preserve">№ </w:t>
            </w:r>
            <w:proofErr w:type="gramStart"/>
            <w:r w:rsidRPr="00847956">
              <w:rPr>
                <w:rFonts w:ascii="PT Astra Serif" w:hAnsi="PT Astra Serif"/>
                <w:szCs w:val="26"/>
              </w:rPr>
              <w:t>п</w:t>
            </w:r>
            <w:proofErr w:type="gramEnd"/>
            <w:r w:rsidRPr="00847956">
              <w:rPr>
                <w:rFonts w:ascii="PT Astra Serif" w:hAnsi="PT Astra Serif"/>
                <w:szCs w:val="26"/>
              </w:rPr>
              <w:t>/п</w:t>
            </w:r>
          </w:p>
        </w:tc>
        <w:tc>
          <w:tcPr>
            <w:tcW w:w="2831" w:type="pct"/>
            <w:vAlign w:val="center"/>
          </w:tcPr>
          <w:p w:rsidR="00F82DF3" w:rsidRPr="00847956" w:rsidRDefault="00847956" w:rsidP="0084795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>Наименование и характеристика имущества</w:t>
            </w:r>
          </w:p>
        </w:tc>
        <w:tc>
          <w:tcPr>
            <w:tcW w:w="1833" w:type="pct"/>
            <w:vAlign w:val="center"/>
          </w:tcPr>
          <w:p w:rsidR="00F82DF3" w:rsidRPr="00847956" w:rsidRDefault="00847956" w:rsidP="0084795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>Местоположение, адрес</w:t>
            </w:r>
          </w:p>
        </w:tc>
      </w:tr>
      <w:tr w:rsidR="00847956" w:rsidRPr="00847956" w:rsidTr="00847956">
        <w:trPr>
          <w:cantSplit/>
          <w:trHeight w:val="426"/>
          <w:jc w:val="center"/>
        </w:trPr>
        <w:tc>
          <w:tcPr>
            <w:tcW w:w="336" w:type="pct"/>
            <w:tcBorders>
              <w:bottom w:val="single" w:sz="4" w:space="0" w:color="000000"/>
            </w:tcBorders>
          </w:tcPr>
          <w:p w:rsidR="00F82DF3" w:rsidRPr="00847956" w:rsidRDefault="00847956" w:rsidP="0084795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>1.</w:t>
            </w:r>
          </w:p>
        </w:tc>
        <w:tc>
          <w:tcPr>
            <w:tcW w:w="2831" w:type="pct"/>
            <w:tcBorders>
              <w:bottom w:val="single" w:sz="4" w:space="0" w:color="000000"/>
            </w:tcBorders>
          </w:tcPr>
          <w:p w:rsidR="00F82DF3" w:rsidRPr="00847956" w:rsidRDefault="00847956" w:rsidP="00847956">
            <w:pPr>
              <w:ind w:firstLine="0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 xml:space="preserve">Здание, 2-этажное, площадь 1895,8 кв. м, назначение: нежилое, </w:t>
            </w:r>
            <w:r w:rsidRPr="00847956">
              <w:rPr>
                <w:rFonts w:ascii="PT Astra Serif" w:hAnsi="PT Astra Serif"/>
                <w:szCs w:val="26"/>
              </w:rPr>
              <w:br/>
              <w:t>кадастровый номер 70:21:0200038:858</w:t>
            </w:r>
          </w:p>
        </w:tc>
        <w:tc>
          <w:tcPr>
            <w:tcW w:w="1833" w:type="pct"/>
          </w:tcPr>
          <w:p w:rsidR="00F82DF3" w:rsidRPr="00847956" w:rsidRDefault="00847956" w:rsidP="00847956">
            <w:pPr>
              <w:ind w:firstLine="0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 xml:space="preserve">Томская область, г. Томск, </w:t>
            </w:r>
            <w:r w:rsidRPr="00847956">
              <w:rPr>
                <w:rFonts w:ascii="PT Astra Serif" w:hAnsi="PT Astra Serif"/>
                <w:szCs w:val="26"/>
              </w:rPr>
              <w:br/>
              <w:t>ул. Басандайская, д. 26/1</w:t>
            </w:r>
          </w:p>
        </w:tc>
      </w:tr>
      <w:tr w:rsidR="00847956" w:rsidRPr="00847956" w:rsidTr="00847956">
        <w:trPr>
          <w:cantSplit/>
          <w:trHeight w:val="426"/>
          <w:jc w:val="center"/>
        </w:trPr>
        <w:tc>
          <w:tcPr>
            <w:tcW w:w="336" w:type="pct"/>
            <w:tcBorders>
              <w:bottom w:val="single" w:sz="4" w:space="0" w:color="000000"/>
            </w:tcBorders>
          </w:tcPr>
          <w:p w:rsidR="00F82DF3" w:rsidRPr="00847956" w:rsidRDefault="00847956" w:rsidP="0084795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>2.</w:t>
            </w:r>
          </w:p>
        </w:tc>
        <w:tc>
          <w:tcPr>
            <w:tcW w:w="2831" w:type="pct"/>
            <w:tcBorders>
              <w:bottom w:val="single" w:sz="4" w:space="0" w:color="000000"/>
            </w:tcBorders>
          </w:tcPr>
          <w:p w:rsidR="00F82DF3" w:rsidRPr="00847956" w:rsidRDefault="00847956" w:rsidP="00847956">
            <w:pPr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 w:rsidRPr="00847956">
              <w:rPr>
                <w:rFonts w:ascii="PT Astra Serif" w:hAnsi="PT Astra Serif"/>
                <w:szCs w:val="26"/>
              </w:rPr>
              <w:t>Земельный участок, категория земель: земли населенных пунктов, виды разрешенного использования: для индивидуального жилищного строительства, предоставление коммунальных услуг, оказание услуг связи, дошкольное, начальное и среднее общее образование, амбулаторно-поликлиническое обслуживание, бытовое обслуживание, магазины, общественное питание, религ</w:t>
            </w:r>
            <w:r w:rsidR="00C87C6D">
              <w:rPr>
                <w:rFonts w:ascii="PT Astra Serif" w:hAnsi="PT Astra Serif"/>
                <w:szCs w:val="26"/>
              </w:rPr>
              <w:t>иозное использование, историко-</w:t>
            </w:r>
            <w:r w:rsidRPr="00847956">
              <w:rPr>
                <w:rFonts w:ascii="PT Astra Serif" w:hAnsi="PT Astra Serif"/>
                <w:szCs w:val="26"/>
              </w:rPr>
              <w:t>культурная д</w:t>
            </w:r>
            <w:r w:rsidR="00660934" w:rsidRPr="00847956">
              <w:rPr>
                <w:rFonts w:ascii="PT Astra Serif" w:hAnsi="PT Astra Serif"/>
                <w:szCs w:val="26"/>
              </w:rPr>
              <w:t xml:space="preserve">еятельность, площадь 4024 кв. м, </w:t>
            </w:r>
            <w:r w:rsidRPr="00847956">
              <w:rPr>
                <w:rFonts w:ascii="PT Astra Serif" w:hAnsi="PT Astra Serif"/>
                <w:szCs w:val="26"/>
              </w:rPr>
              <w:t>кадастровый номер 70:21:0200038:1486</w:t>
            </w:r>
            <w:proofErr w:type="gramEnd"/>
          </w:p>
        </w:tc>
        <w:tc>
          <w:tcPr>
            <w:tcW w:w="1833" w:type="pct"/>
            <w:tcBorders>
              <w:bottom w:val="single" w:sz="4" w:space="0" w:color="000000"/>
            </w:tcBorders>
          </w:tcPr>
          <w:p w:rsidR="00F82DF3" w:rsidRPr="00847956" w:rsidRDefault="00847956" w:rsidP="00847956">
            <w:pPr>
              <w:ind w:firstLine="0"/>
              <w:rPr>
                <w:rFonts w:ascii="PT Astra Serif" w:hAnsi="PT Astra Serif"/>
                <w:szCs w:val="26"/>
              </w:rPr>
            </w:pPr>
            <w:r w:rsidRPr="00847956">
              <w:rPr>
                <w:rFonts w:ascii="PT Astra Serif" w:hAnsi="PT Astra Serif"/>
                <w:szCs w:val="26"/>
              </w:rPr>
              <w:t xml:space="preserve">Томская область, г. Томск, </w:t>
            </w:r>
            <w:r w:rsidRPr="00847956">
              <w:rPr>
                <w:rFonts w:ascii="PT Astra Serif" w:hAnsi="PT Astra Serif"/>
                <w:szCs w:val="26"/>
              </w:rPr>
              <w:br/>
              <w:t>ул. Басандайская</w:t>
            </w:r>
          </w:p>
        </w:tc>
      </w:tr>
    </w:tbl>
    <w:p w:rsidR="00F82DF3" w:rsidRPr="00847956" w:rsidRDefault="00F82DF3">
      <w:pPr>
        <w:ind w:left="5670" w:firstLine="0"/>
        <w:rPr>
          <w:rFonts w:ascii="PT Astra Serif" w:hAnsi="PT Astra Serif"/>
        </w:rPr>
      </w:pPr>
    </w:p>
    <w:sectPr w:rsidR="00F82DF3" w:rsidRPr="00847956">
      <w:headerReference w:type="first" r:id="rId12"/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956" w:rsidRDefault="00847956">
      <w:r>
        <w:separator/>
      </w:r>
    </w:p>
  </w:endnote>
  <w:endnote w:type="continuationSeparator" w:id="0">
    <w:p w:rsidR="00847956" w:rsidRDefault="0084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956" w:rsidRDefault="0084795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956" w:rsidRDefault="00847956">
      <w:r>
        <w:separator/>
      </w:r>
    </w:p>
  </w:footnote>
  <w:footnote w:type="continuationSeparator" w:id="0">
    <w:p w:rsidR="00847956" w:rsidRDefault="00847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956" w:rsidRDefault="00847956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847956" w:rsidRDefault="0084795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956" w:rsidRDefault="00847956">
    <w:pPr>
      <w:pStyle w:val="ab"/>
      <w:framePr w:wrap="around" w:vAnchor="text" w:hAnchor="margin" w:xAlign="center" w:y="1"/>
      <w:rPr>
        <w:rStyle w:val="afb"/>
        <w:sz w:val="24"/>
      </w:rPr>
    </w:pPr>
    <w:r>
      <w:rPr>
        <w:rStyle w:val="afb"/>
        <w:sz w:val="24"/>
      </w:rPr>
      <w:fldChar w:fldCharType="begin"/>
    </w:r>
    <w:r>
      <w:rPr>
        <w:rStyle w:val="afb"/>
        <w:sz w:val="24"/>
      </w:rPr>
      <w:instrText xml:space="preserve">PAGE  </w:instrText>
    </w:r>
    <w:r>
      <w:rPr>
        <w:rStyle w:val="afb"/>
        <w:sz w:val="24"/>
      </w:rPr>
      <w:fldChar w:fldCharType="separate"/>
    </w:r>
    <w:r>
      <w:rPr>
        <w:rStyle w:val="afb"/>
        <w:noProof/>
        <w:sz w:val="24"/>
      </w:rPr>
      <w:t>2</w:t>
    </w:r>
    <w:r>
      <w:rPr>
        <w:rStyle w:val="afb"/>
        <w:sz w:val="24"/>
      </w:rPr>
      <w:fldChar w:fldCharType="end"/>
    </w:r>
  </w:p>
  <w:p w:rsidR="00847956" w:rsidRDefault="0084795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956" w:rsidRPr="00847956" w:rsidRDefault="00847956" w:rsidP="0084795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26DDBF3" wp14:editId="4B9BB2BF">
          <wp:extent cx="719455" cy="719455"/>
          <wp:effectExtent l="0" t="0" r="4445" b="4445"/>
          <wp:docPr id="2" name="Рисунок 2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7956" w:rsidRPr="00847956" w:rsidRDefault="00847956" w:rsidP="0084795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847956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847956" w:rsidRPr="00847956" w:rsidRDefault="00847956" w:rsidP="0084795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847956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847956" w:rsidRDefault="00847956" w:rsidP="00847956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847956" w:rsidRPr="00847956" w:rsidRDefault="00847956" w:rsidP="00847956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956" w:rsidRDefault="00847956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04D5F"/>
    <w:multiLevelType w:val="hybridMultilevel"/>
    <w:tmpl w:val="D80614BC"/>
    <w:lvl w:ilvl="0" w:tplc="A9AC98A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948A05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BC28DD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30E220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49A6C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C74A75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67F4817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D81B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6EE73C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F3E"/>
    <w:rsid w:val="00052F74"/>
    <w:rsid w:val="0006168D"/>
    <w:rsid w:val="000773AA"/>
    <w:rsid w:val="00136DDF"/>
    <w:rsid w:val="00186F3E"/>
    <w:rsid w:val="0023092A"/>
    <w:rsid w:val="00322659"/>
    <w:rsid w:val="003242CD"/>
    <w:rsid w:val="00407AE8"/>
    <w:rsid w:val="00530D2E"/>
    <w:rsid w:val="00633248"/>
    <w:rsid w:val="00660934"/>
    <w:rsid w:val="0069095C"/>
    <w:rsid w:val="006C0EC5"/>
    <w:rsid w:val="00847956"/>
    <w:rsid w:val="00A339B9"/>
    <w:rsid w:val="00C37A7B"/>
    <w:rsid w:val="00C87C6D"/>
    <w:rsid w:val="00CE45EC"/>
    <w:rsid w:val="00E73F62"/>
    <w:rsid w:val="00F82DF3"/>
    <w:rsid w:val="00FF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styleId="aff">
    <w:name w:val="Balloon Text"/>
    <w:basedOn w:val="a"/>
    <w:link w:val="aff0"/>
    <w:uiPriority w:val="99"/>
    <w:semiHidden/>
    <w:unhideWhenUsed/>
    <w:rsid w:val="00F82DF3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sid w:val="00F82DF3"/>
    <w:rPr>
      <w:rFonts w:ascii="Tahoma" w:hAnsi="Tahoma" w:cs="Tahoma"/>
      <w:sz w:val="16"/>
      <w:szCs w:val="16"/>
      <w:lang w:eastAsia="ru-RU"/>
    </w:rPr>
  </w:style>
  <w:style w:type="paragraph" w:styleId="aff1">
    <w:name w:val="Body Text Indent"/>
    <w:basedOn w:val="a"/>
    <w:link w:val="aff2"/>
    <w:uiPriority w:val="99"/>
    <w:semiHidden/>
    <w:unhideWhenUsed/>
    <w:rsid w:val="00F82DF3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F82DF3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paragraph" w:styleId="aff">
    <w:name w:val="Balloon Text"/>
    <w:basedOn w:val="a"/>
    <w:link w:val="aff0"/>
    <w:uiPriority w:val="99"/>
    <w:semiHidden/>
    <w:unhideWhenUsed/>
    <w:rsid w:val="00F82DF3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sid w:val="00F82DF3"/>
    <w:rPr>
      <w:rFonts w:ascii="Tahoma" w:hAnsi="Tahoma" w:cs="Tahoma"/>
      <w:sz w:val="16"/>
      <w:szCs w:val="16"/>
      <w:lang w:eastAsia="ru-RU"/>
    </w:rPr>
  </w:style>
  <w:style w:type="paragraph" w:styleId="aff1">
    <w:name w:val="Body Text Indent"/>
    <w:basedOn w:val="a"/>
    <w:link w:val="aff2"/>
    <w:uiPriority w:val="99"/>
    <w:semiHidden/>
    <w:unhideWhenUsed/>
    <w:rsid w:val="00F82DF3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F82DF3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2025-12-23T02:16:00Z</cp:lastPrinted>
  <dcterms:created xsi:type="dcterms:W3CDTF">2025-12-24T02:29:00Z</dcterms:created>
  <dcterms:modified xsi:type="dcterms:W3CDTF">2025-12-24T02:29:00Z</dcterms:modified>
  <cp:version>917504</cp:version>
</cp:coreProperties>
</file>