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5A8" w:rsidRDefault="00945CA5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41045" cy="74104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41045" cy="7410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8.35pt;height:58.3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AF65A8" w:rsidRDefault="00AF65A8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AF65A8" w:rsidRDefault="00945CA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AF65A8" w:rsidRDefault="00AF65A8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AF65A8" w:rsidRDefault="00945CA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AF65A8" w:rsidRPr="00945CA5" w:rsidRDefault="00AF65A8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945CA5" w:rsidRDefault="00945CA5" w:rsidP="00945CA5">
      <w:pPr>
        <w:pStyle w:val="ConsPlusTitle"/>
        <w:widowControl/>
        <w:rPr>
          <w:rFonts w:ascii="PT Astra Serif" w:hAnsi="PT Astra Serif" w:cs="Times New Roman"/>
          <w:b w:val="0"/>
          <w:sz w:val="26"/>
        </w:rPr>
      </w:pPr>
      <w:r>
        <w:rPr>
          <w:rFonts w:ascii="PT Astra Serif" w:hAnsi="PT Astra Serif" w:cs="Times New Roman"/>
          <w:b w:val="0"/>
          <w:sz w:val="26"/>
        </w:rPr>
        <w:t>18.12.2025</w:t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</w:r>
      <w:r>
        <w:rPr>
          <w:rFonts w:ascii="PT Astra Serif" w:hAnsi="PT Astra Serif" w:cs="Times New Roman"/>
          <w:b w:val="0"/>
          <w:sz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</w:rPr>
        <w:t>57</w:t>
      </w:r>
      <w:r>
        <w:rPr>
          <w:rFonts w:ascii="PT Astra Serif" w:hAnsi="PT Astra Serif" w:cs="Times New Roman"/>
          <w:b w:val="0"/>
          <w:sz w:val="26"/>
        </w:rPr>
        <w:t>1</w:t>
      </w:r>
      <w:r>
        <w:rPr>
          <w:rFonts w:ascii="PT Astra Serif" w:hAnsi="PT Astra Serif" w:cs="Times New Roman"/>
          <w:b w:val="0"/>
          <w:sz w:val="26"/>
        </w:rPr>
        <w:t>а</w:t>
      </w:r>
      <w:proofErr w:type="spellEnd"/>
    </w:p>
    <w:p w:rsidR="00945CA5" w:rsidRDefault="00945CA5" w:rsidP="00945CA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45CA5" w:rsidRDefault="00945CA5" w:rsidP="00945CA5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AF65A8" w:rsidRDefault="00945CA5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2025 год и на плановый период 2026 и 2027 годов</w:t>
      </w:r>
    </w:p>
    <w:p w:rsidR="00AF65A8" w:rsidRDefault="00AF65A8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AF65A8" w:rsidRDefault="00AF65A8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AF65A8" w:rsidRDefault="00945CA5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9 статьи 15 Федерального закона от 29 октября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>2024 года № 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ссийской Федерации </w:t>
      </w:r>
      <w:r>
        <w:rPr>
          <w:rFonts w:ascii="PT Astra Serif" w:eastAsia="PT Astra Serif" w:hAnsi="PT Astra Serif" w:cs="PT Astra Serif"/>
          <w:sz w:val="26"/>
          <w:szCs w:val="26"/>
        </w:rPr>
        <w:br/>
        <w:t xml:space="preserve">и об установлении особенностей исполнения бюджетов бюджетной системы Российской Федерации в 2025 году» </w:t>
      </w:r>
      <w:proofErr w:type="gramEnd"/>
    </w:p>
    <w:p w:rsidR="00AF65A8" w:rsidRDefault="00945CA5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AF65A8" w:rsidRDefault="00945CA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2025 год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и на плановый период 2026 и 2027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годов изменения, перераспределив в 2025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AF65A8" w:rsidRDefault="00945CA5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AF65A8" w:rsidRDefault="00AF65A8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AF65A8" w:rsidRDefault="00AF65A8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AF65A8" w:rsidRDefault="00AF65A8">
      <w:pPr>
        <w:pStyle w:val="ConsPlusNormal"/>
        <w:ind w:firstLine="709"/>
        <w:jc w:val="right"/>
        <w:rPr>
          <w:rFonts w:ascii="PT Astra Serif" w:hAnsi="PT Astra Serif" w:cs="PT Astra Serif"/>
          <w:sz w:val="26"/>
          <w:szCs w:val="26"/>
        </w:rPr>
      </w:pPr>
    </w:p>
    <w:p w:rsidR="00AF65A8" w:rsidRDefault="00AF65A8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AF65A8" w:rsidRDefault="00945CA5">
      <w:pPr>
        <w:pStyle w:val="ConsPlusNormal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Губернатор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В.В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Мазур</w:t>
      </w:r>
      <w:proofErr w:type="spellEnd"/>
    </w:p>
    <w:p w:rsidR="00AF65A8" w:rsidRDefault="00AF65A8">
      <w:pPr>
        <w:rPr>
          <w:rFonts w:ascii="PT Astra Serif" w:hAnsi="PT Astra Serif"/>
          <w:sz w:val="25"/>
          <w:szCs w:val="25"/>
          <w:lang w:eastAsia="ru-RU"/>
        </w:rPr>
      </w:pP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AF65A8" w:rsidRDefault="00945CA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Феденёв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А.М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AF65A8" w:rsidRDefault="00945CA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1218ms07.pap2025</w:t>
      </w:r>
      <w:proofErr w:type="spellEnd"/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AF65A8">
          <w:headerReference w:type="default" r:id="rId12"/>
          <w:pgSz w:w="11905" w:h="16838"/>
          <w:pgMar w:top="709" w:right="851" w:bottom="822" w:left="1701" w:header="737" w:footer="0" w:gutter="0"/>
          <w:cols w:space="720"/>
          <w:titlePg/>
          <w:docGrid w:linePitch="360"/>
        </w:sectPr>
      </w:pPr>
    </w:p>
    <w:p w:rsidR="00AF65A8" w:rsidRDefault="00945CA5">
      <w:pPr>
        <w:pStyle w:val="ConsPlusNormal"/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AF65A8" w:rsidRDefault="00945CA5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AF65A8" w:rsidRDefault="00945CA5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18.12.2025 № 571а</w:t>
      </w:r>
      <w:bookmarkStart w:id="0" w:name="_GoBack"/>
      <w:bookmarkEnd w:id="0"/>
    </w:p>
    <w:p w:rsidR="00AF65A8" w:rsidRDefault="00AF65A8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AF65A8" w:rsidRDefault="00945CA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AF65A8" w:rsidRDefault="00945CA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AF65A8" w:rsidRDefault="00945CA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подлежат перераспределению в 2025 году</w:t>
      </w:r>
      <w:r>
        <w:rPr>
          <w:rFonts w:ascii="PT Astra Serif" w:hAnsi="PT Astra Serif"/>
          <w:sz w:val="24"/>
          <w:szCs w:val="24"/>
          <w:lang w:eastAsia="ru-RU"/>
        </w:rPr>
        <w:t xml:space="preserve">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2025 год и на плановый период 2026 и 2027 годов</w:t>
      </w:r>
    </w:p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6"/>
          <w:szCs w:val="16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AF65A8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AF65A8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5A8" w:rsidRDefault="00AF65A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AF65A8" w:rsidRDefault="00AF65A8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AF65A8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AF65A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AF65A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0,0  </w:t>
            </w:r>
          </w:p>
        </w:tc>
      </w:tr>
      <w:tr w:rsidR="00AF65A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научно-технологическому развитию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-1 044,8  </w:t>
            </w:r>
          </w:p>
        </w:tc>
      </w:tr>
      <w:tr w:rsidR="00AF65A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Департамент по научно-технологическому развитию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и инновационной деятельности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-1 044,8  </w:t>
            </w:r>
          </w:p>
        </w:tc>
      </w:tr>
      <w:tr w:rsidR="00AF65A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Субсидия автономной некоммерческой организации «Центр инжиниринга и инноваций Томской области»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на финансовое обеспечение затрат, возникающих при организации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 xml:space="preserve">и проведении мероприятий, направленных на вовлечение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молодежи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в региональную инновационную деятельность, организации региональных акселерационных (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предакселерационных</w:t>
            </w:r>
            <w:proofErr w:type="spellEnd"/>
            <w:r>
              <w:rPr>
                <w:rFonts w:ascii="PT Astra Serif" w:eastAsia="Times New Roman" w:hAnsi="PT Astra Serif"/>
                <w:color w:val="000000"/>
                <w:lang w:eastAsia="ru-RU"/>
              </w:rPr>
              <w:t>) программ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0246203980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-944,8  </w:t>
            </w:r>
          </w:p>
        </w:tc>
      </w:tr>
      <w:tr w:rsidR="00AF65A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840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0246501000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16000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-100,0  </w:t>
            </w:r>
          </w:p>
        </w:tc>
      </w:tr>
      <w:tr w:rsidR="00AF65A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1 044,8  </w:t>
            </w:r>
          </w:p>
        </w:tc>
      </w:tr>
      <w:tr w:rsidR="00AF65A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1 044,8  </w:t>
            </w:r>
          </w:p>
        </w:tc>
      </w:tr>
      <w:tr w:rsidR="00AF65A8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Финансовое обеспечение мероприятий, связанных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 xml:space="preserve">с предотвращением влияния ухудшения геополитической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65A8" w:rsidRDefault="00945CA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1 044,8  </w:t>
            </w:r>
          </w:p>
        </w:tc>
      </w:tr>
    </w:tbl>
    <w:p w:rsidR="00AF65A8" w:rsidRDefault="00AF65A8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AF65A8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5A8" w:rsidRDefault="00945CA5">
      <w:pPr>
        <w:spacing w:after="0" w:line="240" w:lineRule="auto"/>
      </w:pPr>
      <w:r>
        <w:separator/>
      </w:r>
    </w:p>
  </w:endnote>
  <w:endnote w:type="continuationSeparator" w:id="0">
    <w:p w:rsidR="00AF65A8" w:rsidRDefault="00945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5A8" w:rsidRDefault="00945CA5">
      <w:pPr>
        <w:spacing w:after="0" w:line="240" w:lineRule="auto"/>
      </w:pPr>
      <w:r>
        <w:separator/>
      </w:r>
    </w:p>
  </w:footnote>
  <w:footnote w:type="continuationSeparator" w:id="0">
    <w:p w:rsidR="00AF65A8" w:rsidRDefault="00945C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5A8" w:rsidRDefault="00AF65A8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5A8" w:rsidRDefault="00945CA5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65A8" w:rsidRDefault="00AF65A8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5A8"/>
    <w:rsid w:val="00945CA5"/>
    <w:rsid w:val="00AF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2025-12-19T04:11:00Z</dcterms:created>
  <dcterms:modified xsi:type="dcterms:W3CDTF">2025-12-19T04:11:00Z</dcterms:modified>
</cp:coreProperties>
</file>