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701" w:rsidRDefault="00AE7701" w:rsidP="00AE7701">
      <w:pPr>
        <w:pStyle w:val="24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15.12.2025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№ 33</w:t>
      </w:r>
      <w:r>
        <w:rPr>
          <w:rFonts w:ascii="PT Astra Serif" w:hAnsi="PT Astra Serif"/>
          <w:sz w:val="26"/>
          <w:szCs w:val="26"/>
        </w:rPr>
        <w:t>7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-р</w:t>
      </w:r>
    </w:p>
    <w:p w:rsidR="00AE7701" w:rsidRDefault="00AE7701" w:rsidP="00AE7701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AE7701" w:rsidRDefault="00AE7701" w:rsidP="00AE7701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C625D6" w:rsidRDefault="00AE7701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 внесении изменений в распоряжение Губернатора </w:t>
      </w:r>
    </w:p>
    <w:p w:rsidR="00C625D6" w:rsidRDefault="00AE7701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</w:rPr>
        <w:t>Томской области от 01.04.2010 № 90-р</w:t>
      </w:r>
    </w:p>
    <w:p w:rsidR="00C625D6" w:rsidRDefault="00C625D6">
      <w:pPr>
        <w:ind w:firstLine="0"/>
        <w:jc w:val="center"/>
        <w:rPr>
          <w:rFonts w:ascii="PT Astra Serif" w:hAnsi="PT Astra Serif" w:cs="PT Astra Serif"/>
          <w:sz w:val="16"/>
          <w:szCs w:val="16"/>
        </w:rPr>
      </w:pPr>
    </w:p>
    <w:p w:rsidR="00C625D6" w:rsidRDefault="00C625D6">
      <w:pPr>
        <w:jc w:val="center"/>
        <w:rPr>
          <w:rFonts w:ascii="PT Astra Serif" w:hAnsi="PT Astra Serif" w:cs="PT Astra Serif"/>
          <w:sz w:val="16"/>
          <w:szCs w:val="16"/>
        </w:rPr>
      </w:pPr>
    </w:p>
    <w:p w:rsidR="00C625D6" w:rsidRDefault="00AE7701">
      <w:pPr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1. Внести в </w:t>
      </w:r>
      <w:hyperlink r:id="rId8" w:tooltip="consultantplus://offline/ref=5CE79DE36D5D8BFBF27C290FC1D61FABC52D9DC823132B3FD44368979DA14D2DBC63K" w:history="1">
        <w:r>
          <w:rPr>
            <w:rFonts w:ascii="PT Astra Serif" w:eastAsia="PT Astra Serif" w:hAnsi="PT Astra Serif" w:cs="PT Astra Serif"/>
            <w:sz w:val="26"/>
            <w:szCs w:val="26"/>
          </w:rPr>
          <w:t>распоряжение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Губернатора Томской област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и от 01.04.2010 </w:t>
      </w:r>
      <w:r>
        <w:rPr>
          <w:rFonts w:ascii="PT Astra Serif" w:eastAsia="PT Astra Serif" w:hAnsi="PT Astra Serif" w:cs="PT Astra Serif"/>
          <w:sz w:val="26"/>
          <w:szCs w:val="26"/>
        </w:rPr>
        <w:br/>
        <w:t>№ 90-р «О должностных лицах органов местного самоуправления поселений, муниципальных районов, муниципальных и городских округов, уполномоченных составлять протоколы об административных правонарушениях» следующие изменения:</w:t>
      </w:r>
    </w:p>
    <w:p w:rsidR="00C625D6" w:rsidRDefault="00AE7701">
      <w:pPr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строке 14 прил</w:t>
      </w:r>
      <w:r>
        <w:rPr>
          <w:rFonts w:ascii="PT Astra Serif" w:eastAsia="PT Astra Serif" w:hAnsi="PT Astra Serif" w:cs="PT Astra Serif"/>
          <w:sz w:val="26"/>
          <w:szCs w:val="26"/>
        </w:rPr>
        <w:t>ожения к указанному распоряжению:</w:t>
      </w:r>
    </w:p>
    <w:p w:rsidR="00C625D6" w:rsidRDefault="00AE7701">
      <w:pPr>
        <w:ind w:firstLine="708"/>
        <w:jc w:val="both"/>
        <w:rPr>
          <w:rFonts w:ascii="PT Astra Serif" w:eastAsia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sz w:val="26"/>
          <w:szCs w:val="26"/>
        </w:rPr>
        <w:t>слова «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Заместитель председателя комитета архитектуры и территориального развития Управления территориального развития Администрации Томского района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» исключить; </w:t>
      </w:r>
    </w:p>
    <w:p w:rsidR="00C625D6" w:rsidRDefault="00AE7701">
      <w:pPr>
        <w:ind w:firstLine="708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sz w:val="26"/>
          <w:szCs w:val="26"/>
        </w:rPr>
        <w:t>слова «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Председатель комитета по ГО и ЧС Администрации Томског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 района</w:t>
      </w:r>
      <w:r>
        <w:rPr>
          <w:rFonts w:ascii="PT Astra Serif" w:eastAsia="PT Astra Serif" w:hAnsi="PT Astra Serif" w:cs="PT Astra Serif"/>
          <w:sz w:val="26"/>
          <w:szCs w:val="26"/>
        </w:rPr>
        <w:t>» заменить словами «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Председатель комитета по ГО и ЧС Управления ЖКХ, ГО и ЧС Администрации Томского района»;</w:t>
      </w:r>
    </w:p>
    <w:p w:rsidR="00C625D6" w:rsidRDefault="00AE7701">
      <w:pPr>
        <w:ind w:firstLine="708"/>
        <w:jc w:val="both"/>
        <w:rPr>
          <w:rFonts w:ascii="PT Astra Serif" w:eastAsia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слова «Главный специалист-юрисконсульт комитета по экономике Управления по экономической политике Администрации Томского района, Председате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ль комитета по управлению муниципальным имуществом Управления земельно-имущественных отношений Администрации Томского района, Главный специалист комитета по управлению муниципальным имуществом Управления земельно-имущественных отношений Администрации Томск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ого района» исключить; </w:t>
      </w:r>
    </w:p>
    <w:p w:rsidR="00C625D6" w:rsidRDefault="00AE7701">
      <w:pPr>
        <w:ind w:firstLine="708"/>
        <w:jc w:val="both"/>
        <w:rPr>
          <w:rFonts w:ascii="PT Astra Serif" w:eastAsia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слова «Главный специалист – юрисконсульт Комитета правового обеспечения Администрации Томского района» заменить словами «Начальник отдела нормативно-правовой работы Управления правового обеспечения Администрации Томского района</w:t>
      </w:r>
    </w:p>
    <w:p w:rsidR="00C625D6" w:rsidRDefault="00AE7701">
      <w:pPr>
        <w:ind w:firstLine="708"/>
        <w:jc w:val="both"/>
        <w:rPr>
          <w:rFonts w:ascii="PT Astra Serif" w:eastAsia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Глав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ный специалист комитета судебной защиты Управления правового обеспечения Администрации Томского района»;</w:t>
      </w:r>
    </w:p>
    <w:p w:rsidR="00C625D6" w:rsidRDefault="00AE7701">
      <w:pPr>
        <w:ind w:firstLine="708"/>
        <w:jc w:val="both"/>
        <w:rPr>
          <w:rFonts w:ascii="PT Astra Serif" w:eastAsia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слова «</w:t>
      </w:r>
      <w:bookmarkStart w:id="1" w:name="undefined"/>
      <w:bookmarkEnd w:id="1"/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Главный специалист по делам несовершеннолетних Управления 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br/>
        <w:t>по социальной политике Администрации Томского района» исключить.</w:t>
      </w:r>
    </w:p>
    <w:p w:rsidR="00C625D6" w:rsidRDefault="00AE7701">
      <w:pPr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Департаменту инфо</w:t>
      </w:r>
      <w:r>
        <w:rPr>
          <w:rFonts w:ascii="PT Astra Serif" w:eastAsia="PT Astra Serif" w:hAnsi="PT Astra Serif" w:cs="PT Astra Serif"/>
          <w:sz w:val="26"/>
          <w:szCs w:val="26"/>
        </w:rPr>
        <w:t>рмационной политики Администрации Томской области обеспечить опубликование настоящего распоряжения.</w:t>
      </w:r>
    </w:p>
    <w:p w:rsidR="00C625D6" w:rsidRDefault="00C625D6">
      <w:pPr>
        <w:ind w:firstLine="0"/>
        <w:jc w:val="both"/>
        <w:rPr>
          <w:rFonts w:ascii="PT Astra Serif" w:hAnsi="PT Astra Serif"/>
          <w:sz w:val="20"/>
        </w:rPr>
      </w:pPr>
    </w:p>
    <w:p w:rsidR="00C625D6" w:rsidRDefault="00C625D6">
      <w:pPr>
        <w:ind w:firstLine="0"/>
        <w:jc w:val="both"/>
        <w:rPr>
          <w:rFonts w:ascii="PT Astra Serif" w:hAnsi="PT Astra Serif"/>
          <w:sz w:val="20"/>
        </w:rPr>
      </w:pPr>
    </w:p>
    <w:p w:rsidR="00C625D6" w:rsidRDefault="00C625D6">
      <w:pPr>
        <w:ind w:firstLine="0"/>
        <w:jc w:val="both"/>
        <w:rPr>
          <w:rFonts w:ascii="PT Astra Serif" w:hAnsi="PT Astra Serif"/>
          <w:sz w:val="20"/>
        </w:rPr>
      </w:pPr>
    </w:p>
    <w:p w:rsidR="00C625D6" w:rsidRDefault="00C625D6">
      <w:pPr>
        <w:ind w:firstLine="0"/>
        <w:jc w:val="both"/>
        <w:rPr>
          <w:rFonts w:ascii="PT Astra Serif" w:hAnsi="PT Astra Serif"/>
          <w:sz w:val="20"/>
        </w:rPr>
      </w:pPr>
    </w:p>
    <w:p w:rsidR="00C625D6" w:rsidRDefault="00AE7701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И.о. Губернатора Томской области                                                             А.М. Рожков</w:t>
      </w:r>
    </w:p>
    <w:p w:rsidR="00C625D6" w:rsidRDefault="00C625D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C625D6" w:rsidRDefault="00C625D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C625D6" w:rsidRDefault="00C625D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C625D6" w:rsidRDefault="00AE7701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Шрейдер О.А.</w:t>
      </w:r>
    </w:p>
    <w:p w:rsidR="00C625D6" w:rsidRDefault="00AE7701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1215ms07.rg2025</w:t>
      </w:r>
    </w:p>
    <w:sectPr w:rsidR="00C625D6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417" w:right="850" w:bottom="595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5D6" w:rsidRDefault="00AE7701">
      <w:r>
        <w:separator/>
      </w:r>
    </w:p>
  </w:endnote>
  <w:endnote w:type="continuationSeparator" w:id="0">
    <w:p w:rsidR="00C625D6" w:rsidRDefault="00AE7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5D6" w:rsidRDefault="00C625D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5D6" w:rsidRDefault="00AE7701">
      <w:r>
        <w:separator/>
      </w:r>
    </w:p>
  </w:footnote>
  <w:footnote w:type="continuationSeparator" w:id="0">
    <w:p w:rsidR="00C625D6" w:rsidRDefault="00AE77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5D6" w:rsidRDefault="00AE7701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625D6" w:rsidRDefault="00C625D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5D6" w:rsidRDefault="00AE7701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C625D6" w:rsidRDefault="00C625D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5D6" w:rsidRDefault="00AE7701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25D6" w:rsidRDefault="00AE7701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C625D6" w:rsidRDefault="00AE7701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C625D6" w:rsidRDefault="00C625D6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50436"/>
    <w:multiLevelType w:val="hybridMultilevel"/>
    <w:tmpl w:val="8710EBC6"/>
    <w:lvl w:ilvl="0" w:tplc="9BE4EB16">
      <w:start w:val="1"/>
      <w:numFmt w:val="decimal"/>
      <w:lvlText w:val="%1."/>
      <w:lvlJc w:val="left"/>
      <w:pPr>
        <w:ind w:left="1428" w:hanging="360"/>
      </w:pPr>
    </w:lvl>
    <w:lvl w:ilvl="1" w:tplc="3DAC75A6">
      <w:start w:val="1"/>
      <w:numFmt w:val="lowerLetter"/>
      <w:lvlText w:val="%2."/>
      <w:lvlJc w:val="left"/>
      <w:pPr>
        <w:ind w:left="2148" w:hanging="360"/>
      </w:pPr>
    </w:lvl>
    <w:lvl w:ilvl="2" w:tplc="EF089396">
      <w:start w:val="1"/>
      <w:numFmt w:val="lowerRoman"/>
      <w:lvlText w:val="%3."/>
      <w:lvlJc w:val="right"/>
      <w:pPr>
        <w:ind w:left="2868" w:hanging="180"/>
      </w:pPr>
    </w:lvl>
    <w:lvl w:ilvl="3" w:tplc="64A20864">
      <w:start w:val="1"/>
      <w:numFmt w:val="decimal"/>
      <w:lvlText w:val="%4."/>
      <w:lvlJc w:val="left"/>
      <w:pPr>
        <w:ind w:left="3588" w:hanging="360"/>
      </w:pPr>
    </w:lvl>
    <w:lvl w:ilvl="4" w:tplc="2042C8F4">
      <w:start w:val="1"/>
      <w:numFmt w:val="lowerLetter"/>
      <w:lvlText w:val="%5."/>
      <w:lvlJc w:val="left"/>
      <w:pPr>
        <w:ind w:left="4308" w:hanging="360"/>
      </w:pPr>
    </w:lvl>
    <w:lvl w:ilvl="5" w:tplc="C9B252EA">
      <w:start w:val="1"/>
      <w:numFmt w:val="lowerRoman"/>
      <w:lvlText w:val="%6."/>
      <w:lvlJc w:val="right"/>
      <w:pPr>
        <w:ind w:left="5028" w:hanging="180"/>
      </w:pPr>
    </w:lvl>
    <w:lvl w:ilvl="6" w:tplc="30F2233C">
      <w:start w:val="1"/>
      <w:numFmt w:val="decimal"/>
      <w:lvlText w:val="%7."/>
      <w:lvlJc w:val="left"/>
      <w:pPr>
        <w:ind w:left="5748" w:hanging="360"/>
      </w:pPr>
    </w:lvl>
    <w:lvl w:ilvl="7" w:tplc="2F8A1DE6">
      <w:start w:val="1"/>
      <w:numFmt w:val="lowerLetter"/>
      <w:lvlText w:val="%8."/>
      <w:lvlJc w:val="left"/>
      <w:pPr>
        <w:ind w:left="6468" w:hanging="360"/>
      </w:pPr>
    </w:lvl>
    <w:lvl w:ilvl="8" w:tplc="7B909EC4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621229BE"/>
    <w:multiLevelType w:val="hybridMultilevel"/>
    <w:tmpl w:val="3BF476B4"/>
    <w:lvl w:ilvl="0" w:tplc="7AB611B8">
      <w:start w:val="1"/>
      <w:numFmt w:val="decimal"/>
      <w:lvlText w:val="%1."/>
      <w:lvlJc w:val="left"/>
      <w:pPr>
        <w:ind w:left="1069" w:hanging="360"/>
      </w:pPr>
    </w:lvl>
    <w:lvl w:ilvl="1" w:tplc="03BE05A4">
      <w:start w:val="1"/>
      <w:numFmt w:val="lowerLetter"/>
      <w:lvlText w:val="%2."/>
      <w:lvlJc w:val="left"/>
      <w:pPr>
        <w:ind w:left="1789" w:hanging="360"/>
      </w:pPr>
    </w:lvl>
    <w:lvl w:ilvl="2" w:tplc="B3B4AFEC">
      <w:start w:val="1"/>
      <w:numFmt w:val="lowerRoman"/>
      <w:lvlText w:val="%3."/>
      <w:lvlJc w:val="right"/>
      <w:pPr>
        <w:ind w:left="2509" w:hanging="180"/>
      </w:pPr>
    </w:lvl>
    <w:lvl w:ilvl="3" w:tplc="A232C8C8">
      <w:start w:val="1"/>
      <w:numFmt w:val="decimal"/>
      <w:lvlText w:val="%4."/>
      <w:lvlJc w:val="left"/>
      <w:pPr>
        <w:ind w:left="3229" w:hanging="360"/>
      </w:pPr>
    </w:lvl>
    <w:lvl w:ilvl="4" w:tplc="466891D2">
      <w:start w:val="1"/>
      <w:numFmt w:val="lowerLetter"/>
      <w:lvlText w:val="%5."/>
      <w:lvlJc w:val="left"/>
      <w:pPr>
        <w:ind w:left="3949" w:hanging="360"/>
      </w:pPr>
    </w:lvl>
    <w:lvl w:ilvl="5" w:tplc="9992F202">
      <w:start w:val="1"/>
      <w:numFmt w:val="lowerRoman"/>
      <w:lvlText w:val="%6."/>
      <w:lvlJc w:val="right"/>
      <w:pPr>
        <w:ind w:left="4669" w:hanging="180"/>
      </w:pPr>
    </w:lvl>
    <w:lvl w:ilvl="6" w:tplc="B7305E5A">
      <w:start w:val="1"/>
      <w:numFmt w:val="decimal"/>
      <w:lvlText w:val="%7."/>
      <w:lvlJc w:val="left"/>
      <w:pPr>
        <w:ind w:left="5389" w:hanging="360"/>
      </w:pPr>
    </w:lvl>
    <w:lvl w:ilvl="7" w:tplc="0CE64C2A">
      <w:start w:val="1"/>
      <w:numFmt w:val="lowerLetter"/>
      <w:lvlText w:val="%8."/>
      <w:lvlJc w:val="left"/>
      <w:pPr>
        <w:ind w:left="6109" w:hanging="360"/>
      </w:pPr>
    </w:lvl>
    <w:lvl w:ilvl="8" w:tplc="70200654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3E7908"/>
    <w:multiLevelType w:val="hybridMultilevel"/>
    <w:tmpl w:val="088A195E"/>
    <w:lvl w:ilvl="0" w:tplc="868E66E6">
      <w:start w:val="1"/>
      <w:numFmt w:val="decimal"/>
      <w:lvlText w:val="%1)"/>
      <w:lvlJc w:val="left"/>
      <w:pPr>
        <w:ind w:left="1069" w:hanging="360"/>
      </w:pPr>
    </w:lvl>
    <w:lvl w:ilvl="1" w:tplc="0A8887C0">
      <w:start w:val="1"/>
      <w:numFmt w:val="lowerLetter"/>
      <w:lvlText w:val="%2."/>
      <w:lvlJc w:val="left"/>
      <w:pPr>
        <w:ind w:left="1789" w:hanging="360"/>
      </w:pPr>
    </w:lvl>
    <w:lvl w:ilvl="2" w:tplc="6CCE88A6">
      <w:start w:val="1"/>
      <w:numFmt w:val="lowerRoman"/>
      <w:lvlText w:val="%3."/>
      <w:lvlJc w:val="right"/>
      <w:pPr>
        <w:ind w:left="2509" w:hanging="180"/>
      </w:pPr>
    </w:lvl>
    <w:lvl w:ilvl="3" w:tplc="CACA1C8A">
      <w:start w:val="1"/>
      <w:numFmt w:val="decimal"/>
      <w:lvlText w:val="%4."/>
      <w:lvlJc w:val="left"/>
      <w:pPr>
        <w:ind w:left="3229" w:hanging="360"/>
      </w:pPr>
    </w:lvl>
    <w:lvl w:ilvl="4" w:tplc="4AC83A00">
      <w:start w:val="1"/>
      <w:numFmt w:val="lowerLetter"/>
      <w:lvlText w:val="%5."/>
      <w:lvlJc w:val="left"/>
      <w:pPr>
        <w:ind w:left="3949" w:hanging="360"/>
      </w:pPr>
    </w:lvl>
    <w:lvl w:ilvl="5" w:tplc="6AB63BF8">
      <w:start w:val="1"/>
      <w:numFmt w:val="lowerRoman"/>
      <w:lvlText w:val="%6."/>
      <w:lvlJc w:val="right"/>
      <w:pPr>
        <w:ind w:left="4669" w:hanging="180"/>
      </w:pPr>
    </w:lvl>
    <w:lvl w:ilvl="6" w:tplc="2A72B72E">
      <w:start w:val="1"/>
      <w:numFmt w:val="decimal"/>
      <w:lvlText w:val="%7."/>
      <w:lvlJc w:val="left"/>
      <w:pPr>
        <w:ind w:left="5389" w:hanging="360"/>
      </w:pPr>
    </w:lvl>
    <w:lvl w:ilvl="7" w:tplc="DCCAC9EA">
      <w:start w:val="1"/>
      <w:numFmt w:val="lowerLetter"/>
      <w:lvlText w:val="%8."/>
      <w:lvlJc w:val="left"/>
      <w:pPr>
        <w:ind w:left="6109" w:hanging="360"/>
      </w:pPr>
    </w:lvl>
    <w:lvl w:ilvl="8" w:tplc="B4245BD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5D6"/>
    <w:rsid w:val="00AE7701"/>
    <w:rsid w:val="00C62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AE770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AE770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AE770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AE770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CE79DE36D5D8BFBF27C290FC1D61FABC52D9DC823132B3FD44368979DA14D2DBC63K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2025-12-17T04:54:00Z</dcterms:created>
  <dcterms:modified xsi:type="dcterms:W3CDTF">2025-12-17T04:54:00Z</dcterms:modified>
  <cp:version>917504</cp:version>
</cp:coreProperties>
</file>