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D6C" w:rsidRDefault="002F5FB1" w:rsidP="002F5FB1">
      <w:pPr>
        <w:tabs>
          <w:tab w:val="left" w:pos="9360"/>
        </w:tabs>
        <w:ind w:right="-6"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11.12.2025                                                                                                                     № 91</w:t>
      </w:r>
    </w:p>
    <w:p w:rsidR="00130D6C" w:rsidRDefault="00130D6C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130D6C" w:rsidRDefault="00130D6C">
      <w:pPr>
        <w:tabs>
          <w:tab w:val="left" w:pos="9360"/>
        </w:tabs>
        <w:ind w:right="-6"/>
        <w:jc w:val="center"/>
        <w:rPr>
          <w:rFonts w:ascii="PT Astra Serif" w:hAnsi="PT Astra Serif"/>
          <w:sz w:val="26"/>
          <w:szCs w:val="26"/>
        </w:rPr>
      </w:pPr>
    </w:p>
    <w:p w:rsidR="00130D6C" w:rsidRDefault="008253B9">
      <w:pPr>
        <w:shd w:val="clear" w:color="auto" w:fill="FFFFFF"/>
        <w:ind w:right="-1" w:firstLine="0"/>
        <w:jc w:val="center"/>
        <w:rPr>
          <w:rFonts w:ascii="PT Astra Serif" w:hAnsi="PT Astra Serif"/>
          <w:color w:val="000000"/>
          <w:spacing w:val="-4"/>
          <w:sz w:val="24"/>
          <w:szCs w:val="24"/>
        </w:rPr>
      </w:pPr>
      <w:r>
        <w:rPr>
          <w:rFonts w:ascii="PT Astra Serif" w:hAnsi="PT Astra Serif"/>
          <w:sz w:val="26"/>
          <w:szCs w:val="26"/>
        </w:rPr>
        <w:t xml:space="preserve">О внесении изменений в постановление Губернатора </w:t>
      </w:r>
      <w:r>
        <w:rPr>
          <w:rFonts w:ascii="PT Astra Serif" w:hAnsi="PT Astra Serif"/>
          <w:sz w:val="26"/>
          <w:szCs w:val="26"/>
        </w:rPr>
        <w:br/>
        <w:t>Томской области от 23.10.2012 № 135</w:t>
      </w:r>
    </w:p>
    <w:p w:rsidR="00130D6C" w:rsidRDefault="00130D6C">
      <w:pPr>
        <w:spacing w:line="288" w:lineRule="atLeast"/>
        <w:ind w:firstLine="0"/>
        <w:jc w:val="center"/>
        <w:rPr>
          <w:rFonts w:ascii="PT Astra Serif" w:hAnsi="PT Astra Serif"/>
          <w:strike/>
          <w:sz w:val="26"/>
          <w:szCs w:val="26"/>
        </w:rPr>
      </w:pPr>
    </w:p>
    <w:p w:rsidR="00130D6C" w:rsidRDefault="00130D6C">
      <w:pPr>
        <w:spacing w:line="288" w:lineRule="atLeast"/>
        <w:ind w:firstLine="0"/>
        <w:jc w:val="center"/>
        <w:rPr>
          <w:rFonts w:ascii="PT Astra Serif" w:hAnsi="PT Astra Serif"/>
          <w:strike/>
          <w:sz w:val="26"/>
          <w:szCs w:val="26"/>
        </w:rPr>
      </w:pPr>
    </w:p>
    <w:p w:rsidR="00130D6C" w:rsidRDefault="008253B9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6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hAnsi="PT Astra Serif"/>
          <w:sz w:val="26"/>
          <w:szCs w:val="26"/>
        </w:rPr>
        <w:br/>
        <w:t>2002 года № 9-</w:t>
      </w:r>
      <w:proofErr w:type="spellStart"/>
      <w:r>
        <w:rPr>
          <w:rFonts w:ascii="PT Astra Serif" w:hAnsi="PT Astra Serif"/>
          <w:sz w:val="26"/>
          <w:szCs w:val="26"/>
        </w:rPr>
        <w:t>ОЗ</w:t>
      </w:r>
      <w:proofErr w:type="spellEnd"/>
      <w:r>
        <w:rPr>
          <w:rFonts w:ascii="PT Astra Serif" w:hAnsi="PT Astra Serif"/>
          <w:sz w:val="26"/>
          <w:szCs w:val="26"/>
        </w:rPr>
        <w:t xml:space="preserve"> «О нормативных правовых актах Томской области» </w:t>
      </w:r>
      <w:r>
        <w:rPr>
          <w:rFonts w:ascii="PT Astra Serif" w:hAnsi="PT Astra Serif"/>
          <w:sz w:val="26"/>
          <w:szCs w:val="26"/>
        </w:rPr>
        <w:tab/>
        <w:t>ПОСТАНОВЛЯЮ:</w:t>
      </w:r>
    </w:p>
    <w:p w:rsidR="00130D6C" w:rsidRDefault="008253B9">
      <w:pPr>
        <w:tabs>
          <w:tab w:val="left" w:pos="7088"/>
        </w:tabs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6"/>
          <w:szCs w:val="26"/>
        </w:rPr>
        <w:t>1. </w:t>
      </w:r>
      <w:proofErr w:type="gramStart"/>
      <w:r>
        <w:rPr>
          <w:rFonts w:ascii="PT Astra Serif" w:hAnsi="PT Astra Serif"/>
          <w:sz w:val="26"/>
          <w:szCs w:val="26"/>
        </w:rPr>
        <w:t xml:space="preserve">Внести в постановление Губернатора Томской области от 23.10.2012 </w:t>
      </w:r>
      <w:r>
        <w:rPr>
          <w:rFonts w:ascii="PT Astra Serif" w:hAnsi="PT Astra Serif"/>
          <w:sz w:val="26"/>
          <w:szCs w:val="26"/>
        </w:rPr>
        <w:br/>
        <w:t>№ 135 «Об утверждении Положения о Департаменте государственной гражданской службы Администрации Томской области» (Собрание законодательства Томской области, 2012, № 11/1 (88) следующие измен</w:t>
      </w:r>
      <w:r>
        <w:rPr>
          <w:rFonts w:ascii="PT Astra Serif" w:hAnsi="PT Astra Serif"/>
          <w:sz w:val="26"/>
          <w:szCs w:val="26"/>
        </w:rPr>
        <w:t xml:space="preserve">ения: </w:t>
      </w:r>
      <w:proofErr w:type="gramEnd"/>
    </w:p>
    <w:p w:rsidR="00130D6C" w:rsidRDefault="008253B9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6"/>
          <w:szCs w:val="26"/>
        </w:rPr>
        <w:t>1) пункт 3 изложить в следующей редакции:</w:t>
      </w:r>
    </w:p>
    <w:p w:rsidR="00130D6C" w:rsidRDefault="008253B9">
      <w:pPr>
        <w:pStyle w:val="12"/>
        <w:spacing w:line="288" w:lineRule="atLeast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 xml:space="preserve">«3. Контроль за исполнением настоящего постановления возложить </w:t>
      </w:r>
      <w:r>
        <w:rPr>
          <w:rFonts w:ascii="PT Astra Serif" w:hAnsi="PT Astra Serif"/>
          <w:sz w:val="26"/>
          <w:szCs w:val="26"/>
        </w:rPr>
        <w:br/>
        <w:t>на первого заместителя Губернатора Томской области</w:t>
      </w:r>
      <w:proofErr w:type="gramStart"/>
      <w:r>
        <w:rPr>
          <w:rFonts w:ascii="PT Astra Serif" w:hAnsi="PT Astra Serif"/>
          <w:sz w:val="26"/>
          <w:szCs w:val="26"/>
        </w:rPr>
        <w:t>.»;</w:t>
      </w:r>
    </w:p>
    <w:p w:rsidR="00130D6C" w:rsidRDefault="008253B9">
      <w:pPr>
        <w:spacing w:line="288" w:lineRule="atLeast"/>
        <w:jc w:val="both"/>
        <w:rPr>
          <w:rFonts w:ascii="PT Astra Serif" w:hAnsi="PT Astra Serif"/>
          <w:sz w:val="24"/>
          <w:szCs w:val="24"/>
        </w:rPr>
      </w:pPr>
      <w:proofErr w:type="gramEnd"/>
      <w:r>
        <w:rPr>
          <w:rFonts w:ascii="PT Astra Serif" w:hAnsi="PT Astra Serif"/>
          <w:sz w:val="26"/>
          <w:szCs w:val="26"/>
        </w:rPr>
        <w:t>2) в Положении о Департаменте государственной гражданской службы Администрации Томской об</w:t>
      </w:r>
      <w:r>
        <w:rPr>
          <w:rFonts w:ascii="PT Astra Serif" w:hAnsi="PT Astra Serif"/>
          <w:sz w:val="26"/>
          <w:szCs w:val="26"/>
        </w:rPr>
        <w:t xml:space="preserve">ласти, </w:t>
      </w:r>
      <w:proofErr w:type="spellStart"/>
      <w:r>
        <w:rPr>
          <w:rFonts w:ascii="PT Astra Serif" w:hAnsi="PT Astra Serif"/>
          <w:sz w:val="26"/>
          <w:szCs w:val="26"/>
        </w:rPr>
        <w:t>утвержденном</w:t>
      </w:r>
      <w:proofErr w:type="spellEnd"/>
      <w:r>
        <w:rPr>
          <w:rFonts w:ascii="PT Astra Serif" w:hAnsi="PT Astra Serif"/>
          <w:sz w:val="26"/>
          <w:szCs w:val="26"/>
        </w:rPr>
        <w:t xml:space="preserve"> указанным постановлением:</w:t>
      </w:r>
    </w:p>
    <w:p w:rsidR="00130D6C" w:rsidRDefault="008253B9">
      <w:pPr>
        <w:pStyle w:val="12"/>
        <w:spacing w:line="288" w:lineRule="atLeast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а) в пункте 5 слова «заместителю Губернатора Томской области – руководителю аппарата Губернатора Томской области» заменить словами «первому заместителю Губернатора Томской области»;</w:t>
      </w:r>
    </w:p>
    <w:p w:rsidR="00130D6C" w:rsidRDefault="008253B9">
      <w:pPr>
        <w:pStyle w:val="12"/>
        <w:spacing w:line="288" w:lineRule="atLeast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б) в пункте 8:</w:t>
      </w:r>
    </w:p>
    <w:p w:rsidR="00130D6C" w:rsidRDefault="008253B9">
      <w:pPr>
        <w:pStyle w:val="12"/>
        <w:spacing w:line="288" w:lineRule="atLeast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в подпункте б</w:t>
      </w:r>
      <w:r>
        <w:rPr>
          <w:rFonts w:ascii="PT Astra Serif" w:hAnsi="PT Astra Serif"/>
          <w:sz w:val="26"/>
          <w:szCs w:val="26"/>
        </w:rPr>
        <w:t>) подпункта 14) слова «заместителя Губернатора Томской области – руководителя аппарата Губернатора Томской области» заменить словами «первого заместителя Губернатора Томской области»;</w:t>
      </w:r>
    </w:p>
    <w:p w:rsidR="00130D6C" w:rsidRDefault="008253B9">
      <w:pPr>
        <w:pStyle w:val="12"/>
        <w:spacing w:line="288" w:lineRule="atLeast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в подпункте 43) слова «заместителя Губернатора Томской области – руковод</w:t>
      </w:r>
      <w:r>
        <w:rPr>
          <w:rFonts w:ascii="PT Astra Serif" w:hAnsi="PT Astra Serif"/>
          <w:sz w:val="26"/>
          <w:szCs w:val="26"/>
        </w:rPr>
        <w:t>ителя аппарата Губернатора Томской области» заменить словами «первого заместителя Губернатора Томской области».</w:t>
      </w:r>
    </w:p>
    <w:p w:rsidR="00130D6C" w:rsidRDefault="008253B9">
      <w:pPr>
        <w:tabs>
          <w:tab w:val="left" w:pos="0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 Настоящее постановление </w:t>
      </w:r>
      <w:proofErr w:type="gramStart"/>
      <w:r>
        <w:rPr>
          <w:rFonts w:ascii="PT Astra Serif" w:hAnsi="PT Astra Serif"/>
          <w:sz w:val="26"/>
          <w:szCs w:val="26"/>
        </w:rPr>
        <w:t>вступает в силу со дня его официального опубликования и распространяет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sz w:val="26"/>
          <w:szCs w:val="26"/>
        </w:rPr>
        <w:t>свое</w:t>
      </w:r>
      <w:proofErr w:type="spellEnd"/>
      <w:r>
        <w:rPr>
          <w:rFonts w:ascii="PT Astra Serif" w:hAnsi="PT Astra Serif"/>
          <w:sz w:val="26"/>
          <w:szCs w:val="26"/>
        </w:rPr>
        <w:t xml:space="preserve"> действие на правоотношения, возникшие </w:t>
      </w:r>
      <w:r>
        <w:rPr>
          <w:rFonts w:ascii="PT Astra Serif" w:hAnsi="PT Astra Serif"/>
          <w:sz w:val="26"/>
          <w:szCs w:val="26"/>
        </w:rPr>
        <w:br/>
        <w:t xml:space="preserve">с </w:t>
      </w:r>
      <w:r>
        <w:rPr>
          <w:rFonts w:ascii="PT Astra Serif" w:hAnsi="PT Astra Serif"/>
          <w:sz w:val="26"/>
          <w:szCs w:val="26"/>
        </w:rPr>
        <w:t>24 ноября 2025 года.</w:t>
      </w:r>
    </w:p>
    <w:p w:rsidR="00130D6C" w:rsidRDefault="00130D6C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  <w:bookmarkStart w:id="0" w:name="_GoBack"/>
      <w:bookmarkEnd w:id="0"/>
    </w:p>
    <w:p w:rsidR="00130D6C" w:rsidRDefault="00130D6C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130D6C" w:rsidRDefault="00130D6C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130D6C" w:rsidRDefault="00130D6C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130D6C" w:rsidRDefault="008253B9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 Губернатора Томской области           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А.М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Рожков</w:t>
      </w:r>
    </w:p>
    <w:p w:rsidR="00130D6C" w:rsidRDefault="00130D6C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130D6C" w:rsidRDefault="00130D6C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130D6C" w:rsidRDefault="00130D6C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130D6C" w:rsidRDefault="00130D6C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130D6C" w:rsidRDefault="00130D6C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130D6C" w:rsidRDefault="008253B9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Дигель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0"/>
        </w:rPr>
        <w:t>В.В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130D6C" w:rsidRDefault="008253B9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1210ms03.pg2025</w:t>
      </w:r>
      <w:proofErr w:type="spellEnd"/>
    </w:p>
    <w:sectPr w:rsidR="00130D6C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709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0D6C" w:rsidRDefault="008253B9">
      <w:r>
        <w:separator/>
      </w:r>
    </w:p>
  </w:endnote>
  <w:endnote w:type="continuationSeparator" w:id="0">
    <w:p w:rsidR="00130D6C" w:rsidRDefault="00825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D6C" w:rsidRDefault="00130D6C">
    <w:pPr>
      <w:pStyle w:val="ae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0D6C" w:rsidRDefault="008253B9">
      <w:r>
        <w:separator/>
      </w:r>
    </w:p>
  </w:footnote>
  <w:footnote w:type="continuationSeparator" w:id="0">
    <w:p w:rsidR="00130D6C" w:rsidRDefault="008253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D6C" w:rsidRDefault="008253B9">
    <w:pPr>
      <w:pStyle w:val="ac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130D6C" w:rsidRDefault="00130D6C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D6C" w:rsidRDefault="008253B9">
    <w:pPr>
      <w:pStyle w:val="ac"/>
      <w:framePr w:wrap="around" w:vAnchor="text" w:hAnchor="margin" w:xAlign="center" w:y="1"/>
      <w:rPr>
        <w:rStyle w:val="afd"/>
        <w:sz w:val="24"/>
      </w:rPr>
    </w:pPr>
    <w:r>
      <w:rPr>
        <w:rStyle w:val="afd"/>
        <w:sz w:val="24"/>
      </w:rPr>
      <w:fldChar w:fldCharType="begin"/>
    </w:r>
    <w:r>
      <w:rPr>
        <w:rStyle w:val="afd"/>
        <w:sz w:val="24"/>
      </w:rPr>
      <w:instrText xml:space="preserve">PAGE  </w:instrText>
    </w:r>
    <w:r>
      <w:rPr>
        <w:rStyle w:val="afd"/>
        <w:sz w:val="24"/>
      </w:rPr>
      <w:fldChar w:fldCharType="separate"/>
    </w:r>
    <w:r>
      <w:rPr>
        <w:rStyle w:val="afd"/>
        <w:noProof/>
        <w:sz w:val="24"/>
      </w:rPr>
      <w:t>2</w:t>
    </w:r>
    <w:r>
      <w:rPr>
        <w:rStyle w:val="afd"/>
        <w:sz w:val="24"/>
      </w:rPr>
      <w:fldChar w:fldCharType="end"/>
    </w:r>
  </w:p>
  <w:p w:rsidR="00130D6C" w:rsidRDefault="00130D6C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D6C" w:rsidRDefault="008253B9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130D6C" w:rsidRDefault="008253B9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130D6C" w:rsidRDefault="008253B9">
    <w:pPr>
      <w:pStyle w:val="ac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130D6C" w:rsidRDefault="00130D6C">
    <w:pPr>
      <w:pStyle w:val="ac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A96B3C"/>
    <w:multiLevelType w:val="hybridMultilevel"/>
    <w:tmpl w:val="6A0257E2"/>
    <w:lvl w:ilvl="0" w:tplc="E3EEC0B2">
      <w:start w:val="1"/>
      <w:numFmt w:val="decimal"/>
      <w:pStyle w:val="a"/>
      <w:lvlText w:val="%1."/>
      <w:lvlJc w:val="left"/>
      <w:pPr>
        <w:ind w:left="1069" w:hanging="360"/>
      </w:pPr>
    </w:lvl>
    <w:lvl w:ilvl="1" w:tplc="F97A7556">
      <w:start w:val="1"/>
      <w:numFmt w:val="lowerLetter"/>
      <w:lvlText w:val="%2."/>
      <w:lvlJc w:val="left"/>
      <w:pPr>
        <w:ind w:left="1789" w:hanging="360"/>
      </w:pPr>
    </w:lvl>
    <w:lvl w:ilvl="2" w:tplc="F022C9C4">
      <w:start w:val="1"/>
      <w:numFmt w:val="lowerRoman"/>
      <w:lvlText w:val="%3."/>
      <w:lvlJc w:val="right"/>
      <w:pPr>
        <w:ind w:left="2509" w:hanging="180"/>
      </w:pPr>
    </w:lvl>
    <w:lvl w:ilvl="3" w:tplc="21A2A7EC">
      <w:start w:val="1"/>
      <w:numFmt w:val="decimal"/>
      <w:lvlText w:val="%4."/>
      <w:lvlJc w:val="left"/>
      <w:pPr>
        <w:ind w:left="3229" w:hanging="360"/>
      </w:pPr>
    </w:lvl>
    <w:lvl w:ilvl="4" w:tplc="A94C786A">
      <w:start w:val="1"/>
      <w:numFmt w:val="lowerLetter"/>
      <w:lvlText w:val="%5."/>
      <w:lvlJc w:val="left"/>
      <w:pPr>
        <w:ind w:left="3949" w:hanging="360"/>
      </w:pPr>
    </w:lvl>
    <w:lvl w:ilvl="5" w:tplc="FC501D82">
      <w:start w:val="1"/>
      <w:numFmt w:val="lowerRoman"/>
      <w:lvlText w:val="%6."/>
      <w:lvlJc w:val="right"/>
      <w:pPr>
        <w:ind w:left="4669" w:hanging="180"/>
      </w:pPr>
    </w:lvl>
    <w:lvl w:ilvl="6" w:tplc="680AD166">
      <w:start w:val="1"/>
      <w:numFmt w:val="decimal"/>
      <w:lvlText w:val="%7."/>
      <w:lvlJc w:val="left"/>
      <w:pPr>
        <w:ind w:left="5389" w:hanging="360"/>
      </w:pPr>
    </w:lvl>
    <w:lvl w:ilvl="7" w:tplc="DA047AF6">
      <w:start w:val="1"/>
      <w:numFmt w:val="lowerLetter"/>
      <w:lvlText w:val="%8."/>
      <w:lvlJc w:val="left"/>
      <w:pPr>
        <w:ind w:left="6109" w:hanging="360"/>
      </w:pPr>
    </w:lvl>
    <w:lvl w:ilvl="8" w:tplc="C06A49BE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D6C"/>
    <w:rsid w:val="00130D6C"/>
    <w:rsid w:val="002F5FB1"/>
    <w:rsid w:val="0082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09"/>
    </w:pPr>
    <w:rPr>
      <w:sz w:val="24"/>
      <w:szCs w:val="24"/>
      <w:lang w:eastAsia="ru-RU"/>
    </w:rPr>
  </w:style>
  <w:style w:type="paragraph" w:styleId="aff2">
    <w:name w:val="Balloon Text"/>
    <w:basedOn w:val="a0"/>
    <w:link w:val="aff3"/>
    <w:uiPriority w:val="99"/>
    <w:semiHidden/>
    <w:unhideWhenUsed/>
    <w:rsid w:val="002F5FB1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2F5FB1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09"/>
    </w:pPr>
    <w:rPr>
      <w:sz w:val="24"/>
      <w:szCs w:val="24"/>
      <w:lang w:eastAsia="ru-RU"/>
    </w:rPr>
  </w:style>
  <w:style w:type="paragraph" w:styleId="aff2">
    <w:name w:val="Balloon Text"/>
    <w:basedOn w:val="a0"/>
    <w:link w:val="aff3"/>
    <w:uiPriority w:val="99"/>
    <w:semiHidden/>
    <w:unhideWhenUsed/>
    <w:rsid w:val="002F5FB1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2F5FB1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2025-12-11T03:43:00Z</cp:lastPrinted>
  <dcterms:created xsi:type="dcterms:W3CDTF">2025-12-11T03:45:00Z</dcterms:created>
  <dcterms:modified xsi:type="dcterms:W3CDTF">2025-12-11T03:45:00Z</dcterms:modified>
  <cp:version>917504</cp:version>
</cp:coreProperties>
</file>