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B0B" w:rsidRPr="00713EE8" w:rsidRDefault="007E4B0B" w:rsidP="007E4B0B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 w:rsidRPr="00713EE8">
        <w:rPr>
          <w:rFonts w:ascii="PT Astra Serif" w:hAnsi="PT Astra Serif" w:cs="Times New Roman"/>
          <w:b w:val="0"/>
          <w:sz w:val="26"/>
          <w:szCs w:val="26"/>
        </w:rPr>
        <w:t>08.12.2025</w:t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 xml:space="preserve">           </w:t>
      </w:r>
      <w:r w:rsidRPr="00713EE8">
        <w:rPr>
          <w:rFonts w:ascii="PT Astra Serif" w:hAnsi="PT Astra Serif" w:cs="Times New Roman"/>
          <w:b w:val="0"/>
          <w:sz w:val="26"/>
          <w:szCs w:val="26"/>
        </w:rPr>
        <w:t>№ 55</w:t>
      </w:r>
      <w:r>
        <w:rPr>
          <w:rFonts w:ascii="PT Astra Serif" w:hAnsi="PT Astra Serif" w:cs="Times New Roman"/>
          <w:b w:val="0"/>
          <w:sz w:val="26"/>
          <w:szCs w:val="26"/>
        </w:rPr>
        <w:t>1</w:t>
      </w:r>
      <w:bookmarkStart w:id="0" w:name="_GoBack"/>
      <w:bookmarkEnd w:id="0"/>
      <w:r w:rsidRPr="00713EE8">
        <w:rPr>
          <w:rFonts w:ascii="PT Astra Serif" w:hAnsi="PT Astra Serif" w:cs="Times New Roman"/>
          <w:b w:val="0"/>
          <w:sz w:val="26"/>
          <w:szCs w:val="26"/>
        </w:rPr>
        <w:t>а</w:t>
      </w:r>
    </w:p>
    <w:p w:rsidR="007E4B0B" w:rsidRPr="00E57C48" w:rsidRDefault="007E4B0B" w:rsidP="007E4B0B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7E4B0B" w:rsidRPr="00E57C48" w:rsidRDefault="007E4B0B" w:rsidP="007E4B0B">
      <w:pPr>
        <w:pStyle w:val="ConsPlusNormal"/>
        <w:jc w:val="center"/>
        <w:rPr>
          <w:rFonts w:ascii="PT Astra Serif" w:hAnsi="PT Astra Serif"/>
          <w:sz w:val="24"/>
          <w:szCs w:val="24"/>
        </w:rPr>
      </w:pPr>
    </w:p>
    <w:p w:rsidR="00177BB3" w:rsidRDefault="00351169">
      <w:pPr>
        <w:pStyle w:val="ConsPlusTitle"/>
        <w:widowControl/>
        <w:jc w:val="center"/>
        <w:rPr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изменения в постановление Администрации </w:t>
      </w:r>
      <w:r>
        <w:rPr>
          <w:rFonts w:ascii="PT Astra Serif" w:hAnsi="PT Astra Serif" w:cs="Times New Roman"/>
          <w:b w:val="0"/>
          <w:sz w:val="26"/>
          <w:szCs w:val="26"/>
        </w:rPr>
        <w:br/>
        <w:t>Томской области от 03.02.2025 № 27а</w:t>
      </w:r>
    </w:p>
    <w:p w:rsidR="00177BB3" w:rsidRDefault="00177BB3">
      <w:pPr>
        <w:pStyle w:val="ConsPlusNormal"/>
        <w:jc w:val="both"/>
      </w:pPr>
    </w:p>
    <w:p w:rsidR="00177BB3" w:rsidRDefault="00177BB3">
      <w:pPr>
        <w:pStyle w:val="ConsPlusNormal"/>
        <w:jc w:val="both"/>
        <w:rPr>
          <w:sz w:val="25"/>
          <w:szCs w:val="25"/>
        </w:rPr>
      </w:pPr>
    </w:p>
    <w:p w:rsidR="00177BB3" w:rsidRDefault="00351169">
      <w:pPr>
        <w:tabs>
          <w:tab w:val="left" w:pos="0"/>
          <w:tab w:val="left" w:pos="851"/>
          <w:tab w:val="left" w:pos="993"/>
        </w:tabs>
        <w:jc w:val="both"/>
        <w:rPr>
          <w:szCs w:val="26"/>
        </w:rPr>
      </w:pPr>
      <w:r>
        <w:rPr>
          <w:rFonts w:ascii="PT Astra Serif" w:hAnsi="PT Astra Serif"/>
          <w:szCs w:val="26"/>
        </w:rPr>
        <w:t>В соответствии с пунктом 2 статьи 114 Бюджетного кодекса Российской Федерации, в целях совершенствования нормативного правового акта</w:t>
      </w:r>
    </w:p>
    <w:p w:rsidR="00177BB3" w:rsidRDefault="00351169">
      <w:pPr>
        <w:tabs>
          <w:tab w:val="left" w:pos="0"/>
          <w:tab w:val="left" w:pos="851"/>
          <w:tab w:val="left" w:pos="993"/>
        </w:tabs>
        <w:jc w:val="both"/>
        <w:rPr>
          <w:szCs w:val="26"/>
        </w:rPr>
      </w:pPr>
      <w:r>
        <w:rPr>
          <w:rFonts w:ascii="PT Astra Serif" w:hAnsi="PT Astra Serif"/>
          <w:szCs w:val="26"/>
        </w:rPr>
        <w:t>ПОСТАНОВЛЯЮ:</w:t>
      </w:r>
    </w:p>
    <w:p w:rsidR="00177BB3" w:rsidRDefault="00351169">
      <w:pPr>
        <w:tabs>
          <w:tab w:val="left" w:pos="0"/>
          <w:tab w:val="left" w:pos="851"/>
          <w:tab w:val="left" w:pos="993"/>
        </w:tabs>
        <w:jc w:val="both"/>
        <w:rPr>
          <w:szCs w:val="26"/>
        </w:rPr>
      </w:pPr>
      <w:r>
        <w:rPr>
          <w:rFonts w:ascii="PT Astra Serif" w:hAnsi="PT Astra Serif"/>
          <w:szCs w:val="26"/>
        </w:rPr>
        <w:t xml:space="preserve">1. Внести в постановление Администрации Томской области от 03.02.2025 </w:t>
      </w:r>
      <w:r>
        <w:rPr>
          <w:rFonts w:ascii="PT Astra Serif" w:hAnsi="PT Astra Serif"/>
          <w:szCs w:val="26"/>
        </w:rPr>
        <w:br/>
        <w:t xml:space="preserve">№ 27а «Об установлении предельных объемов размещения государственных ценных бумаг Томской области по номинальной стоимости на 2025 – 2027 годы» </w:t>
      </w:r>
      <w:r>
        <w:rPr>
          <w:rFonts w:ascii="PT Astra Serif" w:hAnsi="PT Astra Serif"/>
          <w:color w:val="000000" w:themeColor="text1"/>
          <w:szCs w:val="26"/>
        </w:rPr>
        <w:t>(</w:t>
      </w:r>
      <w:hyperlink r:id="rId8" w:tooltip=" Собрание" w:history="1">
        <w:r>
          <w:rPr>
            <w:rStyle w:val="af2"/>
            <w:rFonts w:ascii="PT Astra Serif" w:hAnsi="PT Astra Serif"/>
            <w:color w:val="000000" w:themeColor="text1"/>
            <w:szCs w:val="26"/>
            <w:u w:val="none"/>
          </w:rPr>
          <w:t>Собрание</w:t>
        </w:r>
      </w:hyperlink>
      <w:r>
        <w:rPr>
          <w:rFonts w:ascii="PT Astra Serif" w:hAnsi="PT Astra Serif"/>
          <w:color w:val="000000" w:themeColor="text1"/>
          <w:szCs w:val="26"/>
        </w:rPr>
        <w:t xml:space="preserve"> законодате</w:t>
      </w:r>
      <w:r>
        <w:rPr>
          <w:rFonts w:ascii="PT Astra Serif" w:hAnsi="PT Astra Serif"/>
          <w:szCs w:val="26"/>
        </w:rPr>
        <w:t>льства Томской области, 2025, №  </w:t>
      </w:r>
      <w:bookmarkStart w:id="1" w:name="undefined"/>
      <w:bookmarkEnd w:id="1"/>
      <w:r>
        <w:rPr>
          <w:rFonts w:ascii="PT Astra Serif" w:hAnsi="PT Astra Serif"/>
          <w:szCs w:val="26"/>
        </w:rPr>
        <w:t xml:space="preserve">2/1 (356) изменение, изложив абзац второй пункта 1 в следующей редакции: </w:t>
      </w:r>
    </w:p>
    <w:p w:rsidR="00177BB3" w:rsidRDefault="00351169">
      <w:pPr>
        <w:tabs>
          <w:tab w:val="left" w:pos="0"/>
          <w:tab w:val="left" w:pos="851"/>
          <w:tab w:val="left" w:pos="993"/>
        </w:tabs>
        <w:jc w:val="both"/>
        <w:rPr>
          <w:szCs w:val="26"/>
        </w:rPr>
      </w:pPr>
      <w:r>
        <w:rPr>
          <w:rFonts w:ascii="PT Astra Serif" w:hAnsi="PT Astra Serif"/>
          <w:szCs w:val="26"/>
        </w:rPr>
        <w:t>«на 2025 год – в сумме 34 200 000 тыс. рублей,».</w:t>
      </w:r>
    </w:p>
    <w:p w:rsidR="00177BB3" w:rsidRDefault="00351169"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Cs w:val="26"/>
        </w:rPr>
        <w:t>2. Настоящее постановление вступает в силу со дня его официального опубликования.</w:t>
      </w:r>
    </w:p>
    <w:p w:rsidR="00177BB3" w:rsidRDefault="00177BB3">
      <w:pPr>
        <w:pStyle w:val="ConsPlusNormal"/>
        <w:rPr>
          <w:rFonts w:ascii="PT Astra Serif" w:hAnsi="PT Astra Serif"/>
          <w:sz w:val="25"/>
          <w:szCs w:val="25"/>
        </w:rPr>
      </w:pPr>
    </w:p>
    <w:p w:rsidR="00177BB3" w:rsidRDefault="00177BB3">
      <w:pPr>
        <w:pStyle w:val="ConsPlusNormal"/>
        <w:rPr>
          <w:rFonts w:ascii="PT Astra Serif" w:hAnsi="PT Astra Serif"/>
          <w:sz w:val="25"/>
          <w:szCs w:val="25"/>
        </w:rPr>
      </w:pPr>
    </w:p>
    <w:p w:rsidR="00177BB3" w:rsidRDefault="00177BB3">
      <w:pPr>
        <w:pStyle w:val="ConsPlusNormal"/>
        <w:rPr>
          <w:rFonts w:ascii="PT Astra Serif" w:hAnsi="PT Astra Serif"/>
          <w:sz w:val="25"/>
          <w:szCs w:val="25"/>
        </w:rPr>
      </w:pPr>
    </w:p>
    <w:p w:rsidR="00177BB3" w:rsidRDefault="00177BB3">
      <w:pPr>
        <w:pStyle w:val="ConsPlusNormal"/>
        <w:rPr>
          <w:rFonts w:ascii="PT Astra Serif" w:hAnsi="PT Astra Serif"/>
          <w:sz w:val="25"/>
          <w:szCs w:val="25"/>
        </w:rPr>
      </w:pPr>
    </w:p>
    <w:p w:rsidR="00177BB3" w:rsidRDefault="00351169">
      <w:pPr>
        <w:pStyle w:val="ConsPlusNormal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</w:rPr>
        <w:t xml:space="preserve">Губернатор Томской области </w:t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  <w:t xml:space="preserve">    В.В. Мазур</w:t>
      </w:r>
    </w:p>
    <w:p w:rsidR="00177BB3" w:rsidRDefault="00177BB3">
      <w:pPr>
        <w:rPr>
          <w:rFonts w:ascii="PT Astra Serif" w:hAnsi="PT Astra Serif"/>
          <w:sz w:val="25"/>
          <w:szCs w:val="25"/>
        </w:rPr>
      </w:pPr>
    </w:p>
    <w:p w:rsidR="00177BB3" w:rsidRDefault="00177BB3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25"/>
          <w:szCs w:val="25"/>
        </w:rPr>
      </w:pPr>
    </w:p>
    <w:p w:rsidR="00177BB3" w:rsidRDefault="00177BB3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25"/>
          <w:szCs w:val="25"/>
        </w:rPr>
      </w:pPr>
    </w:p>
    <w:p w:rsidR="00177BB3" w:rsidRDefault="00177BB3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25"/>
          <w:szCs w:val="25"/>
        </w:rPr>
      </w:pPr>
    </w:p>
    <w:p w:rsidR="00177BB3" w:rsidRDefault="00177BB3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25"/>
          <w:szCs w:val="25"/>
        </w:rPr>
      </w:pPr>
    </w:p>
    <w:p w:rsidR="00177BB3" w:rsidRDefault="00177BB3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25"/>
          <w:szCs w:val="25"/>
        </w:rPr>
      </w:pPr>
    </w:p>
    <w:p w:rsidR="00177BB3" w:rsidRDefault="00177BB3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25"/>
          <w:szCs w:val="25"/>
        </w:rPr>
      </w:pPr>
    </w:p>
    <w:p w:rsidR="00177BB3" w:rsidRDefault="00177BB3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25"/>
          <w:szCs w:val="25"/>
        </w:rPr>
      </w:pPr>
    </w:p>
    <w:p w:rsidR="00177BB3" w:rsidRDefault="00177BB3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25"/>
          <w:szCs w:val="25"/>
        </w:rPr>
      </w:pPr>
    </w:p>
    <w:p w:rsidR="00177BB3" w:rsidRDefault="00177BB3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25"/>
          <w:szCs w:val="25"/>
        </w:rPr>
      </w:pPr>
    </w:p>
    <w:p w:rsidR="00177BB3" w:rsidRDefault="00177BB3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20"/>
        </w:rPr>
      </w:pPr>
    </w:p>
    <w:p w:rsidR="00177BB3" w:rsidRDefault="00177BB3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20"/>
        </w:rPr>
      </w:pPr>
    </w:p>
    <w:p w:rsidR="00177BB3" w:rsidRDefault="00177BB3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20"/>
        </w:rPr>
      </w:pPr>
    </w:p>
    <w:p w:rsidR="00177BB3" w:rsidRDefault="00177BB3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25"/>
          <w:szCs w:val="25"/>
        </w:rPr>
      </w:pPr>
    </w:p>
    <w:p w:rsidR="00177BB3" w:rsidRDefault="00177BB3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20"/>
        </w:rPr>
      </w:pPr>
    </w:p>
    <w:p w:rsidR="00177BB3" w:rsidRDefault="00177BB3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20"/>
        </w:rPr>
      </w:pPr>
    </w:p>
    <w:p w:rsidR="00177BB3" w:rsidRDefault="00177BB3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20"/>
        </w:rPr>
      </w:pPr>
    </w:p>
    <w:p w:rsidR="00177BB3" w:rsidRDefault="00177BB3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20"/>
        </w:rPr>
      </w:pPr>
    </w:p>
    <w:p w:rsidR="00177BB3" w:rsidRDefault="00177BB3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20"/>
        </w:rPr>
      </w:pPr>
    </w:p>
    <w:p w:rsidR="00177BB3" w:rsidRDefault="00177BB3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20"/>
        </w:rPr>
      </w:pPr>
    </w:p>
    <w:p w:rsidR="00177BB3" w:rsidRDefault="00351169">
      <w:pPr>
        <w:widowControl w:val="0"/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Феденёв А.М.</w:t>
      </w:r>
    </w:p>
    <w:p w:rsidR="00177BB3" w:rsidRDefault="00351169">
      <w:pPr>
        <w:widowControl w:val="0"/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1204ms12pa2025</w:t>
      </w:r>
    </w:p>
    <w:sectPr w:rsidR="00177BB3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/>
      <w:pgMar w:top="1418" w:right="850" w:bottom="82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BB3" w:rsidRDefault="00351169">
      <w:r>
        <w:separator/>
      </w:r>
    </w:p>
  </w:endnote>
  <w:endnote w:type="continuationSeparator" w:id="0">
    <w:p w:rsidR="00177BB3" w:rsidRDefault="00351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BB3" w:rsidRDefault="00177BB3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BB3" w:rsidRDefault="00351169">
      <w:r>
        <w:separator/>
      </w:r>
    </w:p>
  </w:footnote>
  <w:footnote w:type="continuationSeparator" w:id="0">
    <w:p w:rsidR="00177BB3" w:rsidRDefault="003511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BB3" w:rsidRDefault="00351169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177BB3" w:rsidRDefault="00177BB3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BB3" w:rsidRDefault="00351169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177BB3" w:rsidRDefault="00177BB3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BB3" w:rsidRDefault="007E4B0B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77BB3" w:rsidRDefault="00351169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177BB3" w:rsidRDefault="00351169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177BB3" w:rsidRDefault="00177BB3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CD1F6D"/>
    <w:multiLevelType w:val="hybridMultilevel"/>
    <w:tmpl w:val="B2CAA0BC"/>
    <w:lvl w:ilvl="0" w:tplc="B5FC2612">
      <w:start w:val="1"/>
      <w:numFmt w:val="decimal"/>
      <w:lvlText w:val="%1)"/>
      <w:lvlJc w:val="left"/>
      <w:pPr>
        <w:ind w:left="1068" w:hanging="360"/>
      </w:pPr>
    </w:lvl>
    <w:lvl w:ilvl="1" w:tplc="CF826070">
      <w:start w:val="1"/>
      <w:numFmt w:val="lowerLetter"/>
      <w:lvlText w:val="%2."/>
      <w:lvlJc w:val="left"/>
      <w:pPr>
        <w:ind w:left="1788" w:hanging="360"/>
      </w:pPr>
    </w:lvl>
    <w:lvl w:ilvl="2" w:tplc="0D0A7B12">
      <w:start w:val="1"/>
      <w:numFmt w:val="lowerRoman"/>
      <w:lvlText w:val="%3."/>
      <w:lvlJc w:val="right"/>
      <w:pPr>
        <w:ind w:left="2508" w:hanging="180"/>
      </w:pPr>
    </w:lvl>
    <w:lvl w:ilvl="3" w:tplc="D6645858">
      <w:start w:val="1"/>
      <w:numFmt w:val="decimal"/>
      <w:lvlText w:val="%4."/>
      <w:lvlJc w:val="left"/>
      <w:pPr>
        <w:ind w:left="3228" w:hanging="360"/>
      </w:pPr>
    </w:lvl>
    <w:lvl w:ilvl="4" w:tplc="BA920E4C">
      <w:start w:val="1"/>
      <w:numFmt w:val="lowerLetter"/>
      <w:lvlText w:val="%5."/>
      <w:lvlJc w:val="left"/>
      <w:pPr>
        <w:ind w:left="3948" w:hanging="360"/>
      </w:pPr>
    </w:lvl>
    <w:lvl w:ilvl="5" w:tplc="C6EE309E">
      <w:start w:val="1"/>
      <w:numFmt w:val="lowerRoman"/>
      <w:lvlText w:val="%6."/>
      <w:lvlJc w:val="right"/>
      <w:pPr>
        <w:ind w:left="4668" w:hanging="180"/>
      </w:pPr>
    </w:lvl>
    <w:lvl w:ilvl="6" w:tplc="66987232">
      <w:start w:val="1"/>
      <w:numFmt w:val="decimal"/>
      <w:lvlText w:val="%7."/>
      <w:lvlJc w:val="left"/>
      <w:pPr>
        <w:ind w:left="5388" w:hanging="360"/>
      </w:pPr>
    </w:lvl>
    <w:lvl w:ilvl="7" w:tplc="7B8E51BC">
      <w:start w:val="1"/>
      <w:numFmt w:val="lowerLetter"/>
      <w:lvlText w:val="%8."/>
      <w:lvlJc w:val="left"/>
      <w:pPr>
        <w:ind w:left="6108" w:hanging="360"/>
      </w:pPr>
    </w:lvl>
    <w:lvl w:ilvl="8" w:tplc="02C0D584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BB3"/>
    <w:rsid w:val="00177BB3"/>
    <w:rsid w:val="00351169"/>
    <w:rsid w:val="007E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link w:val="ConsPlusNormal0"/>
    <w:uiPriority w:val="99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b/>
      <w:sz w:val="22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7E4B0B"/>
    <w:rPr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link w:val="ConsPlusNormal0"/>
    <w:uiPriority w:val="99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b/>
      <w:sz w:val="22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7E4B0B"/>
    <w:rPr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intstore\deps\chancel\Obmen\&#1055;&#1086;&#1089;&#1090;&#1072;&#1085;&#1086;&#1074;&#1083;&#1077;&#1085;&#1080;&#1103;%20&#1080;%20&#1088;&#1072;&#1089;&#1087;&#1086;&#1088;&#1103;&#1078;&#1077;&#1085;&#1080;&#1103;\&#1064;&#1077;&#1089;&#1090;&#1072;&#1082;&#1086;&#1074;&#1072;\&#1055;&#1054;&#1057;&#1058;&#1040;&#1053;&#1054;&#1042;&#1051;&#1045;&#1053;&#1048;&#1071;%202025\%20&#1057;&#1086;&#1073;&#1088;&#1072;&#1085;&#1080;&#1077;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2025-12-04T12:47:00Z</cp:lastPrinted>
  <dcterms:created xsi:type="dcterms:W3CDTF">2025-12-08T03:59:00Z</dcterms:created>
  <dcterms:modified xsi:type="dcterms:W3CDTF">2025-12-08T03:59:00Z</dcterms:modified>
  <cp:version>917504</cp:version>
</cp:coreProperties>
</file>