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00A" w:rsidRDefault="00E7200A" w:rsidP="00E7200A">
      <w:pPr>
        <w:ind w:firstLine="0"/>
        <w:rPr>
          <w:rFonts w:ascii="PT Astra Serif" w:hAnsi="PT Astra Serif" w:cs="PT Astra Serif"/>
          <w:szCs w:val="26"/>
        </w:rPr>
      </w:pPr>
      <w:bookmarkStart w:id="0" w:name="_GoBack"/>
      <w:r>
        <w:rPr>
          <w:rFonts w:ascii="PT Astra Serif" w:hAnsi="PT Astra Serif" w:cs="PT Astra Serif"/>
          <w:szCs w:val="26"/>
        </w:rPr>
        <w:t xml:space="preserve">01.12.2025 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         № </w:t>
      </w:r>
      <w:proofErr w:type="spellStart"/>
      <w:r>
        <w:rPr>
          <w:rFonts w:ascii="PT Astra Serif" w:hAnsi="PT Astra Serif" w:cs="PT Astra Serif"/>
          <w:szCs w:val="26"/>
        </w:rPr>
        <w:t>541а</w:t>
      </w:r>
      <w:proofErr w:type="spellEnd"/>
    </w:p>
    <w:bookmarkEnd w:id="0"/>
    <w:p w:rsidR="00E7200A" w:rsidRPr="00B40173" w:rsidRDefault="00E7200A" w:rsidP="00E7200A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E7200A" w:rsidRPr="00B40173" w:rsidRDefault="00E7200A" w:rsidP="00E7200A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100CED" w:rsidRDefault="00E7200A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>
        <w:rPr>
          <w:rFonts w:ascii="PT Astra Serif" w:hAnsi="PT Astra Serif"/>
          <w:b w:val="0"/>
          <w:sz w:val="26"/>
          <w:szCs w:val="26"/>
        </w:rPr>
        <w:t>О внесении изменений в постановление Администрации</w:t>
      </w:r>
    </w:p>
    <w:p w:rsidR="00100CED" w:rsidRDefault="00E7200A">
      <w:pPr>
        <w:pStyle w:val="ConsPlusTitle"/>
        <w:jc w:val="center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sz w:val="26"/>
          <w:szCs w:val="26"/>
        </w:rPr>
        <w:t xml:space="preserve">Томской области от 26.09.2019 № </w:t>
      </w:r>
      <w:proofErr w:type="spellStart"/>
      <w:r>
        <w:rPr>
          <w:rFonts w:ascii="PT Astra Serif" w:hAnsi="PT Astra Serif"/>
          <w:b w:val="0"/>
          <w:sz w:val="26"/>
          <w:szCs w:val="26"/>
        </w:rPr>
        <w:t>340а</w:t>
      </w:r>
      <w:proofErr w:type="spellEnd"/>
    </w:p>
    <w:p w:rsidR="00100CED" w:rsidRDefault="00100CED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</w:p>
    <w:p w:rsidR="00100CED" w:rsidRDefault="00100CED">
      <w:pPr>
        <w:pStyle w:val="ConsPlusTitle"/>
        <w:jc w:val="center"/>
        <w:rPr>
          <w:rFonts w:ascii="PT Astra Serif" w:hAnsi="PT Astra Serif"/>
          <w:b w:val="0"/>
          <w:bCs w:val="0"/>
          <w:sz w:val="26"/>
          <w:szCs w:val="26"/>
        </w:rPr>
      </w:pPr>
    </w:p>
    <w:p w:rsidR="00100CED" w:rsidRDefault="00E7200A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целях совершенствования нормативного правового акта</w:t>
      </w:r>
    </w:p>
    <w:p w:rsidR="00100CED" w:rsidRDefault="00E7200A">
      <w:pPr>
        <w:tabs>
          <w:tab w:val="left" w:pos="7088"/>
        </w:tabs>
        <w:jc w:val="both"/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100CED" w:rsidRDefault="00E7200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Внести в постановление Администрации Томской области от 26.09.2019 </w:t>
      </w:r>
      <w:r>
        <w:rPr>
          <w:rFonts w:ascii="PT Astra Serif" w:hAnsi="PT Astra Serif"/>
          <w:szCs w:val="26"/>
        </w:rPr>
        <w:br/>
        <w:t>№ </w:t>
      </w:r>
      <w:proofErr w:type="spellStart"/>
      <w:r>
        <w:rPr>
          <w:rFonts w:ascii="PT Astra Serif" w:hAnsi="PT Astra Serif"/>
          <w:szCs w:val="26"/>
        </w:rPr>
        <w:t>340а</w:t>
      </w:r>
      <w:proofErr w:type="spellEnd"/>
      <w:r>
        <w:rPr>
          <w:rFonts w:ascii="PT Astra Serif" w:hAnsi="PT Astra Serif"/>
          <w:szCs w:val="26"/>
        </w:rPr>
        <w:t xml:space="preserve"> «Об утверждении государственной программы «Развитие транспортной инфраструктуры в Томской области» (Собрание законодательства Томской области, 2019, № 10/1 (228), часть 2) следующие изменения:</w:t>
      </w:r>
    </w:p>
    <w:p w:rsidR="00100CED" w:rsidRDefault="00E7200A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государственной программе «Развитие транспортной инфраструктуры </w:t>
      </w:r>
      <w:r>
        <w:rPr>
          <w:rFonts w:ascii="PT Astra Serif" w:hAnsi="PT Astra Serif"/>
          <w:sz w:val="26"/>
          <w:szCs w:val="26"/>
        </w:rPr>
        <w:br/>
        <w:t xml:space="preserve">в Томской области», </w:t>
      </w:r>
      <w:proofErr w:type="spellStart"/>
      <w:r>
        <w:rPr>
          <w:rFonts w:ascii="PT Astra Serif" w:hAnsi="PT Astra Serif"/>
          <w:sz w:val="26"/>
          <w:szCs w:val="26"/>
        </w:rPr>
        <w:t>утвержденной</w:t>
      </w:r>
      <w:proofErr w:type="spellEnd"/>
      <w:r>
        <w:rPr>
          <w:rFonts w:ascii="PT Astra Serif" w:hAnsi="PT Astra Serif"/>
          <w:sz w:val="26"/>
          <w:szCs w:val="26"/>
        </w:rPr>
        <w:t xml:space="preserve"> указанным постановлением:</w:t>
      </w:r>
    </w:p>
    <w:p w:rsidR="00100CED" w:rsidRDefault="00E7200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в Порядке предоставления и распределения субсидий местным бюджетам на капитальный ремонт и (или) ремонт автомобильных дорог общего пользования местного значения (приложение № 1 к подпрограмме (направлению) 2 «Сохранение и развитие автомобильных дорог Томской области»):</w:t>
      </w:r>
    </w:p>
    <w:p w:rsidR="00100CED" w:rsidRDefault="00E7200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пункте 14:</w:t>
      </w:r>
    </w:p>
    <w:p w:rsidR="00100CED" w:rsidRDefault="00E7200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подпункт 5) изложить в следующей редакции:</w:t>
      </w:r>
    </w:p>
    <w:p w:rsidR="00100CED" w:rsidRDefault="00E7200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«5) обеспечение завершения выполнения работ по капитальному ремонту </w:t>
      </w:r>
      <w:r>
        <w:rPr>
          <w:rFonts w:ascii="PT Astra Serif" w:hAnsi="PT Astra Serif"/>
          <w:szCs w:val="26"/>
        </w:rPr>
        <w:br/>
        <w:t xml:space="preserve">и (или) ремонту автомобильных дорог общего пользования местного значения </w:t>
      </w:r>
      <w:r>
        <w:rPr>
          <w:rFonts w:ascii="PT Astra Serif" w:hAnsi="PT Astra Serif"/>
          <w:szCs w:val="26"/>
        </w:rPr>
        <w:br/>
        <w:t xml:space="preserve">за </w:t>
      </w:r>
      <w:proofErr w:type="spellStart"/>
      <w:r>
        <w:rPr>
          <w:rFonts w:ascii="PT Astra Serif" w:hAnsi="PT Astra Serif"/>
          <w:szCs w:val="26"/>
        </w:rPr>
        <w:t>счет</w:t>
      </w:r>
      <w:proofErr w:type="spellEnd"/>
      <w:r>
        <w:rPr>
          <w:rFonts w:ascii="PT Astra Serif" w:hAnsi="PT Astra Serif"/>
          <w:szCs w:val="26"/>
        </w:rPr>
        <w:t xml:space="preserve"> средств Субсидии в срок до 15 декабря года, в котором предоставлена Субсидия</w:t>
      </w:r>
      <w:proofErr w:type="gramStart"/>
      <w:r>
        <w:rPr>
          <w:rFonts w:ascii="PT Astra Serif" w:hAnsi="PT Astra Serif"/>
          <w:szCs w:val="26"/>
        </w:rPr>
        <w:t>;»</w:t>
      </w:r>
      <w:proofErr w:type="gramEnd"/>
      <w:r>
        <w:rPr>
          <w:rFonts w:ascii="PT Astra Serif" w:hAnsi="PT Astra Serif"/>
          <w:szCs w:val="26"/>
        </w:rPr>
        <w:t>;</w:t>
      </w:r>
    </w:p>
    <w:p w:rsidR="00100CED" w:rsidRDefault="00E7200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подпункте 6) слова «от 29.06.2023 № 066» заменить словами «от 29.06.2023 № 1066»;</w:t>
      </w:r>
    </w:p>
    <w:p w:rsidR="00100CED" w:rsidRDefault="00E7200A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 xml:space="preserve">2) в пункте 2 Методики </w:t>
      </w:r>
      <w:proofErr w:type="spellStart"/>
      <w:r>
        <w:rPr>
          <w:rFonts w:ascii="PT Astra Serif" w:hAnsi="PT Astra Serif"/>
          <w:szCs w:val="26"/>
        </w:rPr>
        <w:t>расчета</w:t>
      </w:r>
      <w:proofErr w:type="spellEnd"/>
      <w:r>
        <w:rPr>
          <w:rFonts w:ascii="PT Astra Serif" w:hAnsi="PT Astra Serif"/>
          <w:szCs w:val="26"/>
        </w:rPr>
        <w:t xml:space="preserve"> субсидий местным бюджетам </w:t>
      </w:r>
      <w:r>
        <w:rPr>
          <w:rFonts w:ascii="PT Astra Serif" w:hAnsi="PT Astra Serif"/>
          <w:szCs w:val="26"/>
        </w:rPr>
        <w:br/>
        <w:t>на капитальный ремонт и (или) ремонт автомобильных дорог общего пользования местного значения (приложение к Порядку предоставления и распределения субсидии местным бюджетам на капитальный ремонт и (или) ремонт автомобильных дорог общего пользования местного значения) слова «не позднее 10 ноября текущего финансового года» заменить словами «не позднее 15 декабря текущего финансового года»;</w:t>
      </w:r>
      <w:proofErr w:type="gramEnd"/>
    </w:p>
    <w:p w:rsidR="00100CED" w:rsidRDefault="00E7200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3) в Порядке предоставления и распределения субсидии местным бюджетам на ремонт улично-дорожной сети (приложение №  3 к подпрограмме (направлению) 2 «Сохранение и развитие автомобильных дорог Томской области»): </w:t>
      </w:r>
    </w:p>
    <w:p w:rsidR="00100CED" w:rsidRDefault="00E7200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подпункт 5) пункта 14 изложить в следующей редакции:</w:t>
      </w:r>
    </w:p>
    <w:p w:rsidR="00100CED" w:rsidRDefault="00E7200A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«5) обеспечение завершения выполнения работ по приведению </w:t>
      </w:r>
      <w:r>
        <w:rPr>
          <w:rFonts w:ascii="PT Astra Serif" w:hAnsi="PT Astra Serif"/>
          <w:sz w:val="26"/>
          <w:szCs w:val="26"/>
        </w:rPr>
        <w:br/>
        <w:t xml:space="preserve">в нормативное состояние улично-дорожной сети местного значения за </w:t>
      </w:r>
      <w:proofErr w:type="spellStart"/>
      <w:r>
        <w:rPr>
          <w:rFonts w:ascii="PT Astra Serif" w:hAnsi="PT Astra Serif"/>
          <w:sz w:val="26"/>
          <w:szCs w:val="26"/>
        </w:rPr>
        <w:t>счет</w:t>
      </w:r>
      <w:proofErr w:type="spellEnd"/>
      <w:r>
        <w:rPr>
          <w:rFonts w:ascii="PT Astra Serif" w:hAnsi="PT Astra Serif"/>
          <w:sz w:val="26"/>
          <w:szCs w:val="26"/>
        </w:rPr>
        <w:t xml:space="preserve"> средств Субсидии в срок до 15 декабря года, в котором предоставлена Субсидия</w:t>
      </w:r>
      <w:proofErr w:type="gramStart"/>
      <w:r>
        <w:rPr>
          <w:rFonts w:ascii="PT Astra Serif" w:hAnsi="PT Astra Serif"/>
          <w:sz w:val="26"/>
          <w:szCs w:val="26"/>
        </w:rPr>
        <w:t>;»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100CED" w:rsidRDefault="00E7200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4) в Порядке предоставления и распределения субсидий из областного бюджета местным бюджетам на финансовое обеспечение дорожной деятельности </w:t>
      </w:r>
      <w:r>
        <w:rPr>
          <w:rFonts w:ascii="PT Astra Serif" w:hAnsi="PT Astra Serif"/>
          <w:szCs w:val="26"/>
        </w:rPr>
        <w:br/>
        <w:t>в рамках реализации регионального проекта «Региональная и местная дорожная сеть» (приложение № 1 к государственной программе «Развитие транспортной инфраструктуры в Томской области»):</w:t>
      </w:r>
    </w:p>
    <w:p w:rsidR="00100CED" w:rsidRDefault="00E7200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подпункт 5) пункта 14 изложить в следующей редакции:</w:t>
      </w:r>
    </w:p>
    <w:p w:rsidR="00100CED" w:rsidRDefault="00E7200A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 xml:space="preserve">«5) обеспечение завершения выполнения работ по капитальному ремонту </w:t>
      </w:r>
      <w:r>
        <w:rPr>
          <w:rFonts w:ascii="PT Astra Serif" w:hAnsi="PT Astra Serif"/>
          <w:szCs w:val="26"/>
        </w:rPr>
        <w:br/>
        <w:t xml:space="preserve">и (или) ремонту автомобильных дорог общего пользования местного значения </w:t>
      </w:r>
      <w:r>
        <w:rPr>
          <w:rFonts w:ascii="PT Astra Serif" w:hAnsi="PT Astra Serif"/>
          <w:szCs w:val="26"/>
        </w:rPr>
        <w:br/>
        <w:t xml:space="preserve">и работ по обеспечению безопасности дорожного движения в целях приведения </w:t>
      </w:r>
      <w:r>
        <w:rPr>
          <w:rFonts w:ascii="PT Astra Serif" w:hAnsi="PT Astra Serif"/>
          <w:szCs w:val="26"/>
        </w:rPr>
        <w:br/>
        <w:t xml:space="preserve">в нормативное состояние дорожной сети и снижения мест концентрации дорожно-транспортных происшествий на автомобильных дорогах (участках) в границах муниципальных образований за </w:t>
      </w:r>
      <w:proofErr w:type="spellStart"/>
      <w:r>
        <w:rPr>
          <w:rFonts w:ascii="PT Astra Serif" w:hAnsi="PT Astra Serif"/>
          <w:szCs w:val="26"/>
        </w:rPr>
        <w:t>счет</w:t>
      </w:r>
      <w:proofErr w:type="spellEnd"/>
      <w:r>
        <w:rPr>
          <w:rFonts w:ascii="PT Astra Serif" w:hAnsi="PT Astra Serif"/>
          <w:szCs w:val="26"/>
        </w:rPr>
        <w:t xml:space="preserve"> средств Субсидии в срок до 15 декабря года, </w:t>
      </w:r>
      <w:r>
        <w:rPr>
          <w:rFonts w:ascii="PT Astra Serif" w:hAnsi="PT Astra Serif"/>
          <w:szCs w:val="26"/>
        </w:rPr>
        <w:br/>
        <w:t>в котором предоставлена Субсидия;»;</w:t>
      </w:r>
      <w:proofErr w:type="gramEnd"/>
    </w:p>
    <w:p w:rsidR="00100CED" w:rsidRDefault="00E7200A">
      <w:pPr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 xml:space="preserve">5) в пункте 2 Методики </w:t>
      </w:r>
      <w:proofErr w:type="spellStart"/>
      <w:r>
        <w:rPr>
          <w:rFonts w:ascii="PT Astra Serif" w:hAnsi="PT Astra Serif"/>
          <w:szCs w:val="26"/>
        </w:rPr>
        <w:t>расчета</w:t>
      </w:r>
      <w:proofErr w:type="spellEnd"/>
      <w:r>
        <w:rPr>
          <w:rFonts w:ascii="PT Astra Serif" w:hAnsi="PT Astra Serif"/>
          <w:szCs w:val="26"/>
        </w:rPr>
        <w:t xml:space="preserve"> субсидий из областного бюджета местным бюджетам на финансовое обеспечение дорожной деятельности в рамках реализации регионального проекта «Региональная и местная дорожная сеть» (п</w:t>
      </w:r>
      <w:bookmarkStart w:id="1" w:name="undefined"/>
      <w:bookmarkEnd w:id="1"/>
      <w:r>
        <w:rPr>
          <w:rFonts w:ascii="PT Astra Serif" w:hAnsi="PT Astra Serif"/>
          <w:szCs w:val="26"/>
        </w:rPr>
        <w:t xml:space="preserve">риложение к Порядку предоставления и распределения субсидий из областного бюджета местным бюджетам на финансовое обеспечение дорожной деятельности </w:t>
      </w:r>
      <w:r>
        <w:rPr>
          <w:rFonts w:ascii="PT Astra Serif" w:hAnsi="PT Astra Serif"/>
          <w:szCs w:val="26"/>
        </w:rPr>
        <w:br/>
        <w:t>в рамках реализации регионального проекта «Региональная и местная дорожная сеть») слова «не позднее 10 ноября текущего</w:t>
      </w:r>
      <w:proofErr w:type="gramEnd"/>
      <w:r>
        <w:rPr>
          <w:rFonts w:ascii="PT Astra Serif" w:hAnsi="PT Astra Serif"/>
          <w:szCs w:val="26"/>
        </w:rPr>
        <w:t xml:space="preserve"> финансового года» заменить словами «не позднее 15 декабря текущего финансового года».</w:t>
      </w:r>
    </w:p>
    <w:p w:rsidR="00100CED" w:rsidRDefault="00E7200A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Настоящее постановление </w:t>
      </w:r>
      <w:proofErr w:type="gramStart"/>
      <w:r>
        <w:rPr>
          <w:rFonts w:ascii="PT Astra Serif" w:hAnsi="PT Astra Serif"/>
          <w:szCs w:val="26"/>
        </w:rPr>
        <w:t>вступает в силу со дня его официального опубликования и распространяет</w:t>
      </w:r>
      <w:proofErr w:type="gramEnd"/>
      <w:r>
        <w:rPr>
          <w:rFonts w:ascii="PT Astra Serif" w:hAnsi="PT Astra Serif"/>
          <w:szCs w:val="26"/>
        </w:rPr>
        <w:t xml:space="preserve"> </w:t>
      </w:r>
      <w:proofErr w:type="spellStart"/>
      <w:r>
        <w:rPr>
          <w:rFonts w:ascii="PT Astra Serif" w:hAnsi="PT Astra Serif"/>
          <w:szCs w:val="26"/>
        </w:rPr>
        <w:t>свое</w:t>
      </w:r>
      <w:proofErr w:type="spellEnd"/>
      <w:r>
        <w:rPr>
          <w:rFonts w:ascii="PT Astra Serif" w:hAnsi="PT Astra Serif"/>
          <w:szCs w:val="26"/>
        </w:rPr>
        <w:t xml:space="preserve"> действие на правоотношения, возникшие </w:t>
      </w:r>
      <w:r>
        <w:rPr>
          <w:rFonts w:ascii="PT Astra Serif" w:hAnsi="PT Astra Serif"/>
          <w:szCs w:val="26"/>
        </w:rPr>
        <w:br/>
        <w:t>с 01.02.2025.</w:t>
      </w:r>
    </w:p>
    <w:p w:rsidR="00100CED" w:rsidRDefault="00100CED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088"/>
        </w:tabs>
        <w:ind w:firstLine="0"/>
        <w:jc w:val="both"/>
        <w:rPr>
          <w:rFonts w:ascii="PT Astra Serif" w:hAnsi="PT Astra Serif"/>
          <w:szCs w:val="26"/>
        </w:rPr>
      </w:pPr>
    </w:p>
    <w:p w:rsidR="00100CED" w:rsidRDefault="00E7200A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Губернатор Томской области</w:t>
      </w:r>
      <w:r>
        <w:rPr>
          <w:rFonts w:ascii="PT Astra Serif" w:hAnsi="PT Astra Serif"/>
          <w:szCs w:val="26"/>
        </w:rPr>
        <w:tab/>
        <w:t xml:space="preserve">     </w:t>
      </w:r>
      <w:proofErr w:type="spellStart"/>
      <w:r>
        <w:rPr>
          <w:rFonts w:ascii="PT Astra Serif" w:hAnsi="PT Astra Serif"/>
          <w:szCs w:val="26"/>
        </w:rPr>
        <w:t>В.В</w:t>
      </w:r>
      <w:proofErr w:type="spellEnd"/>
      <w:r>
        <w:rPr>
          <w:rFonts w:ascii="PT Astra Serif" w:hAnsi="PT Astra Serif"/>
          <w:szCs w:val="26"/>
        </w:rPr>
        <w:t xml:space="preserve">. </w:t>
      </w:r>
      <w:proofErr w:type="spellStart"/>
      <w:r>
        <w:rPr>
          <w:rFonts w:ascii="PT Astra Serif" w:hAnsi="PT Astra Serif"/>
          <w:szCs w:val="26"/>
        </w:rPr>
        <w:t>Мазур</w:t>
      </w:r>
      <w:proofErr w:type="spellEnd"/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100CED" w:rsidRDefault="00100CED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</w:p>
    <w:p w:rsidR="00100CED" w:rsidRDefault="00E7200A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Мильке </w:t>
      </w:r>
      <w:proofErr w:type="spellStart"/>
      <w:r>
        <w:rPr>
          <w:rFonts w:ascii="PT Astra Serif" w:hAnsi="PT Astra Serif"/>
          <w:sz w:val="20"/>
        </w:rPr>
        <w:t>А.В</w:t>
      </w:r>
      <w:proofErr w:type="spellEnd"/>
      <w:r>
        <w:rPr>
          <w:rFonts w:ascii="PT Astra Serif" w:hAnsi="PT Astra Serif"/>
          <w:sz w:val="20"/>
        </w:rPr>
        <w:t>.</w:t>
      </w:r>
    </w:p>
    <w:p w:rsidR="00100CED" w:rsidRDefault="00E7200A">
      <w:pPr>
        <w:tabs>
          <w:tab w:val="left" w:pos="7655"/>
        </w:tabs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1201ms01.pa2025</w:t>
      </w:r>
      <w:proofErr w:type="spellEnd"/>
    </w:p>
    <w:sectPr w:rsidR="00100CED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965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CED" w:rsidRDefault="00E7200A">
      <w:r>
        <w:separator/>
      </w:r>
    </w:p>
  </w:endnote>
  <w:endnote w:type="continuationSeparator" w:id="0">
    <w:p w:rsidR="00100CED" w:rsidRDefault="00E72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CED" w:rsidRDefault="00100CE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CED" w:rsidRDefault="00E7200A">
      <w:r>
        <w:separator/>
      </w:r>
    </w:p>
  </w:footnote>
  <w:footnote w:type="continuationSeparator" w:id="0">
    <w:p w:rsidR="00100CED" w:rsidRDefault="00E720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CED" w:rsidRDefault="00E7200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00CED" w:rsidRDefault="00100CE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CED" w:rsidRDefault="00E7200A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 w:rsidR="00B40173">
      <w:rPr>
        <w:rStyle w:val="afc"/>
        <w:noProof/>
        <w:sz w:val="24"/>
      </w:rPr>
      <w:t>2</w:t>
    </w:r>
    <w:r>
      <w:rPr>
        <w:rStyle w:val="afc"/>
        <w:rFonts w:ascii="PT Astra Serif" w:eastAsia="PT Astra Serif" w:hAnsi="PT Astra Serif" w:cs="PT Astra Serif"/>
        <w:b w:val="0"/>
        <w:sz w:val="24"/>
      </w:rPr>
      <w:fldChar w:fldCharType="end"/>
    </w:r>
  </w:p>
  <w:p w:rsidR="00100CED" w:rsidRDefault="00100CED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CED" w:rsidRDefault="00E7200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0CED" w:rsidRDefault="00E7200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100CED" w:rsidRDefault="00E7200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00CED" w:rsidRDefault="00100CED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CC6205"/>
    <w:multiLevelType w:val="hybridMultilevel"/>
    <w:tmpl w:val="68D410C0"/>
    <w:lvl w:ilvl="0" w:tplc="055CFED4">
      <w:start w:val="1"/>
      <w:numFmt w:val="decimal"/>
      <w:lvlText w:val="%1)"/>
      <w:lvlJc w:val="left"/>
      <w:pPr>
        <w:ind w:left="1068" w:hanging="360"/>
      </w:pPr>
    </w:lvl>
    <w:lvl w:ilvl="1" w:tplc="BF48B3D6">
      <w:start w:val="1"/>
      <w:numFmt w:val="lowerLetter"/>
      <w:lvlText w:val="%2."/>
      <w:lvlJc w:val="left"/>
      <w:pPr>
        <w:ind w:left="1788" w:hanging="360"/>
      </w:pPr>
    </w:lvl>
    <w:lvl w:ilvl="2" w:tplc="CEB80440">
      <w:start w:val="1"/>
      <w:numFmt w:val="lowerRoman"/>
      <w:lvlText w:val="%3."/>
      <w:lvlJc w:val="right"/>
      <w:pPr>
        <w:ind w:left="2508" w:hanging="180"/>
      </w:pPr>
    </w:lvl>
    <w:lvl w:ilvl="3" w:tplc="5D8C59A4">
      <w:start w:val="1"/>
      <w:numFmt w:val="decimal"/>
      <w:lvlText w:val="%4."/>
      <w:lvlJc w:val="left"/>
      <w:pPr>
        <w:ind w:left="3228" w:hanging="360"/>
      </w:pPr>
    </w:lvl>
    <w:lvl w:ilvl="4" w:tplc="7C240DA4">
      <w:start w:val="1"/>
      <w:numFmt w:val="lowerLetter"/>
      <w:lvlText w:val="%5."/>
      <w:lvlJc w:val="left"/>
      <w:pPr>
        <w:ind w:left="3948" w:hanging="360"/>
      </w:pPr>
    </w:lvl>
    <w:lvl w:ilvl="5" w:tplc="A7307182">
      <w:start w:val="1"/>
      <w:numFmt w:val="lowerRoman"/>
      <w:lvlText w:val="%6."/>
      <w:lvlJc w:val="right"/>
      <w:pPr>
        <w:ind w:left="4668" w:hanging="180"/>
      </w:pPr>
    </w:lvl>
    <w:lvl w:ilvl="6" w:tplc="0366BB5C">
      <w:start w:val="1"/>
      <w:numFmt w:val="decimal"/>
      <w:lvlText w:val="%7."/>
      <w:lvlJc w:val="left"/>
      <w:pPr>
        <w:ind w:left="5388" w:hanging="360"/>
      </w:pPr>
    </w:lvl>
    <w:lvl w:ilvl="7" w:tplc="3B56DA70">
      <w:start w:val="1"/>
      <w:numFmt w:val="lowerLetter"/>
      <w:lvlText w:val="%8."/>
      <w:lvlJc w:val="left"/>
      <w:pPr>
        <w:ind w:left="6108" w:hanging="360"/>
      </w:pPr>
    </w:lvl>
    <w:lvl w:ilvl="8" w:tplc="99E20852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CED"/>
    <w:rsid w:val="00100CED"/>
    <w:rsid w:val="00B40173"/>
    <w:rsid w:val="00E72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bCs/>
      <w:sz w:val="24"/>
      <w:szCs w:val="24"/>
      <w:lang w:eastAsia="ru-RU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62">
    <w:name w:val="Основной текст6"/>
    <w:rPr>
      <w:sz w:val="24"/>
      <w:szCs w:val="24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bCs/>
      <w:sz w:val="24"/>
      <w:szCs w:val="24"/>
      <w:lang w:eastAsia="ru-RU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62">
    <w:name w:val="Основной текст6"/>
    <w:rPr>
      <w:sz w:val="24"/>
      <w:szCs w:val="24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3</cp:revision>
  <dcterms:created xsi:type="dcterms:W3CDTF">2025-12-02T07:05:00Z</dcterms:created>
  <dcterms:modified xsi:type="dcterms:W3CDTF">2025-12-02T07:06:00Z</dcterms:modified>
  <cp:version>917504</cp:version>
</cp:coreProperties>
</file>