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6F6527" w14:textId="708C2637" w:rsidR="00D822A2" w:rsidRDefault="00CF6464" w:rsidP="006D554D">
      <w:pPr>
        <w:jc w:val="center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С</w:t>
      </w:r>
      <w:r w:rsidR="00A24E5B" w:rsidRPr="00DF6340">
        <w:rPr>
          <w:rFonts w:ascii="PT Astra Serif" w:hAnsi="PT Astra Serif"/>
          <w:szCs w:val="24"/>
        </w:rPr>
        <w:t>ообщени</w:t>
      </w:r>
      <w:r w:rsidRPr="00DF6340">
        <w:rPr>
          <w:rFonts w:ascii="PT Astra Serif" w:hAnsi="PT Astra Serif"/>
          <w:szCs w:val="24"/>
        </w:rPr>
        <w:t>е</w:t>
      </w:r>
      <w:r w:rsidR="00A24E5B" w:rsidRPr="00DF6340">
        <w:rPr>
          <w:rFonts w:ascii="PT Astra Serif" w:hAnsi="PT Astra Serif"/>
          <w:szCs w:val="24"/>
        </w:rPr>
        <w:t xml:space="preserve"> </w:t>
      </w:r>
      <w:r w:rsidR="00BC0C28">
        <w:rPr>
          <w:rFonts w:ascii="PT Astra Serif" w:hAnsi="PT Astra Serif"/>
          <w:szCs w:val="24"/>
        </w:rPr>
        <w:t>о</w:t>
      </w:r>
      <w:r w:rsidR="00E81037">
        <w:rPr>
          <w:rFonts w:ascii="PT Astra Serif" w:hAnsi="PT Astra Serif"/>
          <w:szCs w:val="24"/>
        </w:rPr>
        <w:t xml:space="preserve"> принятии решения о</w:t>
      </w:r>
      <w:r w:rsidR="00D822A2" w:rsidRPr="00D822A2">
        <w:rPr>
          <w:rFonts w:ascii="PT Astra Serif" w:hAnsi="PT Astra Serif"/>
          <w:szCs w:val="24"/>
        </w:rPr>
        <w:t xml:space="preserve"> </w:t>
      </w:r>
      <w:r w:rsidR="006D554D" w:rsidRPr="006D554D">
        <w:rPr>
          <w:rFonts w:ascii="PT Astra Serif" w:hAnsi="PT Astra Serif"/>
          <w:szCs w:val="24"/>
        </w:rPr>
        <w:t>подготовке проекта генерального плана, правил землепользования и застройки муниципального образования «Спасское сельское поселение Томского муниципального района Томской области»</w:t>
      </w:r>
    </w:p>
    <w:p w14:paraId="2C7E508B" w14:textId="77777777" w:rsidR="00D822A2" w:rsidRDefault="00D822A2" w:rsidP="00D822A2">
      <w:pPr>
        <w:jc w:val="center"/>
        <w:rPr>
          <w:rFonts w:ascii="PT Astra Serif" w:hAnsi="PT Astra Serif"/>
          <w:szCs w:val="24"/>
        </w:rPr>
      </w:pPr>
    </w:p>
    <w:p w14:paraId="78054CA9" w14:textId="17A17146" w:rsidR="00A24E5B" w:rsidRPr="00DF6340" w:rsidRDefault="00F37AF2" w:rsidP="00E257CD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Распоряжением </w:t>
      </w:r>
      <w:r w:rsidR="00FA3E62">
        <w:rPr>
          <w:rFonts w:ascii="PT Astra Serif" w:hAnsi="PT Astra Serif"/>
          <w:szCs w:val="24"/>
        </w:rPr>
        <w:t xml:space="preserve">  </w:t>
      </w:r>
      <w:r w:rsidR="0062547C" w:rsidRPr="00DF6340">
        <w:rPr>
          <w:rFonts w:ascii="PT Astra Serif" w:hAnsi="PT Astra Serif"/>
          <w:szCs w:val="24"/>
        </w:rPr>
        <w:t>Д</w:t>
      </w:r>
      <w:r w:rsidR="00A24E5B" w:rsidRPr="00DF6340">
        <w:rPr>
          <w:rFonts w:ascii="PT Astra Serif" w:hAnsi="PT Astra Serif"/>
          <w:szCs w:val="24"/>
        </w:rPr>
        <w:t xml:space="preserve">епартамента </w:t>
      </w:r>
      <w:r w:rsidR="00FA3E62">
        <w:rPr>
          <w:rFonts w:ascii="PT Astra Serif" w:hAnsi="PT Astra Serif"/>
          <w:szCs w:val="24"/>
        </w:rPr>
        <w:t xml:space="preserve">  </w:t>
      </w:r>
      <w:r w:rsidR="00A24E5B" w:rsidRPr="00DF6340">
        <w:rPr>
          <w:rFonts w:ascii="PT Astra Serif" w:hAnsi="PT Astra Serif"/>
          <w:szCs w:val="24"/>
        </w:rPr>
        <w:t xml:space="preserve">градостроительного развития Томской области от </w:t>
      </w:r>
      <w:r w:rsidR="00FA3E62">
        <w:rPr>
          <w:rFonts w:ascii="PT Astra Serif" w:hAnsi="PT Astra Serif"/>
          <w:szCs w:val="24"/>
        </w:rPr>
        <w:t>18.09.2025</w:t>
      </w:r>
      <w:r w:rsidR="006A3BAC" w:rsidRPr="006D554D">
        <w:rPr>
          <w:rFonts w:ascii="PT Astra Serif" w:hAnsi="PT Astra Serif"/>
          <w:szCs w:val="24"/>
        </w:rPr>
        <w:t xml:space="preserve"> №</w:t>
      </w:r>
      <w:r w:rsidR="00FA3E62">
        <w:rPr>
          <w:rFonts w:ascii="PT Astra Serif" w:hAnsi="PT Astra Serif"/>
          <w:szCs w:val="24"/>
        </w:rPr>
        <w:t xml:space="preserve"> 1309 </w:t>
      </w:r>
      <w:r w:rsidR="006A3BAC" w:rsidRPr="006D554D">
        <w:rPr>
          <w:rFonts w:ascii="PT Astra Serif" w:hAnsi="PT Astra Serif"/>
          <w:szCs w:val="24"/>
        </w:rPr>
        <w:t xml:space="preserve"> </w:t>
      </w:r>
      <w:r w:rsidR="00A24E5B" w:rsidRPr="00DF6340">
        <w:rPr>
          <w:rFonts w:ascii="PT Astra Serif" w:hAnsi="PT Astra Serif"/>
          <w:szCs w:val="24"/>
        </w:rPr>
        <w:t xml:space="preserve">принято решение </w:t>
      </w:r>
      <w:r w:rsidR="00BA1639">
        <w:rPr>
          <w:rFonts w:ascii="PT Astra Serif" w:hAnsi="PT Astra Serif"/>
          <w:szCs w:val="24"/>
        </w:rPr>
        <w:t>о</w:t>
      </w:r>
      <w:r w:rsidR="00BA1639" w:rsidRPr="00BA1639">
        <w:rPr>
          <w:rFonts w:ascii="PT Astra Serif" w:hAnsi="PT Astra Serif"/>
          <w:szCs w:val="24"/>
        </w:rPr>
        <w:t xml:space="preserve"> </w:t>
      </w:r>
      <w:r w:rsidR="006D554D" w:rsidRPr="006D554D">
        <w:rPr>
          <w:rFonts w:ascii="PT Astra Serif" w:hAnsi="PT Astra Serif"/>
          <w:szCs w:val="24"/>
        </w:rPr>
        <w:t>подготовке проекта генерального плана, правил землепользования и застройки муниципального образования «Спасское сельское поселение Томского муниципального района Томской области»</w:t>
      </w:r>
      <w:r w:rsidR="006721BE" w:rsidRPr="006721BE">
        <w:rPr>
          <w:rFonts w:ascii="PT Astra Serif" w:hAnsi="PT Astra Serif"/>
          <w:szCs w:val="24"/>
        </w:rPr>
        <w:t xml:space="preserve"> </w:t>
      </w:r>
      <w:r w:rsidR="00A24E5B" w:rsidRPr="00DF6340">
        <w:rPr>
          <w:rFonts w:ascii="PT Astra Serif" w:hAnsi="PT Astra Serif"/>
          <w:szCs w:val="24"/>
        </w:rPr>
        <w:t>(далее – Проект).</w:t>
      </w:r>
    </w:p>
    <w:p w14:paraId="3D2AF62D" w14:textId="0970D1E8" w:rsidR="00AA2A4E" w:rsidRDefault="009A13CB" w:rsidP="00AA2A4E">
      <w:pPr>
        <w:widowControl/>
        <w:suppressAutoHyphens w:val="0"/>
        <w:autoSpaceDE w:val="0"/>
        <w:autoSpaceDN w:val="0"/>
        <w:adjustRightInd w:val="0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ab/>
      </w:r>
      <w:r w:rsidR="00AA2A4E">
        <w:rPr>
          <w:rFonts w:ascii="PT Astra Serif" w:hAnsi="PT Astra Serif"/>
          <w:szCs w:val="24"/>
        </w:rPr>
        <w:t>Приказом Департамента градостроительного развития Томской области от 19</w:t>
      </w:r>
      <w:r w:rsidR="00EB1F55">
        <w:rPr>
          <w:rFonts w:ascii="PT Astra Serif" w:hAnsi="PT Astra Serif"/>
          <w:szCs w:val="24"/>
        </w:rPr>
        <w:t xml:space="preserve"> августа </w:t>
      </w:r>
      <w:r w:rsidR="00AA2A4E">
        <w:rPr>
          <w:rFonts w:ascii="PT Astra Serif" w:hAnsi="PT Astra Serif"/>
          <w:szCs w:val="24"/>
        </w:rPr>
        <w:t>2024</w:t>
      </w:r>
      <w:r w:rsidR="00EB1F55">
        <w:rPr>
          <w:rFonts w:ascii="PT Astra Serif" w:hAnsi="PT Astra Serif"/>
          <w:szCs w:val="24"/>
        </w:rPr>
        <w:t xml:space="preserve"> года</w:t>
      </w:r>
      <w:r w:rsidR="00AA2A4E">
        <w:rPr>
          <w:rFonts w:ascii="PT Astra Serif" w:hAnsi="PT Astra Serif"/>
          <w:szCs w:val="24"/>
        </w:rPr>
        <w:t xml:space="preserve"> №</w:t>
      </w:r>
      <w:r w:rsidR="006D554D">
        <w:rPr>
          <w:rFonts w:ascii="PT Astra Serif" w:hAnsi="PT Astra Serif"/>
          <w:szCs w:val="24"/>
        </w:rPr>
        <w:t> </w:t>
      </w:r>
      <w:r w:rsidR="00AA2A4E">
        <w:rPr>
          <w:rFonts w:ascii="PT Astra Serif" w:hAnsi="PT Astra Serif"/>
          <w:szCs w:val="24"/>
        </w:rPr>
        <w:t>21 «О создании Комиссии по подготовке правил землепользования и застройки отдельных муниципальных образований Томской области и утверждении ее персонального состава» утвержден персональный состав комиссии по подготовке правил землепользования и застройки отдельных муниципальных образований Томской области (далее - Комиссия):</w:t>
      </w:r>
    </w:p>
    <w:p w14:paraId="13D4656C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Гассельбах Светлана Георгиевна - заместитель начальника Департамента градостроительного развития Томской области, председатель Комиссии;</w:t>
      </w:r>
    </w:p>
    <w:p w14:paraId="56439894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Белов Владимир Евгеньевич - заместитель председателя комитета по территориальному планированию Департамента градостроительного развития Томской области, заместитель председателя Комиссии;</w:t>
      </w:r>
    </w:p>
    <w:p w14:paraId="7A415661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Григорьева Елена Валерьевна - консультант комитета по территориальному планированию Департамента градостроительного развития Томской области, член Комиссии, выполняющий функции секретаря Комиссии;</w:t>
      </w:r>
    </w:p>
    <w:p w14:paraId="379BC7AB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Воронина Юлия Александровна - председатель комитета перспективного развития и методического сопровождения Департамента градостроительного развития Томской области, в случае отсутствия - Рожкова Екатерина Михайловна, заместитель председателя комитета перспективного развития и методического сопровождения Департамента градостроительного развития Томской области - член Комиссии, ответственный за предварительное рассмотрение заявлений о предоставлении разрешения на условно разрешенный вид использования земельного участка или объекта капитального строительства;</w:t>
      </w:r>
    </w:p>
    <w:p w14:paraId="6E47AB7B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Перетягина Елена Владиславовна - председатель Комитета по охране объектов культурного наследия Томской области, член Комиссии (при наличии на соответствующей территории объектов культурного наследия);</w:t>
      </w:r>
    </w:p>
    <w:p w14:paraId="4E8A8F02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Медведь Егор Викторович - заместитель руководителя Управления Федеральной службы по надзору в сфере защиты прав потребителей и благополучия человека по Томской области, в случае отсутствия - Анохин Антон Валерьевич - заместитель начальника отдела санитарного надзора Управления Федеральной службы по надзору в сфере защиты прав потребителей и благополучия человека по Томской области;</w:t>
      </w:r>
    </w:p>
    <w:p w14:paraId="349D2D59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Смалев Роман Владимирович - заместитель начальника Департамента лесного хозяйства Томской области, в случае отсутствия - Вараксина Светлана Николаевна - начальник отдела государственного лесного реестра Департамента лесного хозяйства Томской области;</w:t>
      </w:r>
    </w:p>
    <w:p w14:paraId="0CE17F36" w14:textId="77777777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>Непомнящий Алексей Александрович - главный специалист комитета регионального государственного контроля (надзора) Департамента природных ресурсов и охраны окружающей среды, в случае отсутствия - Комякова Елена Владимировна консультант комитета регионального государственного контроля (надзора) Департамента природных ресурсов и охраны окружающей среды;</w:t>
      </w:r>
    </w:p>
    <w:p w14:paraId="41D9DFDB" w14:textId="111A1A79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 xml:space="preserve">Бурова Наталья Николаевна - начальник департамента управления муниципальной собственностью администрации Города Томска, в случае отсутствия - Огородников Александр Константинович - заместитель начальника департамента управления муниципальной собственностью администрации Города Томска (при нахождении соответствующей территории в границах муниципального образования </w:t>
      </w:r>
      <w:r w:rsidR="008E7433">
        <w:rPr>
          <w:rFonts w:ascii="PT Astra Serif" w:hAnsi="PT Astra Serif"/>
          <w:szCs w:val="24"/>
        </w:rPr>
        <w:t>«</w:t>
      </w:r>
      <w:r w:rsidRPr="00280D44">
        <w:rPr>
          <w:rFonts w:ascii="PT Astra Serif" w:hAnsi="PT Astra Serif"/>
          <w:szCs w:val="24"/>
        </w:rPr>
        <w:t>Город Томск</w:t>
      </w:r>
      <w:r w:rsidR="008E7433">
        <w:rPr>
          <w:rFonts w:ascii="PT Astra Serif" w:hAnsi="PT Astra Serif"/>
          <w:szCs w:val="24"/>
        </w:rPr>
        <w:t>»</w:t>
      </w:r>
      <w:r w:rsidRPr="00280D44">
        <w:rPr>
          <w:rFonts w:ascii="PT Astra Serif" w:hAnsi="PT Astra Serif"/>
          <w:szCs w:val="24"/>
        </w:rPr>
        <w:t>);</w:t>
      </w:r>
    </w:p>
    <w:p w14:paraId="5E6DB8F6" w14:textId="7CFEF200" w:rsidR="00280D44" w:rsidRPr="00280D44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 xml:space="preserve">Устин Алексей Викторович - председатель Комитета архитектуры и территориального развития Управления территориального развития Администрации Томского района, в случае отсутствия - Родченко Вера Владимировна - главный специалист Комитета архитектуры и территориального развития Управления территориального развития Администрации Томского района (при нахождении соответствующей территории в границах муниципального образования </w:t>
      </w:r>
      <w:r w:rsidR="00FC5E06">
        <w:rPr>
          <w:rFonts w:ascii="PT Astra Serif" w:hAnsi="PT Astra Serif"/>
          <w:szCs w:val="24"/>
        </w:rPr>
        <w:t>«</w:t>
      </w:r>
      <w:r w:rsidRPr="00280D44">
        <w:rPr>
          <w:rFonts w:ascii="PT Astra Serif" w:hAnsi="PT Astra Serif"/>
          <w:szCs w:val="24"/>
        </w:rPr>
        <w:t>Томский район</w:t>
      </w:r>
      <w:r w:rsidR="00FC5E06">
        <w:rPr>
          <w:rFonts w:ascii="PT Astra Serif" w:hAnsi="PT Astra Serif"/>
          <w:szCs w:val="24"/>
        </w:rPr>
        <w:t>»</w:t>
      </w:r>
      <w:r w:rsidRPr="00280D44">
        <w:rPr>
          <w:rFonts w:ascii="PT Astra Serif" w:hAnsi="PT Astra Serif"/>
          <w:szCs w:val="24"/>
        </w:rPr>
        <w:t>);</w:t>
      </w:r>
    </w:p>
    <w:p w14:paraId="09F7E390" w14:textId="6593DE70" w:rsidR="00AA2A4E" w:rsidRDefault="00280D44" w:rsidP="00280D44">
      <w:pPr>
        <w:ind w:firstLine="709"/>
        <w:jc w:val="both"/>
        <w:rPr>
          <w:rFonts w:ascii="PT Astra Serif" w:hAnsi="PT Astra Serif"/>
          <w:szCs w:val="24"/>
        </w:rPr>
      </w:pPr>
      <w:r w:rsidRPr="00280D44">
        <w:rPr>
          <w:rFonts w:ascii="PT Astra Serif" w:hAnsi="PT Astra Serif"/>
          <w:szCs w:val="24"/>
        </w:rPr>
        <w:t xml:space="preserve">Шаншашвили Наталья Сергеевна - председатель комитета по планировке территории </w:t>
      </w:r>
      <w:r w:rsidRPr="00280D44">
        <w:rPr>
          <w:rFonts w:ascii="PT Astra Serif" w:hAnsi="PT Astra Serif"/>
          <w:szCs w:val="24"/>
        </w:rPr>
        <w:lastRenderedPageBreak/>
        <w:t>Департамента градостроительного развития Томской области, в случае отсутствия - Лазуто Анна Евгеньевна, консультант комитета по планировке территории Департамента градостроительного развития Томской области - член Комиссии, ответственный за предварительное рассмотрение заявлений о предоставлении разрешения на отклонение от предельных параметров разрешенного строительства, реконструкции объекта капитального строительства.</w:t>
      </w:r>
      <w:r>
        <w:rPr>
          <w:rFonts w:ascii="PT Astra Serif" w:hAnsi="PT Astra Serif"/>
          <w:szCs w:val="24"/>
        </w:rPr>
        <w:t xml:space="preserve"> </w:t>
      </w:r>
      <w:r w:rsidR="00AA2A4E">
        <w:rPr>
          <w:rFonts w:ascii="PT Astra Serif" w:hAnsi="PT Astra Serif"/>
          <w:szCs w:val="24"/>
        </w:rPr>
        <w:t>В соответствии с приказом Департамента градостроительного развития Томской области от 19</w:t>
      </w:r>
      <w:r w:rsidR="00EB1F55">
        <w:rPr>
          <w:rFonts w:ascii="PT Astra Serif" w:hAnsi="PT Astra Serif"/>
          <w:szCs w:val="24"/>
        </w:rPr>
        <w:t xml:space="preserve"> августа </w:t>
      </w:r>
      <w:r w:rsidR="00AA2A4E">
        <w:rPr>
          <w:rFonts w:ascii="PT Astra Serif" w:hAnsi="PT Astra Serif"/>
          <w:szCs w:val="24"/>
        </w:rPr>
        <w:t>2024</w:t>
      </w:r>
      <w:r w:rsidR="00EB1F55">
        <w:rPr>
          <w:rFonts w:ascii="PT Astra Serif" w:hAnsi="PT Astra Serif"/>
          <w:szCs w:val="24"/>
        </w:rPr>
        <w:t xml:space="preserve"> года</w:t>
      </w:r>
      <w:r w:rsidR="00AA2A4E">
        <w:rPr>
          <w:rFonts w:ascii="PT Astra Serif" w:hAnsi="PT Astra Serif"/>
          <w:szCs w:val="24"/>
        </w:rPr>
        <w:t xml:space="preserve"> №22 «Об утверждении Порядка деятельности Комиссии по подготовке правил землепользования и застройки отдельных муниципальных образований Томской области» определен следующий порядок деятельности Комиссии</w:t>
      </w:r>
      <w:r w:rsidR="00FC5E06">
        <w:rPr>
          <w:rFonts w:ascii="PT Astra Serif" w:hAnsi="PT Astra Serif"/>
          <w:szCs w:val="24"/>
        </w:rPr>
        <w:t>:</w:t>
      </w:r>
    </w:p>
    <w:p w14:paraId="05E1B6DA" w14:textId="37826695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1. Комиссия осуществляет свою деятельность в форме очередных и внеочередных заседаний. График очередных заседаний Комиссии ежегодно утверждается приказом начальника Департамента градостроительного раз</w:t>
      </w:r>
      <w:r w:rsidR="00CD27DC">
        <w:rPr>
          <w:rFonts w:ascii="PT Astra Serif" w:hAnsi="PT Astra Serif"/>
          <w:szCs w:val="24"/>
        </w:rPr>
        <w:t xml:space="preserve">вития Томской </w:t>
      </w:r>
      <w:r>
        <w:rPr>
          <w:rFonts w:ascii="PT Astra Serif" w:hAnsi="PT Astra Serif"/>
          <w:szCs w:val="24"/>
        </w:rPr>
        <w:t>области за две недели до начала календарного года, в котором планируется проведение очередных заседаний Комиссии. Внеочередные заседания Комиссии проводятся по инициативе председателя Комиссии или половины ее членов в течение семи дней со дня выдвижения такой инициативы, оформляемой его письменным поручением секретарю Комиссии. Инициатива членов Комиссии оформляется их письменным обращением в Комиссию, подписанным всеми инициаторами.</w:t>
      </w:r>
    </w:p>
    <w:p w14:paraId="3F306AC3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2. Заседания Комиссии могут проводиться с использованием систем видеоконференц-связи, систем веб-конференции и иных программных, технических средств, обеспечивающих возможность производить обмен информацией между лицами, участвующими (присутствующими) в заседании, посредством передачи аудио- и видеосигналов в режиме реального времени.</w:t>
      </w:r>
    </w:p>
    <w:p w14:paraId="3F7CA311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3. Руководство деятельностью Комиссии осуществляет председатель Комиссии. В отсутствие председателя Комиссии его полномочия осуществляет заместитель председателя Комиссии.</w:t>
      </w:r>
    </w:p>
    <w:p w14:paraId="2B88900E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4. Постоянными членами Комиссии являются председатель Комиссии, заместитель председателя Комиссии и представители государственных органов контроля и надзора, входящие в состав Комиссии (за исключением представителя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наследия). Постоянные члены Комиссии имеют право участвовать во всех заседаниях Комиссии и принимать решения по всем проектам (вопросам), рассматриваемым Комиссией.</w:t>
      </w:r>
    </w:p>
    <w:p w14:paraId="310B2A80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Style w:val="docdata"/>
          <w:rFonts w:ascii="PT Astra Serif" w:hAnsi="PT Astra Serif"/>
          <w:color w:val="000000"/>
          <w:szCs w:val="24"/>
        </w:rPr>
        <w:t xml:space="preserve">Председатель </w:t>
      </w:r>
      <w:r>
        <w:rPr>
          <w:rFonts w:ascii="PT Astra Serif" w:hAnsi="PT Astra Serif"/>
          <w:color w:val="000000"/>
          <w:szCs w:val="24"/>
        </w:rPr>
        <w:t>Комиссии отказывает в приеме документов при поступлении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 по основаниям, предусмотренным административными регламентами предоставления соответствующих государственных услуг.</w:t>
      </w:r>
    </w:p>
    <w:p w14:paraId="146A39EF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5. 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наследия, представители местных администраций муниципальных образований являются непостоянными членами Комиссии. Представитель исполнительного органа Томской области, уполномоченного в области сохранения, использования, популяризации и государственной охраны объектов культурного наследия имеет право участвовать на заседаниях Комиссии, на которых рассматриваются проекты (вопросы), подготовленные в отношении территорий, на которых находятся объекты культурного наследия, и принимать решения по таким проектам (вопросам). Представители местных администраций муниципальных образований имеют право участвовать на заседаниях Комиссии, на которых рассматриваются проекты (вопросы), касающиеся территории, подготовленные в отношении территории муниципальных образований, органом местного самоуправления которых являются соответствующие местные администрации, и принимать решения по таким проектам (вопросам).</w:t>
      </w:r>
    </w:p>
    <w:p w14:paraId="4A3D3999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6. Численность постоянных членов Комиссии должна составлять не менее пяти человек. Общая численность членов Комиссии (постоянных и непостоянных) не может составлять более двадцати человек.</w:t>
      </w:r>
    </w:p>
    <w:p w14:paraId="29D79021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 xml:space="preserve">7. Кворум для определения правомочности заседания Комиссии определяется как две трети от числа членов Комиссии, имеющих право участвовать на соответствующем заседании Комиссии. Решение Комиссии принимается простым большинством голосов членов Комиссии. Простое </w:t>
      </w:r>
      <w:r>
        <w:rPr>
          <w:rFonts w:ascii="PT Astra Serif" w:hAnsi="PT Astra Serif"/>
          <w:szCs w:val="24"/>
        </w:rPr>
        <w:lastRenderedPageBreak/>
        <w:t>большинство членов Комиссии для принятия решения Комиссии определяется от числа членов Комиссии, присутствующих на соответствующем заседании Комиссии и имеющих право принимать решение по соответствующему вопросу.</w:t>
      </w:r>
    </w:p>
    <w:p w14:paraId="4DC10AE5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8. Любой член Комиссии ее решением освобождается от участия в принятии решения по конкретному вопросу в случае, если он имеет прямую заинтересованность в его решении.</w:t>
      </w:r>
    </w:p>
    <w:p w14:paraId="01CBC2EB" w14:textId="77777777" w:rsidR="00AA2A4E" w:rsidRDefault="00AA2A4E" w:rsidP="00AA2A4E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9. Секретарь Комиссии:</w:t>
      </w:r>
    </w:p>
    <w:p w14:paraId="01016F0B" w14:textId="20549FAD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информирует членов Комиссии о времени, месте, дате проведения заседаний Комиссии, о вопросах повестки заседаний Комиссии не позднее чем за день до их проведения путем уведомления всеми доступными способами;</w:t>
      </w:r>
    </w:p>
    <w:p w14:paraId="2F0D98EB" w14:textId="3CD96870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осуществляет подготовку и формирование материалов к заседаниям Комиссии;</w:t>
      </w:r>
    </w:p>
    <w:p w14:paraId="37B04862" w14:textId="2E923377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ведет и оформляет протоколы заседании Комиссии;</w:t>
      </w:r>
    </w:p>
    <w:p w14:paraId="00D59635" w14:textId="792D79BA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проверяет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на предмет соответствия требованиям действующего законодательства, правовых актов Томской области, Департамента градостроительного развития Томской  области к комплектности представляемых документов при обращении с указанными заявлениями и в случае несоответствия таким требованиям возвращает заявления и документы заявителям;</w:t>
      </w:r>
    </w:p>
    <w:p w14:paraId="1CF02CB3" w14:textId="543980BE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направляет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направленные в Комиссию, в Департамент градостроительного развития Томской  области для организации работы по их рассмотрению согласно административным регламентам предоставления соответствующих государственных услуг;</w:t>
      </w:r>
    </w:p>
    <w:p w14:paraId="44EF8068" w14:textId="73B3B7E3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 выполняет поручения председателя Комиссии и заместителя председателя Комиссии в пределах полномочии Комиссии, предусмотренных настоящим Порядком.</w:t>
      </w:r>
    </w:p>
    <w:p w14:paraId="331DEFA9" w14:textId="14DA590D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10. Члены Комиссии, ответственные за предварительное рассмотрение заявлений о предоставлении разрешений на условно разрешенный вид использования  земельного участка или объекта капитального строительства, за предварительное рассмотрение заявлений о предоставлении разрешений на отклонение от предельных параметров разрешенного строительства, реконструкции объектов капитального строительства, проверяют заявления физических и юридических лиц о предоставлении разрешений на условно разрешенный вид использования земельного участка и (или)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 направленные в Комиссию, на предмет соответствия требованиям действующего законодательства, правовых актов Томской области, Департамента градостроительного развития Томской  области к комплектности представленных документов при обращении с указанными заявлениями, устанавливают наличие либо отсутствие оснований для отказа в приеме документов согласно административным регламентам предоставления соответствующих государственных услуг.</w:t>
      </w:r>
    </w:p>
    <w:p w14:paraId="1E7FE855" w14:textId="3FC82B35" w:rsidR="00AA2A4E" w:rsidRDefault="00AA2A4E" w:rsidP="006D554D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Члены Комиссии, указанные в настоящем пункте, имеют право участвовать на заседаниях Комиссии, на которых рассматриваются проекты (вопросы), касающиеся рассмотрения заявлений о предоставлении разрешений на условно разрешенный вид использования земельного участка или объекта капитального строительства, о предоставлении разрешений на отклонение от предельных параметров разрешенного строительства, реконструкции объектов капитального строительства, и принимать такие решения по таким проектам (вопросам).</w:t>
      </w:r>
    </w:p>
    <w:p w14:paraId="291E2E85" w14:textId="63A5ED72" w:rsidR="00A24E5B" w:rsidRPr="00DF6340" w:rsidRDefault="000347D4" w:rsidP="006D554D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11. </w:t>
      </w:r>
      <w:r w:rsidR="00A24E5B" w:rsidRPr="00DF6340">
        <w:rPr>
          <w:rFonts w:ascii="PT Astra Serif" w:hAnsi="PT Astra Serif"/>
          <w:szCs w:val="24"/>
        </w:rPr>
        <w:t>Члены Комиссии:</w:t>
      </w:r>
    </w:p>
    <w:p w14:paraId="05EB60A3" w14:textId="40A0E803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- вносят предложения по формированию повестки заседания Комиссии;</w:t>
      </w:r>
    </w:p>
    <w:p w14:paraId="31E70929" w14:textId="1BA494BE" w:rsidR="00A24E5B" w:rsidRPr="00DF6340" w:rsidRDefault="00A24E5B" w:rsidP="00A24E5B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- имеют право знакомиться с документами и материалами по вопросам, внесенным на рассмотрение Комиссией, на стадии подготовки к заседанию Комиссии;</w:t>
      </w:r>
    </w:p>
    <w:p w14:paraId="0757295D" w14:textId="76F200D8" w:rsidR="00A24E5B" w:rsidRPr="00DF6340" w:rsidRDefault="006D554D" w:rsidP="00A24E5B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- </w:t>
      </w:r>
      <w:r w:rsidR="00A24E5B" w:rsidRPr="00DF6340">
        <w:rPr>
          <w:rFonts w:ascii="PT Astra Serif" w:hAnsi="PT Astra Serif"/>
          <w:szCs w:val="24"/>
        </w:rPr>
        <w:t>участвуют в обсуждении рассматриваемых вопросов на заседаниях Комиссии и голосовании;</w:t>
      </w:r>
    </w:p>
    <w:p w14:paraId="35DA827E" w14:textId="7C0F552A" w:rsidR="00A24E5B" w:rsidRPr="00DF6340" w:rsidRDefault="00A24E5B" w:rsidP="006D554D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- высказывают замечания, предложения и дополнения по вопросам, отнесенным к полномочиям Комиссии, в письменном или устном виде;</w:t>
      </w:r>
    </w:p>
    <w:p w14:paraId="1ACCEDF9" w14:textId="5342B032" w:rsidR="00A24E5B" w:rsidRPr="00DF6340" w:rsidRDefault="00A24E5B" w:rsidP="006D554D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lastRenderedPageBreak/>
        <w:t>- при несогласии с принятым Комиссией решением вправе изложить в письменной форме свое особое мнение, о чем в протоколе заседания Комиссии делается отметка.</w:t>
      </w:r>
    </w:p>
    <w:p w14:paraId="132B1D4C" w14:textId="29A468EB" w:rsidR="000347D4" w:rsidRPr="00DF6340" w:rsidRDefault="000347D4" w:rsidP="00CD27DC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12.</w:t>
      </w:r>
      <w:r w:rsidR="006D554D">
        <w:rPr>
          <w:rFonts w:ascii="PT Astra Serif" w:hAnsi="PT Astra Serif"/>
          <w:szCs w:val="24"/>
        </w:rPr>
        <w:t> </w:t>
      </w:r>
      <w:r w:rsidR="00A24E5B" w:rsidRPr="00DF6340">
        <w:rPr>
          <w:rFonts w:ascii="PT Astra Serif" w:hAnsi="PT Astra Serif"/>
          <w:szCs w:val="24"/>
        </w:rPr>
        <w:t>Заседание Комиссии оформляется протоколом, в котором фиксируются вопросы, внесенные на рассмотрение Комиссии, а также принятые по ним решения. Протокол подписывается председателем Комиссии и секретарем Комиссии.</w:t>
      </w:r>
    </w:p>
    <w:p w14:paraId="2B85A390" w14:textId="1E16B5FA" w:rsidR="008E0FC4" w:rsidRDefault="008E0FC4" w:rsidP="008E0FC4">
      <w:pPr>
        <w:ind w:firstLine="709"/>
        <w:jc w:val="both"/>
        <w:rPr>
          <w:rFonts w:ascii="PT Astra Serif" w:hAnsi="PT Astra Serif"/>
          <w:szCs w:val="24"/>
        </w:rPr>
      </w:pPr>
      <w:r w:rsidRPr="008E0FC4">
        <w:rPr>
          <w:rFonts w:ascii="PT Astra Serif" w:hAnsi="PT Astra Serif"/>
          <w:szCs w:val="24"/>
        </w:rPr>
        <w:t xml:space="preserve">1 этап. Подготовка Проекта. Срок – </w:t>
      </w:r>
      <w:r w:rsidR="00BA1639">
        <w:rPr>
          <w:rFonts w:ascii="PT Astra Serif" w:hAnsi="PT Astra Serif"/>
          <w:szCs w:val="24"/>
        </w:rPr>
        <w:t>01</w:t>
      </w:r>
      <w:r w:rsidRPr="008E0FC4">
        <w:rPr>
          <w:rFonts w:ascii="PT Astra Serif" w:hAnsi="PT Astra Serif"/>
          <w:szCs w:val="24"/>
        </w:rPr>
        <w:t xml:space="preserve"> </w:t>
      </w:r>
      <w:r w:rsidR="00BA1639">
        <w:rPr>
          <w:rFonts w:ascii="PT Astra Serif" w:hAnsi="PT Astra Serif"/>
          <w:szCs w:val="24"/>
        </w:rPr>
        <w:t>декабря</w:t>
      </w:r>
      <w:r w:rsidRPr="008E0FC4">
        <w:rPr>
          <w:rFonts w:ascii="PT Astra Serif" w:hAnsi="PT Astra Serif"/>
          <w:szCs w:val="24"/>
        </w:rPr>
        <w:t xml:space="preserve"> 2025 года.</w:t>
      </w:r>
    </w:p>
    <w:p w14:paraId="68500BE3" w14:textId="5E1C5946" w:rsidR="00152646" w:rsidRPr="008E0FC4" w:rsidRDefault="00152646" w:rsidP="00152646">
      <w:pPr>
        <w:ind w:firstLine="709"/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>2 этап. Проведение процедуры публичных слушаний или о</w:t>
      </w:r>
      <w:r>
        <w:rPr>
          <w:rFonts w:ascii="PT Astra Serif" w:hAnsi="PT Astra Serif"/>
          <w:szCs w:val="24"/>
        </w:rPr>
        <w:t>бщественных обсуждений. Срок – I</w:t>
      </w:r>
      <w:r w:rsidRPr="00DF6340">
        <w:rPr>
          <w:rFonts w:ascii="PT Astra Serif" w:hAnsi="PT Astra Serif"/>
          <w:szCs w:val="24"/>
        </w:rPr>
        <w:t xml:space="preserve"> квартал</w:t>
      </w:r>
      <w:r>
        <w:rPr>
          <w:rFonts w:ascii="PT Astra Serif" w:hAnsi="PT Astra Serif"/>
          <w:szCs w:val="24"/>
        </w:rPr>
        <w:t xml:space="preserve"> 2026</w:t>
      </w:r>
      <w:r w:rsidRPr="00DF6340">
        <w:rPr>
          <w:rFonts w:ascii="PT Astra Serif" w:hAnsi="PT Astra Serif"/>
          <w:szCs w:val="24"/>
        </w:rPr>
        <w:t xml:space="preserve"> года.</w:t>
      </w:r>
    </w:p>
    <w:p w14:paraId="007E07C7" w14:textId="2939AD90" w:rsidR="008E0FC4" w:rsidRPr="008E0FC4" w:rsidRDefault="00152646" w:rsidP="008E0FC4">
      <w:pPr>
        <w:ind w:firstLine="709"/>
        <w:jc w:val="both"/>
        <w:rPr>
          <w:rFonts w:ascii="PT Astra Serif" w:hAnsi="PT Astra Serif"/>
          <w:szCs w:val="24"/>
        </w:rPr>
      </w:pPr>
      <w:r>
        <w:rPr>
          <w:rFonts w:ascii="PT Astra Serif" w:hAnsi="PT Astra Serif"/>
          <w:szCs w:val="24"/>
        </w:rPr>
        <w:t>3</w:t>
      </w:r>
      <w:r w:rsidR="006D554D">
        <w:rPr>
          <w:rFonts w:ascii="PT Astra Serif" w:hAnsi="PT Astra Serif"/>
          <w:szCs w:val="24"/>
        </w:rPr>
        <w:t> </w:t>
      </w:r>
      <w:r w:rsidR="008E0FC4" w:rsidRPr="008E0FC4">
        <w:rPr>
          <w:rFonts w:ascii="PT Astra Serif" w:hAnsi="PT Astra Serif"/>
          <w:szCs w:val="24"/>
        </w:rPr>
        <w:t>этап. Согласование в установленном закон</w:t>
      </w:r>
      <w:r w:rsidR="005A370C">
        <w:rPr>
          <w:rFonts w:ascii="PT Astra Serif" w:hAnsi="PT Astra Serif"/>
          <w:szCs w:val="24"/>
        </w:rPr>
        <w:t xml:space="preserve">ом порядке Проекта. Срок – </w:t>
      </w:r>
      <w:r>
        <w:rPr>
          <w:rFonts w:ascii="PT Astra Serif" w:hAnsi="PT Astra Serif"/>
          <w:szCs w:val="24"/>
          <w:lang w:val="en-US"/>
        </w:rPr>
        <w:t>II</w:t>
      </w:r>
      <w:r w:rsidR="00E4125A" w:rsidRPr="00FA3E62">
        <w:rPr>
          <w:rFonts w:ascii="PT Astra Serif" w:hAnsi="PT Astra Serif"/>
          <w:szCs w:val="24"/>
        </w:rPr>
        <w:t>-</w:t>
      </w:r>
      <w:r w:rsidR="00E4125A">
        <w:rPr>
          <w:rFonts w:ascii="PT Astra Serif" w:hAnsi="PT Astra Serif"/>
          <w:szCs w:val="24"/>
          <w:lang w:val="en-US"/>
        </w:rPr>
        <w:t>III</w:t>
      </w:r>
      <w:r w:rsidR="005A370C">
        <w:rPr>
          <w:rFonts w:ascii="PT Astra Serif" w:hAnsi="PT Astra Serif"/>
          <w:szCs w:val="24"/>
        </w:rPr>
        <w:t xml:space="preserve"> </w:t>
      </w:r>
      <w:r>
        <w:rPr>
          <w:rFonts w:ascii="PT Astra Serif" w:hAnsi="PT Astra Serif"/>
          <w:szCs w:val="24"/>
        </w:rPr>
        <w:t>квартал 2026</w:t>
      </w:r>
      <w:r w:rsidR="006D554D">
        <w:rPr>
          <w:rFonts w:ascii="PT Astra Serif" w:hAnsi="PT Astra Serif"/>
          <w:szCs w:val="24"/>
        </w:rPr>
        <w:t> года.</w:t>
      </w:r>
    </w:p>
    <w:p w14:paraId="7DFCFF62" w14:textId="7F5F01DE" w:rsidR="008E0FC4" w:rsidRPr="008E0FC4" w:rsidRDefault="008E0FC4" w:rsidP="008E0FC4">
      <w:pPr>
        <w:ind w:firstLine="709"/>
        <w:jc w:val="both"/>
        <w:rPr>
          <w:rFonts w:ascii="PT Astra Serif" w:hAnsi="PT Astra Serif"/>
          <w:szCs w:val="24"/>
        </w:rPr>
      </w:pPr>
      <w:r w:rsidRPr="008E0FC4">
        <w:rPr>
          <w:rFonts w:ascii="PT Astra Serif" w:hAnsi="PT Astra Serif"/>
          <w:szCs w:val="24"/>
        </w:rPr>
        <w:t xml:space="preserve">Порядок направления в Комиссию предложений заинтересованных лиц по </w:t>
      </w:r>
      <w:r w:rsidR="00EB1F55" w:rsidRPr="006D554D">
        <w:rPr>
          <w:rFonts w:ascii="PT Astra Serif" w:hAnsi="PT Astra Serif"/>
          <w:szCs w:val="24"/>
        </w:rPr>
        <w:t>подготовке проекта генерального плана, правил землепользования и застройки муниципального образования «Спасское сельское поселение Томского муниципального района Томской области»</w:t>
      </w:r>
      <w:r w:rsidRPr="008E0FC4">
        <w:rPr>
          <w:rFonts w:ascii="PT Astra Serif" w:hAnsi="PT Astra Serif"/>
          <w:szCs w:val="24"/>
        </w:rPr>
        <w:t>:</w:t>
      </w:r>
    </w:p>
    <w:p w14:paraId="6B96B915" w14:textId="2A05648D" w:rsidR="00A24E5B" w:rsidRPr="008E0FC4" w:rsidRDefault="008E0FC4" w:rsidP="0024415A">
      <w:pPr>
        <w:jc w:val="both"/>
        <w:rPr>
          <w:rFonts w:ascii="PT Astra Serif" w:hAnsi="PT Astra Serif"/>
          <w:szCs w:val="24"/>
        </w:rPr>
      </w:pPr>
      <w:r w:rsidRPr="008E0FC4">
        <w:rPr>
          <w:rFonts w:ascii="PT Astra Serif" w:hAnsi="PT Astra Serif"/>
          <w:szCs w:val="24"/>
        </w:rPr>
        <w:t xml:space="preserve">заинтересованные лица направляют предложения в письменном виде в адрес Комиссии. Обращения принимаются по адресу: г. Томск, </w:t>
      </w:r>
      <w:r w:rsidR="006242CB">
        <w:rPr>
          <w:rFonts w:ascii="PT Astra Serif" w:hAnsi="PT Astra Serif"/>
          <w:szCs w:val="24"/>
        </w:rPr>
        <w:t xml:space="preserve">ул. Алтайская, 48, </w:t>
      </w:r>
      <w:r w:rsidRPr="008E0FC4">
        <w:rPr>
          <w:rFonts w:ascii="PT Astra Serif" w:hAnsi="PT Astra Serif"/>
          <w:szCs w:val="24"/>
        </w:rPr>
        <w:t>каб.</w:t>
      </w:r>
      <w:r w:rsidR="006242CB">
        <w:rPr>
          <w:rFonts w:ascii="PT Astra Serif" w:hAnsi="PT Astra Serif"/>
          <w:szCs w:val="24"/>
        </w:rPr>
        <w:t xml:space="preserve"> 010</w:t>
      </w:r>
      <w:r w:rsidRPr="008E0FC4">
        <w:rPr>
          <w:rFonts w:ascii="PT Astra Serif" w:hAnsi="PT Astra Serif"/>
          <w:szCs w:val="24"/>
        </w:rPr>
        <w:t xml:space="preserve"> в </w:t>
      </w:r>
      <w:r w:rsidR="00EB1F55">
        <w:rPr>
          <w:rFonts w:ascii="PT Astra Serif" w:hAnsi="PT Astra Serif"/>
          <w:szCs w:val="24"/>
        </w:rPr>
        <w:t xml:space="preserve">срок до </w:t>
      </w:r>
      <w:r w:rsidR="00E81037">
        <w:rPr>
          <w:rFonts w:ascii="PT Astra Serif" w:hAnsi="PT Astra Serif"/>
          <w:szCs w:val="24"/>
        </w:rPr>
        <w:t>24</w:t>
      </w:r>
      <w:r w:rsidR="00EB1F55">
        <w:rPr>
          <w:rFonts w:ascii="PT Astra Serif" w:hAnsi="PT Astra Serif"/>
          <w:szCs w:val="24"/>
        </w:rPr>
        <w:t xml:space="preserve"> октября </w:t>
      </w:r>
      <w:r w:rsidR="00FC5E06">
        <w:rPr>
          <w:rFonts w:ascii="PT Astra Serif" w:hAnsi="PT Astra Serif"/>
          <w:szCs w:val="24"/>
        </w:rPr>
        <w:t>2025</w:t>
      </w:r>
      <w:r w:rsidR="00EB1F55">
        <w:rPr>
          <w:rFonts w:ascii="PT Astra Serif" w:hAnsi="PT Astra Serif"/>
          <w:szCs w:val="24"/>
        </w:rPr>
        <w:t xml:space="preserve"> года</w:t>
      </w:r>
      <w:r w:rsidRPr="008E0FC4">
        <w:rPr>
          <w:rFonts w:ascii="PT Astra Serif" w:hAnsi="PT Astra Serif"/>
          <w:szCs w:val="24"/>
        </w:rPr>
        <w:t>.</w:t>
      </w:r>
    </w:p>
    <w:p w14:paraId="1047458E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194413DB" w14:textId="104072AB" w:rsidR="00A24E5B" w:rsidRDefault="00A24E5B" w:rsidP="00A24E5B">
      <w:pPr>
        <w:jc w:val="both"/>
        <w:rPr>
          <w:rFonts w:ascii="PT Astra Serif" w:hAnsi="PT Astra Serif"/>
          <w:szCs w:val="24"/>
        </w:rPr>
      </w:pPr>
    </w:p>
    <w:p w14:paraId="69DFC268" w14:textId="6B01C761" w:rsidR="00CD27DC" w:rsidRPr="00DF6340" w:rsidRDefault="00CD27DC" w:rsidP="00A24E5B">
      <w:pPr>
        <w:jc w:val="both"/>
        <w:rPr>
          <w:rFonts w:ascii="PT Astra Serif" w:hAnsi="PT Astra Serif"/>
          <w:szCs w:val="24"/>
        </w:rPr>
      </w:pPr>
      <w:bookmarkStart w:id="0" w:name="_GoBack"/>
      <w:bookmarkEnd w:id="0"/>
    </w:p>
    <w:p w14:paraId="63BA8608" w14:textId="799D3222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Секретарь комиссии по подготовке правил </w:t>
      </w:r>
    </w:p>
    <w:p w14:paraId="05B4DA12" w14:textId="50F31F8A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землепользования и застройки отдельных </w:t>
      </w:r>
    </w:p>
    <w:p w14:paraId="061E8D01" w14:textId="295DC121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  <w:r w:rsidRPr="00DF6340">
        <w:rPr>
          <w:rFonts w:ascii="PT Astra Serif" w:hAnsi="PT Astra Serif"/>
          <w:szCs w:val="24"/>
        </w:rPr>
        <w:t xml:space="preserve">муниципальных образований Томской области                                                     </w:t>
      </w:r>
      <w:r w:rsidR="000347D4" w:rsidRPr="00DF6340">
        <w:rPr>
          <w:rFonts w:ascii="PT Astra Serif" w:hAnsi="PT Astra Serif"/>
          <w:szCs w:val="24"/>
        </w:rPr>
        <w:t xml:space="preserve">  </w:t>
      </w:r>
      <w:r w:rsidR="00E81037">
        <w:rPr>
          <w:rFonts w:ascii="PT Astra Serif" w:hAnsi="PT Astra Serif"/>
          <w:szCs w:val="24"/>
        </w:rPr>
        <w:t xml:space="preserve">             </w:t>
      </w:r>
      <w:r w:rsidRPr="00DF6340">
        <w:rPr>
          <w:rFonts w:ascii="PT Astra Serif" w:hAnsi="PT Astra Serif"/>
          <w:szCs w:val="24"/>
        </w:rPr>
        <w:t xml:space="preserve"> </w:t>
      </w:r>
      <w:r w:rsidR="00407200">
        <w:rPr>
          <w:rFonts w:ascii="PT Astra Serif" w:hAnsi="PT Astra Serif"/>
          <w:szCs w:val="24"/>
        </w:rPr>
        <w:t>Е.В. Григорьева</w:t>
      </w:r>
    </w:p>
    <w:p w14:paraId="5D141622" w14:textId="77777777" w:rsidR="00A24E5B" w:rsidRPr="00DF6340" w:rsidRDefault="00A24E5B" w:rsidP="00A24E5B">
      <w:pPr>
        <w:jc w:val="both"/>
        <w:rPr>
          <w:rFonts w:ascii="PT Astra Serif" w:hAnsi="PT Astra Serif"/>
          <w:szCs w:val="24"/>
        </w:rPr>
      </w:pPr>
    </w:p>
    <w:p w14:paraId="66A20E16" w14:textId="77777777" w:rsidR="00633E37" w:rsidRPr="00DF6340" w:rsidRDefault="00633E37" w:rsidP="00A24E5B">
      <w:pPr>
        <w:jc w:val="both"/>
        <w:rPr>
          <w:rFonts w:ascii="PT Astra Serif" w:hAnsi="PT Astra Serif"/>
          <w:szCs w:val="24"/>
        </w:rPr>
      </w:pPr>
    </w:p>
    <w:sectPr w:rsidR="00633E37" w:rsidRPr="00DF6340" w:rsidSect="00A24E5B">
      <w:pgSz w:w="11906" w:h="16838"/>
      <w:pgMar w:top="567" w:right="567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C9A8A0" w14:textId="77777777" w:rsidR="007372E6" w:rsidRDefault="007372E6" w:rsidP="005E57F1">
      <w:r>
        <w:separator/>
      </w:r>
    </w:p>
  </w:endnote>
  <w:endnote w:type="continuationSeparator" w:id="0">
    <w:p w14:paraId="4F75FBA0" w14:textId="77777777" w:rsidR="007372E6" w:rsidRDefault="007372E6" w:rsidP="005E5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48811A" w14:textId="77777777" w:rsidR="007372E6" w:rsidRDefault="007372E6" w:rsidP="005E57F1">
      <w:r>
        <w:separator/>
      </w:r>
    </w:p>
  </w:footnote>
  <w:footnote w:type="continuationSeparator" w:id="0">
    <w:p w14:paraId="75FEDF30" w14:textId="77777777" w:rsidR="007372E6" w:rsidRDefault="007372E6" w:rsidP="005E57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B01EA9"/>
    <w:multiLevelType w:val="hybridMultilevel"/>
    <w:tmpl w:val="0C766542"/>
    <w:lvl w:ilvl="0" w:tplc="1616A4D4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F11C690A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E5B"/>
    <w:rsid w:val="000347D4"/>
    <w:rsid w:val="0005525A"/>
    <w:rsid w:val="000C342F"/>
    <w:rsid w:val="000E12EC"/>
    <w:rsid w:val="001302D6"/>
    <w:rsid w:val="00152646"/>
    <w:rsid w:val="00171CF4"/>
    <w:rsid w:val="0019750D"/>
    <w:rsid w:val="001C1305"/>
    <w:rsid w:val="001D478A"/>
    <w:rsid w:val="0020455C"/>
    <w:rsid w:val="0024415A"/>
    <w:rsid w:val="002442E1"/>
    <w:rsid w:val="00280D44"/>
    <w:rsid w:val="003A10CB"/>
    <w:rsid w:val="00407200"/>
    <w:rsid w:val="00460349"/>
    <w:rsid w:val="00531752"/>
    <w:rsid w:val="0055490B"/>
    <w:rsid w:val="005A370C"/>
    <w:rsid w:val="005A7499"/>
    <w:rsid w:val="005E57F1"/>
    <w:rsid w:val="006242CB"/>
    <w:rsid w:val="0062547C"/>
    <w:rsid w:val="00633E37"/>
    <w:rsid w:val="006721BE"/>
    <w:rsid w:val="0069115D"/>
    <w:rsid w:val="006A3BAC"/>
    <w:rsid w:val="006D554D"/>
    <w:rsid w:val="006E287B"/>
    <w:rsid w:val="007372E6"/>
    <w:rsid w:val="007C0D61"/>
    <w:rsid w:val="00896087"/>
    <w:rsid w:val="00897BD8"/>
    <w:rsid w:val="008E0FC4"/>
    <w:rsid w:val="008E7433"/>
    <w:rsid w:val="00911E89"/>
    <w:rsid w:val="009A13CB"/>
    <w:rsid w:val="009A60D4"/>
    <w:rsid w:val="00A24E5B"/>
    <w:rsid w:val="00AA2A4E"/>
    <w:rsid w:val="00AD32B7"/>
    <w:rsid w:val="00AE6866"/>
    <w:rsid w:val="00BA1639"/>
    <w:rsid w:val="00BC0C28"/>
    <w:rsid w:val="00CB6692"/>
    <w:rsid w:val="00CB7BC0"/>
    <w:rsid w:val="00CD27DC"/>
    <w:rsid w:val="00CD453D"/>
    <w:rsid w:val="00CF6464"/>
    <w:rsid w:val="00D05B2E"/>
    <w:rsid w:val="00D10285"/>
    <w:rsid w:val="00D61210"/>
    <w:rsid w:val="00D822A2"/>
    <w:rsid w:val="00DF3AEC"/>
    <w:rsid w:val="00DF6340"/>
    <w:rsid w:val="00E257CD"/>
    <w:rsid w:val="00E4125A"/>
    <w:rsid w:val="00E81037"/>
    <w:rsid w:val="00EB1F55"/>
    <w:rsid w:val="00F0052C"/>
    <w:rsid w:val="00F24CDD"/>
    <w:rsid w:val="00F254E9"/>
    <w:rsid w:val="00F37AF2"/>
    <w:rsid w:val="00F4594E"/>
    <w:rsid w:val="00FA3E62"/>
    <w:rsid w:val="00FC5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21B0A1"/>
  <w15:chartTrackingRefBased/>
  <w15:docId w15:val="{622C503D-6909-4A92-B1A0-7D27662B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4E5B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24E5B"/>
    <w:pPr>
      <w:suppressAutoHyphens/>
      <w:spacing w:after="0" w:line="240" w:lineRule="auto"/>
    </w:pPr>
    <w:rPr>
      <w:rFonts w:ascii="Arial" w:eastAsia="Arial" w:hAnsi="Arial" w:cs="Tahoma"/>
      <w:sz w:val="20"/>
      <w:szCs w:val="24"/>
      <w:lang w:eastAsia="zh-CN" w:bidi="hi-IN"/>
    </w:rPr>
  </w:style>
  <w:style w:type="paragraph" w:customStyle="1" w:styleId="ConsPlusNormal0">
    <w:name w:val="ConsPlusNormal"/>
    <w:link w:val="ConsPlusNormal1"/>
    <w:rsid w:val="00A24E5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1">
    <w:name w:val="ConsPlusNormal Знак"/>
    <w:link w:val="ConsPlusNormal0"/>
    <w:locked/>
    <w:rsid w:val="00A24E5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ocdata">
    <w:name w:val="docdata"/>
    <w:aliases w:val="docy,v5,3017,bqiaagaaeyqcaaagiaiaaamycqaabuajaaaaaaaaaaaaaaaaaaaaaaaaaaaaaaaaaaaaaaaaaaaaaaaaaaaaaaaaaaaaaaaaaaaaaaaaaaaaaaaaaaaaaaaaaaaaaaaaaaaaaaaaaaaaaaaaaaaaaaaaaaaaaaaaaaaaaaaaaaaaaaaaaaaaaaaaaaaaaaaaaaaaaaaaaaaaaaaaaaaaaaaaaaaaaaaaaaaaaaaa"/>
    <w:basedOn w:val="a0"/>
    <w:rsid w:val="00A24E5B"/>
  </w:style>
  <w:style w:type="character" w:styleId="a3">
    <w:name w:val="annotation reference"/>
    <w:basedOn w:val="a0"/>
    <w:uiPriority w:val="99"/>
    <w:semiHidden/>
    <w:unhideWhenUsed/>
    <w:rsid w:val="00CF6464"/>
    <w:rPr>
      <w:sz w:val="16"/>
      <w:szCs w:val="16"/>
    </w:rPr>
  </w:style>
  <w:style w:type="paragraph" w:styleId="a4">
    <w:name w:val="annotation text"/>
    <w:basedOn w:val="a"/>
    <w:link w:val="a5"/>
    <w:uiPriority w:val="99"/>
    <w:semiHidden/>
    <w:unhideWhenUsed/>
    <w:rsid w:val="00CF6464"/>
    <w:rPr>
      <w:sz w:val="20"/>
    </w:rPr>
  </w:style>
  <w:style w:type="character" w:customStyle="1" w:styleId="a5">
    <w:name w:val="Текст примечания Знак"/>
    <w:basedOn w:val="a0"/>
    <w:link w:val="a4"/>
    <w:uiPriority w:val="99"/>
    <w:semiHidden/>
    <w:rsid w:val="00CF6464"/>
    <w:rPr>
      <w:rFonts w:ascii="Times New Roman" w:eastAsia="Lucida Sans Unicode" w:hAnsi="Times New Roman" w:cs="Times New Roman"/>
      <w:sz w:val="20"/>
      <w:szCs w:val="20"/>
      <w:lang w:eastAsia="zh-CN"/>
    </w:rPr>
  </w:style>
  <w:style w:type="paragraph" w:styleId="a6">
    <w:name w:val="annotation subject"/>
    <w:basedOn w:val="a4"/>
    <w:next w:val="a4"/>
    <w:link w:val="a7"/>
    <w:uiPriority w:val="99"/>
    <w:semiHidden/>
    <w:unhideWhenUsed/>
    <w:rsid w:val="00CF6464"/>
    <w:rPr>
      <w:b/>
      <w:bCs/>
    </w:rPr>
  </w:style>
  <w:style w:type="character" w:customStyle="1" w:styleId="a7">
    <w:name w:val="Тема примечания Знак"/>
    <w:basedOn w:val="a5"/>
    <w:link w:val="a6"/>
    <w:uiPriority w:val="99"/>
    <w:semiHidden/>
    <w:rsid w:val="00CF6464"/>
    <w:rPr>
      <w:rFonts w:ascii="Times New Roman" w:eastAsia="Lucida Sans Unicode" w:hAnsi="Times New Roman" w:cs="Times New Roman"/>
      <w:b/>
      <w:bCs/>
      <w:sz w:val="20"/>
      <w:szCs w:val="20"/>
      <w:lang w:eastAsia="zh-CN"/>
    </w:rPr>
  </w:style>
  <w:style w:type="paragraph" w:styleId="a8">
    <w:name w:val="Balloon Text"/>
    <w:basedOn w:val="a"/>
    <w:link w:val="a9"/>
    <w:uiPriority w:val="99"/>
    <w:semiHidden/>
    <w:unhideWhenUsed/>
    <w:rsid w:val="00CF646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CF6464"/>
    <w:rPr>
      <w:rFonts w:ascii="Segoe UI" w:eastAsia="Lucida Sans Unicode" w:hAnsi="Segoe UI" w:cs="Segoe UI"/>
      <w:sz w:val="18"/>
      <w:szCs w:val="18"/>
      <w:lang w:eastAsia="zh-CN"/>
    </w:rPr>
  </w:style>
  <w:style w:type="paragraph" w:styleId="aa">
    <w:name w:val="header"/>
    <w:basedOn w:val="a"/>
    <w:link w:val="ab"/>
    <w:uiPriority w:val="99"/>
    <w:unhideWhenUsed/>
    <w:rsid w:val="005E57F1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5E57F1"/>
    <w:rPr>
      <w:rFonts w:ascii="Times New Roman" w:eastAsia="Lucida Sans Unicode" w:hAnsi="Times New Roman" w:cs="Times New Roman"/>
      <w:sz w:val="24"/>
      <w:szCs w:val="20"/>
      <w:lang w:eastAsia="zh-CN"/>
    </w:rPr>
  </w:style>
  <w:style w:type="paragraph" w:styleId="ac">
    <w:name w:val="footer"/>
    <w:basedOn w:val="a"/>
    <w:link w:val="ad"/>
    <w:uiPriority w:val="99"/>
    <w:unhideWhenUsed/>
    <w:rsid w:val="005E57F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5E57F1"/>
    <w:rPr>
      <w:rFonts w:ascii="Times New Roman" w:eastAsia="Lucida Sans Unicode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25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2094</Words>
  <Characters>11942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Григорьева Елена Валерьевна</dc:creator>
  <cp:keywords/>
  <dc:description/>
  <cp:lastModifiedBy>Олеся Рауильевна Саджылык</cp:lastModifiedBy>
  <cp:revision>7</cp:revision>
  <cp:lastPrinted>2025-09-17T08:23:00Z</cp:lastPrinted>
  <dcterms:created xsi:type="dcterms:W3CDTF">2025-09-17T08:23:00Z</dcterms:created>
  <dcterms:modified xsi:type="dcterms:W3CDTF">2025-09-18T04:28:00Z</dcterms:modified>
</cp:coreProperties>
</file>