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036805" w:rsidRPr="00657FF0" w:rsidTr="00F662E8">
        <w:trPr>
          <w:trHeight w:val="481"/>
        </w:trPr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036805" w:rsidRPr="00A33BB4" w:rsidRDefault="00036805" w:rsidP="00F662E8">
            <w:pPr>
              <w:pStyle w:val="1"/>
              <w:rPr>
                <w:rFonts w:ascii="Times New Roman" w:hAnsi="Times New Roman"/>
                <w:b/>
                <w:szCs w:val="24"/>
              </w:rPr>
            </w:pPr>
            <w:r w:rsidRPr="00A33BB4">
              <w:rPr>
                <w:rFonts w:ascii="Times New Roman" w:hAnsi="Times New Roman"/>
                <w:szCs w:val="24"/>
              </w:rPr>
              <w:t xml:space="preserve">от </w:t>
            </w:r>
            <w:r w:rsidR="00F662E8">
              <w:rPr>
                <w:rFonts w:ascii="Times New Roman" w:hAnsi="Times New Roman"/>
                <w:szCs w:val="24"/>
              </w:rPr>
              <w:t>05.07.2016</w:t>
            </w:r>
            <w:r w:rsidR="00312F8D" w:rsidRPr="00A33BB4">
              <w:rPr>
                <w:rFonts w:ascii="Times New Roman" w:hAnsi="Times New Roman"/>
                <w:b/>
                <w:szCs w:val="24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A33BB4">
              <w:rPr>
                <w:rFonts w:ascii="Times New Roman" w:hAnsi="Times New Roman"/>
                <w:b/>
                <w:szCs w:val="24"/>
              </w:rPr>
              <w:instrText xml:space="preserve"> FORMTEXT </w:instrText>
            </w:r>
            <w:r w:rsidR="00312F8D" w:rsidRPr="00A33BB4">
              <w:rPr>
                <w:rFonts w:ascii="Times New Roman" w:hAnsi="Times New Roman"/>
                <w:b/>
                <w:szCs w:val="24"/>
              </w:rPr>
            </w:r>
            <w:r w:rsidR="00312F8D" w:rsidRPr="00A33BB4">
              <w:rPr>
                <w:rFonts w:ascii="Times New Roman" w:hAnsi="Times New Roman"/>
                <w:b/>
                <w:szCs w:val="24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036805" w:rsidRPr="00A33BB4" w:rsidRDefault="00036805" w:rsidP="00036805">
            <w:pPr>
              <w:pStyle w:val="1"/>
              <w:rPr>
                <w:rFonts w:ascii="Times New Roman" w:hAnsi="Times New Roman"/>
                <w:spacing w:val="20"/>
                <w:szCs w:val="24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036805" w:rsidRPr="00A33BB4" w:rsidRDefault="00F662E8" w:rsidP="00036805">
            <w:pPr>
              <w:pStyle w:val="1"/>
              <w:rPr>
                <w:rFonts w:ascii="Times New Roman" w:hAnsi="Times New Roman"/>
                <w:spacing w:val="20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 16/01-07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75661" w:rsidRDefault="003E2231" w:rsidP="002A4240">
            <w:pPr>
              <w:pStyle w:val="10"/>
              <w:jc w:val="center"/>
              <w:rPr>
                <w:spacing w:val="20"/>
                <w:sz w:val="22"/>
                <w:szCs w:val="22"/>
              </w:rPr>
            </w:pPr>
          </w:p>
        </w:tc>
      </w:tr>
      <w:tr w:rsidR="00654011" w:rsidRPr="00657FF0" w:rsidTr="00657FF0">
        <w:trPr>
          <w:trHeight w:val="513"/>
        </w:trPr>
        <w:tc>
          <w:tcPr>
            <w:tcW w:w="9356" w:type="dxa"/>
            <w:gridSpan w:val="3"/>
          </w:tcPr>
          <w:p w:rsidR="00654011" w:rsidRPr="00F1688F" w:rsidRDefault="00036805" w:rsidP="00A465C1">
            <w:pPr>
              <w:pStyle w:val="10"/>
              <w:jc w:val="center"/>
              <w:rPr>
                <w:sz w:val="24"/>
                <w:szCs w:val="24"/>
              </w:rPr>
            </w:pPr>
            <w:r w:rsidRPr="00F1688F">
              <w:rPr>
                <w:sz w:val="24"/>
                <w:szCs w:val="24"/>
              </w:rPr>
              <w:t>О включении в перечень выявленных объект</w:t>
            </w:r>
            <w:r w:rsidR="00F1688F" w:rsidRPr="00F1688F">
              <w:rPr>
                <w:sz w:val="24"/>
                <w:szCs w:val="24"/>
              </w:rPr>
              <w:t>ов культурного наследия объекта</w:t>
            </w:r>
            <w:r w:rsidRPr="00F1688F">
              <w:rPr>
                <w:sz w:val="24"/>
                <w:szCs w:val="24"/>
              </w:rPr>
              <w:t>, обладающ</w:t>
            </w:r>
            <w:r w:rsidR="00F1688F" w:rsidRPr="00F1688F">
              <w:rPr>
                <w:sz w:val="24"/>
                <w:szCs w:val="24"/>
              </w:rPr>
              <w:t>его</w:t>
            </w:r>
            <w:r w:rsidRPr="00F1688F">
              <w:rPr>
                <w:sz w:val="24"/>
                <w:szCs w:val="24"/>
              </w:rPr>
              <w:t xml:space="preserve"> признаками объекта культурного наследия</w:t>
            </w:r>
            <w:r w:rsidR="00F1688F" w:rsidRPr="00F1688F">
              <w:rPr>
                <w:sz w:val="24"/>
                <w:szCs w:val="24"/>
              </w:rPr>
              <w:t xml:space="preserve"> «Дом настоятеля Томского Богородице-Алексеевского мужского монастыря на Архимадритской заимке»</w:t>
            </w:r>
            <w:r w:rsidRPr="00F1688F">
              <w:rPr>
                <w:sz w:val="24"/>
                <w:szCs w:val="24"/>
              </w:rPr>
              <w:t xml:space="preserve">, </w:t>
            </w:r>
            <w:r w:rsidR="00EE46DE">
              <w:rPr>
                <w:sz w:val="24"/>
                <w:szCs w:val="24"/>
              </w:rPr>
              <w:t>кон</w:t>
            </w:r>
            <w:r w:rsidR="00A465C1">
              <w:rPr>
                <w:sz w:val="24"/>
                <w:szCs w:val="24"/>
              </w:rPr>
              <w:t>.</w:t>
            </w:r>
            <w:r w:rsidR="00F7091D">
              <w:rPr>
                <w:sz w:val="24"/>
                <w:szCs w:val="24"/>
              </w:rPr>
              <w:t> </w:t>
            </w:r>
            <w:r w:rsidR="00F7091D" w:rsidRPr="006C2DF0">
              <w:rPr>
                <w:sz w:val="24"/>
                <w:szCs w:val="24"/>
              </w:rPr>
              <w:t>XIX</w:t>
            </w:r>
            <w:r w:rsidR="00A465C1">
              <w:rPr>
                <w:sz w:val="24"/>
                <w:szCs w:val="24"/>
              </w:rPr>
              <w:t> в.</w:t>
            </w:r>
            <w:r w:rsidR="00F7091D">
              <w:rPr>
                <w:sz w:val="24"/>
                <w:szCs w:val="24"/>
              </w:rPr>
              <w:t xml:space="preserve">, </w:t>
            </w:r>
            <w:r w:rsidRPr="00F1688F">
              <w:rPr>
                <w:sz w:val="24"/>
                <w:szCs w:val="24"/>
              </w:rPr>
              <w:t>расположенн</w:t>
            </w:r>
            <w:r w:rsidR="00F1688F" w:rsidRPr="00F1688F">
              <w:rPr>
                <w:sz w:val="24"/>
                <w:szCs w:val="24"/>
              </w:rPr>
              <w:t>ого</w:t>
            </w:r>
            <w:r w:rsidRPr="00F1688F">
              <w:rPr>
                <w:sz w:val="24"/>
                <w:szCs w:val="24"/>
              </w:rPr>
              <w:t xml:space="preserve"> на территории </w:t>
            </w:r>
            <w:r w:rsidR="00F1688F" w:rsidRPr="00F1688F">
              <w:rPr>
                <w:sz w:val="24"/>
                <w:szCs w:val="24"/>
              </w:rPr>
              <w:t>Томской области</w:t>
            </w:r>
          </w:p>
        </w:tc>
      </w:tr>
    </w:tbl>
    <w:p w:rsidR="00116CE8" w:rsidRPr="00657FF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657FF0">
        <w:rPr>
          <w:rFonts w:ascii="Times New Roman" w:hAnsi="Times New Roman"/>
          <w:sz w:val="26"/>
          <w:szCs w:val="26"/>
        </w:rPr>
        <w:tab/>
      </w:r>
    </w:p>
    <w:p w:rsidR="00036805" w:rsidRPr="00EE46DE" w:rsidRDefault="00CF65CC" w:rsidP="006C2DF0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r w:rsidRPr="00EE46DE">
        <w:rPr>
          <w:rFonts w:ascii="Times New Roman" w:hAnsi="Times New Roman"/>
          <w:sz w:val="24"/>
          <w:szCs w:val="24"/>
        </w:rPr>
        <w:t>В целях обеспечения сохранности объектов, представляющих историко-культурную ценность, в</w:t>
      </w:r>
      <w:r w:rsidR="00036805" w:rsidRPr="00EE46DE">
        <w:rPr>
          <w:rFonts w:ascii="Times New Roman" w:hAnsi="Times New Roman"/>
          <w:sz w:val="24"/>
          <w:szCs w:val="24"/>
        </w:rPr>
        <w:t xml:space="preserve"> соответствии с пунктом 4 статьи 9.2, подпунктом 1 пункта 2 статьи 33, пунктом 5 статьи</w:t>
      </w:r>
      <w:r w:rsidR="00F7091D" w:rsidRPr="00EE46DE">
        <w:rPr>
          <w:rFonts w:ascii="Times New Roman" w:hAnsi="Times New Roman"/>
          <w:sz w:val="24"/>
          <w:szCs w:val="24"/>
        </w:rPr>
        <w:t xml:space="preserve"> 16.1 Федерального закона от </w:t>
      </w:r>
      <w:r w:rsidR="00EE46DE" w:rsidRPr="00EE46DE">
        <w:rPr>
          <w:rFonts w:ascii="Times New Roman" w:hAnsi="Times New Roman"/>
          <w:sz w:val="24"/>
          <w:szCs w:val="24"/>
        </w:rPr>
        <w:t>25 июня 2002 года</w:t>
      </w:r>
      <w:r w:rsidR="00EE46DE" w:rsidRPr="00EE46DE">
        <w:rPr>
          <w:rFonts w:ascii="Times New Roman" w:hAnsi="Times New Roman"/>
          <w:b/>
          <w:sz w:val="24"/>
          <w:szCs w:val="24"/>
        </w:rPr>
        <w:t xml:space="preserve"> </w:t>
      </w:r>
      <w:r w:rsidR="00036805" w:rsidRPr="00EE46DE">
        <w:rPr>
          <w:rFonts w:ascii="Times New Roman" w:hAnsi="Times New Roman"/>
          <w:sz w:val="24"/>
          <w:szCs w:val="24"/>
        </w:rPr>
        <w:t>«Об объектах культурного наследия (памятниках истории и культуры) народов Российск</w:t>
      </w:r>
      <w:r w:rsidR="00F7091D" w:rsidRPr="00EE46DE">
        <w:rPr>
          <w:rFonts w:ascii="Times New Roman" w:hAnsi="Times New Roman"/>
          <w:sz w:val="24"/>
          <w:szCs w:val="24"/>
        </w:rPr>
        <w:t>ой Федерации», на основании под</w:t>
      </w:r>
      <w:r w:rsidR="00036805" w:rsidRPr="00EE46DE">
        <w:rPr>
          <w:rFonts w:ascii="Times New Roman" w:hAnsi="Times New Roman"/>
          <w:sz w:val="24"/>
          <w:szCs w:val="24"/>
        </w:rPr>
        <w:t>пун</w:t>
      </w:r>
      <w:r w:rsidR="00A23B9F" w:rsidRPr="00EE46DE">
        <w:rPr>
          <w:rFonts w:ascii="Times New Roman" w:hAnsi="Times New Roman"/>
          <w:sz w:val="24"/>
          <w:szCs w:val="24"/>
        </w:rPr>
        <w:t>кта «и» пункта 8 части 9 статьи </w:t>
      </w:r>
      <w:r w:rsidR="00F7091D" w:rsidRPr="00EE46DE">
        <w:rPr>
          <w:rFonts w:ascii="Times New Roman" w:hAnsi="Times New Roman"/>
          <w:sz w:val="24"/>
          <w:szCs w:val="24"/>
        </w:rPr>
        <w:t xml:space="preserve">2 </w:t>
      </w:r>
      <w:r w:rsidR="00036805" w:rsidRPr="00EE46DE">
        <w:rPr>
          <w:rFonts w:ascii="Times New Roman" w:hAnsi="Times New Roman"/>
          <w:sz w:val="24"/>
          <w:szCs w:val="24"/>
        </w:rPr>
        <w:t>Положения о Комитете по охране объектов культ</w:t>
      </w:r>
      <w:r w:rsidR="00F7091D" w:rsidRPr="00EE46DE">
        <w:rPr>
          <w:rFonts w:ascii="Times New Roman" w:hAnsi="Times New Roman"/>
          <w:sz w:val="24"/>
          <w:szCs w:val="24"/>
        </w:rPr>
        <w:t>урного наследия Томской области</w:t>
      </w:r>
      <w:r w:rsidR="00036805" w:rsidRPr="00EE46DE">
        <w:rPr>
          <w:rFonts w:ascii="Times New Roman" w:hAnsi="Times New Roman"/>
          <w:sz w:val="24"/>
          <w:szCs w:val="24"/>
        </w:rPr>
        <w:t>, утвержденного постановлением Губернатора Томской области от 29</w:t>
      </w:r>
      <w:r w:rsidR="003148C7">
        <w:rPr>
          <w:rFonts w:ascii="Times New Roman" w:hAnsi="Times New Roman"/>
          <w:sz w:val="24"/>
          <w:szCs w:val="24"/>
        </w:rPr>
        <w:t xml:space="preserve"> апреля </w:t>
      </w:r>
      <w:r w:rsidR="00036805" w:rsidRPr="00EE46DE">
        <w:rPr>
          <w:rFonts w:ascii="Times New Roman" w:hAnsi="Times New Roman"/>
          <w:sz w:val="24"/>
          <w:szCs w:val="24"/>
        </w:rPr>
        <w:t xml:space="preserve">2016 </w:t>
      </w:r>
      <w:r w:rsidR="00A465C1">
        <w:rPr>
          <w:rFonts w:ascii="Times New Roman" w:hAnsi="Times New Roman"/>
          <w:sz w:val="24"/>
          <w:szCs w:val="24"/>
        </w:rPr>
        <w:t xml:space="preserve">года </w:t>
      </w:r>
      <w:r w:rsidR="00036805" w:rsidRPr="00EE46DE">
        <w:rPr>
          <w:rFonts w:ascii="Times New Roman" w:hAnsi="Times New Roman"/>
          <w:sz w:val="24"/>
          <w:szCs w:val="24"/>
        </w:rPr>
        <w:t xml:space="preserve">№ 37, </w:t>
      </w:r>
      <w:r w:rsidRPr="00EE46DE">
        <w:rPr>
          <w:rFonts w:ascii="Times New Roman" w:hAnsi="Times New Roman"/>
          <w:sz w:val="24"/>
          <w:szCs w:val="24"/>
        </w:rPr>
        <w:t>и положительного заключения государственной историко-культурной экспертизы документов, обосновывающих включение выявленного объекта культурного наследия в единый государственного реестр объектов культурного наследия (памятников истории и культуры) народов Российской Федерации</w:t>
      </w:r>
      <w:r w:rsidR="00F7091D" w:rsidRPr="00EE46DE">
        <w:rPr>
          <w:rFonts w:ascii="Times New Roman" w:hAnsi="Times New Roman"/>
          <w:sz w:val="24"/>
          <w:szCs w:val="24"/>
        </w:rPr>
        <w:t>,</w:t>
      </w:r>
      <w:r w:rsidR="006C2DF0" w:rsidRPr="00EE46DE">
        <w:rPr>
          <w:rFonts w:ascii="Times New Roman" w:hAnsi="Times New Roman"/>
          <w:sz w:val="24"/>
          <w:szCs w:val="24"/>
        </w:rPr>
        <w:t xml:space="preserve"> </w:t>
      </w:r>
      <w:r w:rsidR="00A465C1">
        <w:rPr>
          <w:rFonts w:ascii="Times New Roman" w:hAnsi="Times New Roman"/>
          <w:sz w:val="24"/>
          <w:szCs w:val="24"/>
        </w:rPr>
        <w:t xml:space="preserve">от 21 марта </w:t>
      </w:r>
      <w:r w:rsidRPr="00EE46DE">
        <w:rPr>
          <w:rFonts w:ascii="Times New Roman" w:hAnsi="Times New Roman"/>
          <w:sz w:val="24"/>
          <w:szCs w:val="24"/>
        </w:rPr>
        <w:t xml:space="preserve">2016 </w:t>
      </w:r>
      <w:r w:rsidR="00A465C1">
        <w:rPr>
          <w:rFonts w:ascii="Times New Roman" w:hAnsi="Times New Roman"/>
          <w:sz w:val="24"/>
          <w:szCs w:val="24"/>
        </w:rPr>
        <w:t>года</w:t>
      </w:r>
    </w:p>
    <w:p w:rsidR="00F7091D" w:rsidRPr="00F7091D" w:rsidRDefault="00F7091D" w:rsidP="00A465C1">
      <w:pPr>
        <w:pStyle w:val="a5"/>
        <w:rPr>
          <w:sz w:val="16"/>
          <w:szCs w:val="16"/>
        </w:rPr>
      </w:pPr>
    </w:p>
    <w:p w:rsidR="00036805" w:rsidRPr="00CF6973" w:rsidRDefault="00036805" w:rsidP="00036805">
      <w:pPr>
        <w:pStyle w:val="a5"/>
        <w:ind w:firstLine="567"/>
        <w:rPr>
          <w:sz w:val="24"/>
          <w:szCs w:val="24"/>
        </w:rPr>
      </w:pPr>
      <w:r w:rsidRPr="00CF6973">
        <w:rPr>
          <w:sz w:val="24"/>
          <w:szCs w:val="24"/>
        </w:rPr>
        <w:t>ПРИКАЗЫВАЮ:</w:t>
      </w:r>
    </w:p>
    <w:p w:rsidR="00036805" w:rsidRPr="00CF6973" w:rsidRDefault="00036805" w:rsidP="00EE46DE">
      <w:pPr>
        <w:numPr>
          <w:ilvl w:val="0"/>
          <w:numId w:val="48"/>
        </w:numPr>
        <w:tabs>
          <w:tab w:val="left" w:pos="567"/>
          <w:tab w:val="left" w:pos="1134"/>
        </w:tabs>
        <w:ind w:left="0" w:firstLine="567"/>
        <w:jc w:val="both"/>
        <w:rPr>
          <w:sz w:val="24"/>
          <w:szCs w:val="24"/>
        </w:rPr>
      </w:pPr>
      <w:r w:rsidRPr="00CF6973">
        <w:rPr>
          <w:sz w:val="24"/>
          <w:szCs w:val="24"/>
        </w:rPr>
        <w:t xml:space="preserve">Включить в </w:t>
      </w:r>
      <w:bookmarkStart w:id="1" w:name="OLE_LINK11"/>
      <w:bookmarkStart w:id="2" w:name="OLE_LINK12"/>
      <w:bookmarkStart w:id="3" w:name="OLE_LINK9"/>
      <w:bookmarkStart w:id="4" w:name="OLE_LINK10"/>
      <w:r w:rsidRPr="00CF6973">
        <w:rPr>
          <w:sz w:val="24"/>
          <w:szCs w:val="24"/>
        </w:rPr>
        <w:t>перечень выявленных объектов</w:t>
      </w:r>
      <w:r w:rsidRPr="00CF6973">
        <w:rPr>
          <w:b/>
          <w:sz w:val="24"/>
          <w:szCs w:val="24"/>
        </w:rPr>
        <w:t xml:space="preserve"> </w:t>
      </w:r>
      <w:r w:rsidRPr="00CF6973">
        <w:rPr>
          <w:sz w:val="24"/>
          <w:szCs w:val="24"/>
        </w:rPr>
        <w:t xml:space="preserve">культурного наследия </w:t>
      </w:r>
      <w:bookmarkStart w:id="5" w:name="OLE_LINK5"/>
      <w:bookmarkStart w:id="6" w:name="OLE_LINK6"/>
      <w:bookmarkStart w:id="7" w:name="OLE_LINK35"/>
      <w:bookmarkStart w:id="8" w:name="OLE_LINK36"/>
      <w:r w:rsidRPr="00CF6973">
        <w:rPr>
          <w:sz w:val="24"/>
          <w:szCs w:val="24"/>
        </w:rPr>
        <w:t>объект</w:t>
      </w:r>
      <w:bookmarkEnd w:id="1"/>
      <w:bookmarkEnd w:id="2"/>
      <w:r w:rsidRPr="00CF6973">
        <w:rPr>
          <w:sz w:val="24"/>
          <w:szCs w:val="24"/>
        </w:rPr>
        <w:t>, обладающий признаками объекта культурного наследия</w:t>
      </w:r>
      <w:bookmarkEnd w:id="3"/>
      <w:bookmarkEnd w:id="4"/>
      <w:bookmarkEnd w:id="5"/>
      <w:bookmarkEnd w:id="6"/>
      <w:bookmarkEnd w:id="7"/>
      <w:bookmarkEnd w:id="8"/>
      <w:r w:rsidR="00F1688F" w:rsidRPr="00CF6973">
        <w:rPr>
          <w:sz w:val="24"/>
          <w:szCs w:val="24"/>
        </w:rPr>
        <w:t xml:space="preserve"> «Дом настоятеля Томского Богородице-Алексеевского мужского монастыря на Архимандритской заимке», </w:t>
      </w:r>
      <w:bookmarkStart w:id="9" w:name="OLE_LINK3"/>
      <w:bookmarkStart w:id="10" w:name="OLE_LINK4"/>
      <w:r w:rsidR="00A465C1">
        <w:rPr>
          <w:sz w:val="24"/>
          <w:szCs w:val="24"/>
        </w:rPr>
        <w:t>кон. </w:t>
      </w:r>
      <w:r w:rsidR="00A465C1" w:rsidRPr="006C2DF0">
        <w:rPr>
          <w:sz w:val="24"/>
          <w:szCs w:val="24"/>
        </w:rPr>
        <w:t>XIX</w:t>
      </w:r>
      <w:r w:rsidR="00A465C1">
        <w:rPr>
          <w:sz w:val="24"/>
          <w:szCs w:val="24"/>
        </w:rPr>
        <w:t> в.</w:t>
      </w:r>
      <w:r w:rsidR="00F1688F" w:rsidRPr="00CF6973">
        <w:rPr>
          <w:sz w:val="24"/>
          <w:szCs w:val="24"/>
        </w:rPr>
        <w:t xml:space="preserve">, </w:t>
      </w:r>
      <w:bookmarkEnd w:id="9"/>
      <w:bookmarkEnd w:id="10"/>
      <w:r w:rsidR="00F1688F" w:rsidRPr="00CF6973">
        <w:rPr>
          <w:sz w:val="24"/>
          <w:szCs w:val="24"/>
        </w:rPr>
        <w:t>расположенн</w:t>
      </w:r>
      <w:r w:rsidR="00F7091D">
        <w:rPr>
          <w:sz w:val="24"/>
          <w:szCs w:val="24"/>
        </w:rPr>
        <w:t>ый</w:t>
      </w:r>
      <w:r w:rsidR="00F1688F" w:rsidRPr="00CF6973">
        <w:rPr>
          <w:sz w:val="24"/>
          <w:szCs w:val="24"/>
        </w:rPr>
        <w:t xml:space="preserve"> по адресу: Томск</w:t>
      </w:r>
      <w:r w:rsidR="00D46DE5" w:rsidRPr="00CF6973">
        <w:rPr>
          <w:sz w:val="24"/>
          <w:szCs w:val="24"/>
        </w:rPr>
        <w:t>ая область</w:t>
      </w:r>
      <w:r w:rsidR="00F1688F" w:rsidRPr="00CF6973">
        <w:rPr>
          <w:sz w:val="24"/>
          <w:szCs w:val="24"/>
        </w:rPr>
        <w:t xml:space="preserve">, </w:t>
      </w:r>
      <w:r w:rsidR="00D46DE5" w:rsidRPr="00CF6973">
        <w:rPr>
          <w:sz w:val="24"/>
          <w:szCs w:val="24"/>
        </w:rPr>
        <w:t xml:space="preserve">ЗАТО Северск, </w:t>
      </w:r>
      <w:r w:rsidR="00F1688F" w:rsidRPr="00CF6973">
        <w:rPr>
          <w:sz w:val="24"/>
          <w:szCs w:val="24"/>
        </w:rPr>
        <w:t>г. Север</w:t>
      </w:r>
      <w:r w:rsidR="00D46DE5" w:rsidRPr="00CF6973">
        <w:rPr>
          <w:sz w:val="24"/>
          <w:szCs w:val="24"/>
        </w:rPr>
        <w:t xml:space="preserve">ск, </w:t>
      </w:r>
      <w:r w:rsidR="00F1688F" w:rsidRPr="00CF6973">
        <w:rPr>
          <w:sz w:val="24"/>
          <w:szCs w:val="24"/>
        </w:rPr>
        <w:t xml:space="preserve">Ленинградская </w:t>
      </w:r>
      <w:r w:rsidR="00D46DE5" w:rsidRPr="00CF6973">
        <w:rPr>
          <w:sz w:val="24"/>
          <w:szCs w:val="24"/>
        </w:rPr>
        <w:t>улица, </w:t>
      </w:r>
      <w:r w:rsidR="00F1688F" w:rsidRPr="00CF6973">
        <w:rPr>
          <w:sz w:val="24"/>
          <w:szCs w:val="24"/>
        </w:rPr>
        <w:t>5, строение 10</w:t>
      </w:r>
      <w:r w:rsidR="00CF6973">
        <w:rPr>
          <w:sz w:val="24"/>
          <w:szCs w:val="24"/>
        </w:rPr>
        <w:t>.</w:t>
      </w:r>
    </w:p>
    <w:p w:rsidR="00F1688F" w:rsidRPr="00CF6973" w:rsidRDefault="00F1688F" w:rsidP="00EE46DE">
      <w:pPr>
        <w:pStyle w:val="ConsPlusTitle"/>
        <w:widowControl/>
        <w:numPr>
          <w:ilvl w:val="0"/>
          <w:numId w:val="48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4"/>
          <w:szCs w:val="24"/>
        </w:rPr>
      </w:pPr>
      <w:bookmarkStart w:id="11" w:name="OLE_LINK26"/>
      <w:bookmarkStart w:id="12" w:name="OLE_LINK27"/>
      <w:r w:rsidRPr="00CF6973">
        <w:rPr>
          <w:rFonts w:ascii="Times New Roman" w:hAnsi="Times New Roman"/>
          <w:b w:val="0"/>
          <w:sz w:val="24"/>
          <w:szCs w:val="24"/>
        </w:rPr>
        <w:t>Утвердить</w:t>
      </w:r>
      <w:bookmarkEnd w:id="11"/>
      <w:bookmarkEnd w:id="12"/>
      <w:r w:rsidRPr="00CF6973">
        <w:rPr>
          <w:rFonts w:ascii="Times New Roman" w:hAnsi="Times New Roman"/>
          <w:b w:val="0"/>
          <w:sz w:val="24"/>
          <w:szCs w:val="24"/>
        </w:rPr>
        <w:t xml:space="preserve"> предмет охраны </w:t>
      </w:r>
      <w:bookmarkStart w:id="13" w:name="OLE_LINK24"/>
      <w:bookmarkStart w:id="14" w:name="OLE_LINK25"/>
      <w:r w:rsidRPr="00CF6973">
        <w:rPr>
          <w:rFonts w:ascii="Times New Roman" w:hAnsi="Times New Roman"/>
          <w:b w:val="0"/>
          <w:sz w:val="24"/>
          <w:szCs w:val="24"/>
        </w:rPr>
        <w:t>выявленного объекта культурного наследия</w:t>
      </w:r>
      <w:r w:rsidR="00CF6973">
        <w:rPr>
          <w:rFonts w:ascii="Times New Roman" w:hAnsi="Times New Roman"/>
          <w:b w:val="0"/>
          <w:sz w:val="24"/>
          <w:szCs w:val="24"/>
        </w:rPr>
        <w:t>,</w:t>
      </w:r>
      <w:r w:rsidRPr="00CF6973">
        <w:rPr>
          <w:rFonts w:ascii="Times New Roman" w:hAnsi="Times New Roman"/>
          <w:b w:val="0"/>
          <w:sz w:val="24"/>
          <w:szCs w:val="24"/>
        </w:rPr>
        <w:t xml:space="preserve"> </w:t>
      </w:r>
      <w:r w:rsidR="00CF6973" w:rsidRPr="00CF6973">
        <w:rPr>
          <w:rFonts w:ascii="Times New Roman" w:hAnsi="Times New Roman"/>
          <w:b w:val="0"/>
          <w:sz w:val="24"/>
          <w:szCs w:val="24"/>
        </w:rPr>
        <w:t>указанного в пункте 1 настоящего приказа</w:t>
      </w:r>
      <w:r w:rsidR="00CF6973">
        <w:rPr>
          <w:rFonts w:ascii="Times New Roman" w:hAnsi="Times New Roman"/>
          <w:b w:val="0"/>
          <w:sz w:val="24"/>
          <w:szCs w:val="24"/>
        </w:rPr>
        <w:t>,</w:t>
      </w:r>
      <w:r w:rsidR="00CF6973" w:rsidRPr="00CF6973">
        <w:rPr>
          <w:rFonts w:ascii="Times New Roman" w:hAnsi="Times New Roman"/>
          <w:b w:val="0"/>
          <w:sz w:val="24"/>
          <w:szCs w:val="24"/>
        </w:rPr>
        <w:t xml:space="preserve"> согласно приложению 1 к настоящему приказу.</w:t>
      </w:r>
    </w:p>
    <w:p w:rsidR="00CF6973" w:rsidRPr="00CF6973" w:rsidRDefault="0038596E" w:rsidP="00EE46DE">
      <w:pPr>
        <w:pStyle w:val="ConsPlusTitle"/>
        <w:widowControl/>
        <w:numPr>
          <w:ilvl w:val="0"/>
          <w:numId w:val="48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CF6973">
        <w:rPr>
          <w:rFonts w:ascii="Times New Roman" w:hAnsi="Times New Roman"/>
          <w:b w:val="0"/>
          <w:sz w:val="24"/>
          <w:szCs w:val="24"/>
        </w:rPr>
        <w:t>Утвердить границы территории выявленного объекта культурного наследия</w:t>
      </w:r>
      <w:r w:rsidR="00CF6973">
        <w:rPr>
          <w:rFonts w:ascii="Times New Roman" w:hAnsi="Times New Roman"/>
          <w:b w:val="0"/>
          <w:sz w:val="24"/>
          <w:szCs w:val="24"/>
        </w:rPr>
        <w:t>,</w:t>
      </w:r>
      <w:r w:rsidRPr="00CF6973">
        <w:rPr>
          <w:rFonts w:ascii="Times New Roman" w:hAnsi="Times New Roman"/>
          <w:b w:val="0"/>
          <w:sz w:val="24"/>
          <w:szCs w:val="24"/>
        </w:rPr>
        <w:t xml:space="preserve"> </w:t>
      </w:r>
      <w:bookmarkEnd w:id="13"/>
      <w:bookmarkEnd w:id="14"/>
      <w:r w:rsidR="00CF6973" w:rsidRPr="00CF6973">
        <w:rPr>
          <w:rFonts w:ascii="Times New Roman" w:hAnsi="Times New Roman"/>
          <w:b w:val="0"/>
          <w:sz w:val="24"/>
          <w:szCs w:val="24"/>
        </w:rPr>
        <w:t>указанного в пункте 1 настоящего приказа</w:t>
      </w:r>
      <w:r w:rsidR="00CF6973">
        <w:rPr>
          <w:rFonts w:ascii="Times New Roman" w:hAnsi="Times New Roman"/>
          <w:b w:val="0"/>
          <w:sz w:val="24"/>
          <w:szCs w:val="24"/>
        </w:rPr>
        <w:t>,</w:t>
      </w:r>
      <w:r w:rsidR="00CF6973" w:rsidRPr="00CF6973">
        <w:rPr>
          <w:rFonts w:ascii="Times New Roman" w:hAnsi="Times New Roman"/>
          <w:b w:val="0"/>
          <w:sz w:val="24"/>
          <w:szCs w:val="24"/>
        </w:rPr>
        <w:t xml:space="preserve"> согласно приложению 2 к настоящему приказу.</w:t>
      </w:r>
    </w:p>
    <w:p w:rsidR="00F1688F" w:rsidRPr="00CF6973" w:rsidRDefault="00F1688F" w:rsidP="00EE46DE">
      <w:pPr>
        <w:pStyle w:val="ConsPlusTitle"/>
        <w:widowControl/>
        <w:numPr>
          <w:ilvl w:val="0"/>
          <w:numId w:val="48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CF6973">
        <w:rPr>
          <w:rFonts w:ascii="Times New Roman" w:hAnsi="Times New Roman"/>
          <w:b w:val="0"/>
          <w:sz w:val="24"/>
          <w:szCs w:val="24"/>
        </w:rPr>
        <w:t>Установить особый режим использования земельных участков в границах территории выявленного объекта, указанного в</w:t>
      </w:r>
      <w:bookmarkStart w:id="15" w:name="OLE_LINK17"/>
      <w:bookmarkStart w:id="16" w:name="OLE_LINK18"/>
      <w:r w:rsidR="00A465C1">
        <w:rPr>
          <w:rFonts w:ascii="Times New Roman" w:hAnsi="Times New Roman"/>
          <w:b w:val="0"/>
          <w:sz w:val="24"/>
          <w:szCs w:val="24"/>
        </w:rPr>
        <w:t xml:space="preserve"> пункте 1 настоящего приказа, в </w:t>
      </w:r>
      <w:r w:rsidRPr="00CF6973">
        <w:rPr>
          <w:rFonts w:ascii="Times New Roman" w:hAnsi="Times New Roman"/>
          <w:b w:val="0"/>
          <w:sz w:val="24"/>
          <w:szCs w:val="24"/>
        </w:rPr>
        <w:t xml:space="preserve">соответствии со статьей </w:t>
      </w:r>
      <w:bookmarkEnd w:id="15"/>
      <w:bookmarkEnd w:id="16"/>
      <w:r w:rsidRPr="00CF6973">
        <w:rPr>
          <w:rFonts w:ascii="Times New Roman" w:hAnsi="Times New Roman"/>
          <w:b w:val="0"/>
          <w:sz w:val="24"/>
          <w:szCs w:val="24"/>
        </w:rPr>
        <w:t>5.1 Федеральног</w:t>
      </w:r>
      <w:r w:rsidR="00875661">
        <w:rPr>
          <w:rFonts w:ascii="Times New Roman" w:hAnsi="Times New Roman"/>
          <w:b w:val="0"/>
          <w:sz w:val="24"/>
          <w:szCs w:val="24"/>
        </w:rPr>
        <w:t>о закона от 25 июня 2002 года № </w:t>
      </w:r>
      <w:r w:rsidR="00A465C1">
        <w:rPr>
          <w:rFonts w:ascii="Times New Roman" w:hAnsi="Times New Roman"/>
          <w:b w:val="0"/>
          <w:sz w:val="24"/>
          <w:szCs w:val="24"/>
        </w:rPr>
        <w:t>73-ФЗ «Об </w:t>
      </w:r>
      <w:r w:rsidRPr="00CF6973">
        <w:rPr>
          <w:rFonts w:ascii="Times New Roman" w:hAnsi="Times New Roman"/>
          <w:b w:val="0"/>
          <w:sz w:val="24"/>
          <w:szCs w:val="24"/>
        </w:rPr>
        <w:t>объектах культурного наследия (памятниках истории и культуры</w:t>
      </w:r>
      <w:r w:rsidR="00CF65CC">
        <w:rPr>
          <w:rFonts w:ascii="Times New Roman" w:hAnsi="Times New Roman"/>
          <w:b w:val="0"/>
          <w:sz w:val="24"/>
          <w:szCs w:val="24"/>
        </w:rPr>
        <w:t>) народов Российской Федерации».</w:t>
      </w:r>
    </w:p>
    <w:p w:rsidR="00F1688F" w:rsidRPr="00CF6973" w:rsidRDefault="00F1688F" w:rsidP="00EE46DE">
      <w:pPr>
        <w:pStyle w:val="ConsPlusTitle"/>
        <w:widowControl/>
        <w:numPr>
          <w:ilvl w:val="0"/>
          <w:numId w:val="48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CF6973">
        <w:rPr>
          <w:rFonts w:ascii="Times New Roman" w:hAnsi="Times New Roman"/>
          <w:b w:val="0"/>
          <w:sz w:val="24"/>
          <w:szCs w:val="24"/>
        </w:rPr>
        <w:t xml:space="preserve">Настоящий приказ вступает в силу по истечение десяти дней </w:t>
      </w:r>
      <w:r w:rsidR="00EE46DE">
        <w:rPr>
          <w:rFonts w:ascii="Times New Roman" w:hAnsi="Times New Roman"/>
          <w:b w:val="0"/>
          <w:sz w:val="24"/>
          <w:szCs w:val="24"/>
        </w:rPr>
        <w:t>со дня его официального опубликования.</w:t>
      </w:r>
    </w:p>
    <w:p w:rsidR="00F1688F" w:rsidRPr="00EF5E36" w:rsidRDefault="00F1688F" w:rsidP="00EE46DE">
      <w:pPr>
        <w:numPr>
          <w:ilvl w:val="0"/>
          <w:numId w:val="48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4"/>
          <w:szCs w:val="24"/>
        </w:rPr>
      </w:pPr>
      <w:r w:rsidRPr="00CF6973">
        <w:rPr>
          <w:sz w:val="24"/>
          <w:szCs w:val="24"/>
        </w:rPr>
        <w:t xml:space="preserve">Контроль за исполнением </w:t>
      </w:r>
      <w:r w:rsidR="00EE46DE" w:rsidRPr="00EE46DE">
        <w:rPr>
          <w:sz w:val="24"/>
          <w:szCs w:val="24"/>
        </w:rPr>
        <w:t>настоящего приказа</w:t>
      </w:r>
      <w:r w:rsidR="00EE46DE" w:rsidRPr="00CF6973">
        <w:rPr>
          <w:sz w:val="24"/>
          <w:szCs w:val="24"/>
        </w:rPr>
        <w:t xml:space="preserve"> </w:t>
      </w:r>
      <w:r w:rsidRPr="00CF6973">
        <w:rPr>
          <w:sz w:val="24"/>
          <w:szCs w:val="24"/>
        </w:rPr>
        <w:t>оставляю за собой.</w:t>
      </w:r>
    </w:p>
    <w:p w:rsidR="00EF5E36" w:rsidRPr="00EF5E36" w:rsidRDefault="00EF5E36" w:rsidP="00EF5E36">
      <w:pPr>
        <w:tabs>
          <w:tab w:val="left" w:pos="567"/>
          <w:tab w:val="left" w:pos="1134"/>
        </w:tabs>
        <w:autoSpaceDE w:val="0"/>
        <w:autoSpaceDN w:val="0"/>
        <w:adjustRightInd w:val="0"/>
        <w:ind w:left="567"/>
        <w:jc w:val="both"/>
        <w:rPr>
          <w:rFonts w:eastAsia="TimesNewRomanPSMT"/>
          <w:sz w:val="16"/>
          <w:szCs w:val="16"/>
        </w:rPr>
      </w:pPr>
    </w:p>
    <w:bookmarkEnd w:id="0"/>
    <w:p w:rsidR="00787B4C" w:rsidRPr="00CF6973" w:rsidRDefault="00657FF0" w:rsidP="00787B4C">
      <w:pPr>
        <w:spacing w:before="120"/>
        <w:rPr>
          <w:sz w:val="24"/>
          <w:szCs w:val="24"/>
        </w:rPr>
      </w:pPr>
      <w:r w:rsidRPr="00CF6973">
        <w:rPr>
          <w:sz w:val="24"/>
          <w:szCs w:val="24"/>
        </w:rPr>
        <w:t xml:space="preserve">Председатель Комитета                                </w:t>
      </w:r>
      <w:r w:rsidR="00CF6973">
        <w:rPr>
          <w:sz w:val="24"/>
          <w:szCs w:val="24"/>
        </w:rPr>
        <w:t xml:space="preserve">            </w:t>
      </w:r>
      <w:r w:rsidRPr="00CF6973">
        <w:rPr>
          <w:sz w:val="24"/>
          <w:szCs w:val="24"/>
        </w:rPr>
        <w:t xml:space="preserve">                                           Е.В. Перетягина</w:t>
      </w:r>
    </w:p>
    <w:p w:rsidR="00787B4C" w:rsidRPr="00657FF0" w:rsidRDefault="00787B4C" w:rsidP="00787B4C">
      <w:pPr>
        <w:jc w:val="both"/>
        <w:textAlignment w:val="baseline"/>
        <w:rPr>
          <w:sz w:val="26"/>
          <w:szCs w:val="26"/>
        </w:rPr>
      </w:pPr>
    </w:p>
    <w:p w:rsidR="00657FF0" w:rsidRPr="00EE46DE" w:rsidRDefault="00EE46DE" w:rsidP="00657FF0">
      <w:pPr>
        <w:pStyle w:val="ab"/>
        <w:spacing w:line="276" w:lineRule="auto"/>
      </w:pPr>
      <w:r w:rsidRPr="00EE46DE">
        <w:t>Кожуркова Татьяна Борисовна</w:t>
      </w:r>
      <w:r w:rsidR="00657FF0" w:rsidRPr="00EE46DE">
        <w:t xml:space="preserve"> </w:t>
      </w:r>
    </w:p>
    <w:p w:rsidR="00657FF0" w:rsidRPr="00EE46DE" w:rsidRDefault="00657FF0" w:rsidP="00657FF0">
      <w:pPr>
        <w:pStyle w:val="ab"/>
        <w:spacing w:line="276" w:lineRule="auto"/>
      </w:pPr>
      <w:r w:rsidRPr="00EE46DE">
        <w:t xml:space="preserve">8 </w:t>
      </w:r>
      <w:r w:rsidR="00EE46DE" w:rsidRPr="00EE46DE">
        <w:t>(3822) 71</w:t>
      </w:r>
      <w:r w:rsidRPr="00EE46DE">
        <w:t>3</w:t>
      </w:r>
      <w:r w:rsidR="00EE46DE" w:rsidRPr="00EE46DE">
        <w:t>-</w:t>
      </w:r>
      <w:r w:rsidRPr="00EE46DE">
        <w:t>0</w:t>
      </w:r>
      <w:r w:rsidR="00EE46DE" w:rsidRPr="00EE46DE">
        <w:t>93</w:t>
      </w:r>
    </w:p>
    <w:p w:rsidR="00E82AD8" w:rsidRPr="00EE46DE" w:rsidRDefault="00EE46DE" w:rsidP="00657FF0">
      <w:pPr>
        <w:pStyle w:val="ac"/>
        <w:spacing w:before="0" w:beforeAutospacing="0" w:after="0" w:afterAutospacing="0" w:line="276" w:lineRule="auto"/>
        <w:rPr>
          <w:sz w:val="16"/>
          <w:szCs w:val="16"/>
        </w:rPr>
        <w:sectPr w:rsidR="00E82AD8" w:rsidRPr="00EE46DE" w:rsidSect="00180399">
          <w:headerReference w:type="even" r:id="rId8"/>
          <w:footerReference w:type="even" r:id="rId9"/>
          <w:footerReference w:type="default" r:id="rId10"/>
          <w:headerReference w:type="first" r:id="rId11"/>
          <w:type w:val="nextColumn"/>
          <w:pgSz w:w="11907" w:h="16840" w:code="9"/>
          <w:pgMar w:top="1134" w:right="851" w:bottom="426" w:left="1701" w:header="437" w:footer="448" w:gutter="0"/>
          <w:cols w:space="720"/>
          <w:titlePg/>
        </w:sectPr>
      </w:pPr>
      <w:r w:rsidRPr="00EE46DE">
        <w:rPr>
          <w:sz w:val="20"/>
          <w:szCs w:val="20"/>
          <w:lang w:val="en-US"/>
        </w:rPr>
        <w:t>dc</w:t>
      </w:r>
      <w:r w:rsidRPr="00EE46DE">
        <w:rPr>
          <w:sz w:val="20"/>
          <w:szCs w:val="20"/>
        </w:rPr>
        <w:t>-</w:t>
      </w:r>
      <w:r w:rsidRPr="00EE46DE">
        <w:rPr>
          <w:sz w:val="20"/>
          <w:szCs w:val="20"/>
          <w:lang w:val="en-US"/>
        </w:rPr>
        <w:t>ktb</w:t>
      </w:r>
      <w:r w:rsidRPr="00EE46DE">
        <w:rPr>
          <w:sz w:val="20"/>
          <w:szCs w:val="20"/>
        </w:rPr>
        <w:t>@</w:t>
      </w:r>
      <w:r w:rsidRPr="00EE46DE">
        <w:rPr>
          <w:sz w:val="20"/>
          <w:szCs w:val="20"/>
          <w:lang w:val="en-US"/>
        </w:rPr>
        <w:t>cct</w:t>
      </w:r>
      <w:r w:rsidRPr="00EE46DE">
        <w:rPr>
          <w:sz w:val="20"/>
          <w:szCs w:val="20"/>
        </w:rPr>
        <w:t>.</w:t>
      </w:r>
      <w:r w:rsidRPr="00EE46DE">
        <w:rPr>
          <w:sz w:val="20"/>
          <w:szCs w:val="20"/>
          <w:lang w:val="en-US"/>
        </w:rPr>
        <w:t>tomsk</w:t>
      </w:r>
      <w:r w:rsidRPr="00EE46DE">
        <w:rPr>
          <w:sz w:val="20"/>
          <w:szCs w:val="20"/>
        </w:rPr>
        <w:t>.</w:t>
      </w:r>
      <w:r w:rsidRPr="00EE46DE">
        <w:rPr>
          <w:sz w:val="20"/>
          <w:szCs w:val="20"/>
          <w:lang w:val="en-US"/>
        </w:rPr>
        <w:t>gov</w:t>
      </w:r>
      <w:r w:rsidRPr="00EE46DE">
        <w:rPr>
          <w:sz w:val="20"/>
          <w:szCs w:val="20"/>
        </w:rPr>
        <w:t>.</w:t>
      </w:r>
      <w:r w:rsidRPr="00EE46DE">
        <w:rPr>
          <w:sz w:val="20"/>
          <w:szCs w:val="20"/>
          <w:lang w:val="en-US"/>
        </w:rPr>
        <w:t>ru</w:t>
      </w:r>
    </w:p>
    <w:tbl>
      <w:tblPr>
        <w:tblStyle w:val="a7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961"/>
        <w:gridCol w:w="567"/>
        <w:gridCol w:w="1701"/>
        <w:gridCol w:w="426"/>
        <w:gridCol w:w="1665"/>
      </w:tblGrid>
      <w:tr w:rsidR="006C2DF0" w:rsidTr="00EE46DE">
        <w:trPr>
          <w:trHeight w:val="756"/>
        </w:trPr>
        <w:tc>
          <w:tcPr>
            <w:tcW w:w="4961" w:type="dxa"/>
          </w:tcPr>
          <w:p w:rsidR="006C2DF0" w:rsidRDefault="006C2DF0" w:rsidP="006934C8">
            <w:pPr>
              <w:jc w:val="right"/>
            </w:pPr>
          </w:p>
        </w:tc>
        <w:tc>
          <w:tcPr>
            <w:tcW w:w="4359" w:type="dxa"/>
            <w:gridSpan w:val="4"/>
          </w:tcPr>
          <w:p w:rsidR="006C2DF0" w:rsidRPr="00EE46DE" w:rsidRDefault="006C2DF0" w:rsidP="00EE46DE">
            <w:pPr>
              <w:rPr>
                <w:sz w:val="24"/>
                <w:szCs w:val="24"/>
              </w:rPr>
            </w:pPr>
            <w:r w:rsidRPr="00EE46DE">
              <w:rPr>
                <w:sz w:val="24"/>
                <w:szCs w:val="24"/>
              </w:rPr>
              <w:t xml:space="preserve">Приложение № 1 </w:t>
            </w:r>
            <w:r w:rsidR="00A465C1">
              <w:rPr>
                <w:sz w:val="24"/>
                <w:szCs w:val="24"/>
              </w:rPr>
              <w:t xml:space="preserve">  </w:t>
            </w:r>
            <w:r w:rsidRPr="00EE46DE">
              <w:rPr>
                <w:sz w:val="24"/>
                <w:szCs w:val="24"/>
              </w:rPr>
              <w:t>к</w:t>
            </w:r>
            <w:r w:rsidR="00A465C1">
              <w:rPr>
                <w:sz w:val="24"/>
                <w:szCs w:val="24"/>
              </w:rPr>
              <w:t xml:space="preserve"> </w:t>
            </w:r>
            <w:r w:rsidRPr="00EE46DE">
              <w:rPr>
                <w:sz w:val="24"/>
                <w:szCs w:val="24"/>
              </w:rPr>
              <w:t xml:space="preserve"> приказу</w:t>
            </w:r>
          </w:p>
          <w:p w:rsidR="006C2DF0" w:rsidRPr="00EE46DE" w:rsidRDefault="006C2DF0" w:rsidP="00EE46DE">
            <w:pPr>
              <w:rPr>
                <w:sz w:val="24"/>
                <w:szCs w:val="24"/>
              </w:rPr>
            </w:pPr>
            <w:r w:rsidRPr="00EE46DE">
              <w:rPr>
                <w:sz w:val="24"/>
                <w:szCs w:val="24"/>
              </w:rPr>
              <w:t>Комитета по охране объектов</w:t>
            </w:r>
            <w:r w:rsidR="00EE46DE" w:rsidRPr="00EE46DE">
              <w:rPr>
                <w:sz w:val="24"/>
                <w:szCs w:val="24"/>
              </w:rPr>
              <w:t xml:space="preserve"> </w:t>
            </w:r>
            <w:r w:rsidRPr="00EE46DE">
              <w:rPr>
                <w:sz w:val="24"/>
                <w:szCs w:val="24"/>
              </w:rPr>
              <w:t>культурного наследия Томской области</w:t>
            </w:r>
          </w:p>
        </w:tc>
      </w:tr>
      <w:tr w:rsidR="00F662E8" w:rsidTr="00EE46DE">
        <w:trPr>
          <w:trHeight w:val="285"/>
        </w:trPr>
        <w:tc>
          <w:tcPr>
            <w:tcW w:w="4961" w:type="dxa"/>
          </w:tcPr>
          <w:p w:rsidR="00F662E8" w:rsidRDefault="00F662E8" w:rsidP="006934C8">
            <w:pPr>
              <w:jc w:val="right"/>
            </w:pPr>
          </w:p>
        </w:tc>
        <w:tc>
          <w:tcPr>
            <w:tcW w:w="567" w:type="dxa"/>
          </w:tcPr>
          <w:p w:rsidR="00F662E8" w:rsidRPr="00EE46DE" w:rsidRDefault="00F662E8" w:rsidP="006C2DF0">
            <w:pPr>
              <w:rPr>
                <w:sz w:val="24"/>
                <w:szCs w:val="24"/>
              </w:rPr>
            </w:pPr>
            <w:r w:rsidRPr="00EE46DE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т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662E8" w:rsidRPr="00F662E8" w:rsidRDefault="00F662E8" w:rsidP="00593F83">
            <w:pPr>
              <w:jc w:val="center"/>
              <w:rPr>
                <w:sz w:val="24"/>
                <w:szCs w:val="24"/>
              </w:rPr>
            </w:pPr>
            <w:r w:rsidRPr="00F662E8">
              <w:rPr>
                <w:sz w:val="24"/>
                <w:szCs w:val="24"/>
              </w:rPr>
              <w:t>05.07.2016</w:t>
            </w:r>
          </w:p>
        </w:tc>
        <w:tc>
          <w:tcPr>
            <w:tcW w:w="426" w:type="dxa"/>
          </w:tcPr>
          <w:p w:rsidR="00F662E8" w:rsidRPr="00F662E8" w:rsidRDefault="00F662E8" w:rsidP="00593F83">
            <w:pPr>
              <w:rPr>
                <w:sz w:val="24"/>
                <w:szCs w:val="24"/>
              </w:rPr>
            </w:pPr>
            <w:r w:rsidRPr="00F662E8">
              <w:rPr>
                <w:sz w:val="24"/>
                <w:szCs w:val="24"/>
              </w:rPr>
              <w:t>№</w:t>
            </w:r>
          </w:p>
        </w:tc>
        <w:tc>
          <w:tcPr>
            <w:tcW w:w="1665" w:type="dxa"/>
            <w:tcBorders>
              <w:bottom w:val="single" w:sz="4" w:space="0" w:color="auto"/>
            </w:tcBorders>
          </w:tcPr>
          <w:p w:rsidR="00F662E8" w:rsidRPr="00F662E8" w:rsidRDefault="00F662E8" w:rsidP="00593F83">
            <w:pPr>
              <w:jc w:val="center"/>
              <w:rPr>
                <w:sz w:val="24"/>
                <w:szCs w:val="24"/>
              </w:rPr>
            </w:pPr>
            <w:r w:rsidRPr="00F662E8">
              <w:rPr>
                <w:sz w:val="24"/>
                <w:szCs w:val="24"/>
              </w:rPr>
              <w:t>16/01-07</w:t>
            </w:r>
          </w:p>
        </w:tc>
      </w:tr>
    </w:tbl>
    <w:p w:rsidR="006C2DF0" w:rsidRDefault="006C2DF0" w:rsidP="006934C8">
      <w:pPr>
        <w:ind w:left="4820"/>
        <w:jc w:val="right"/>
      </w:pPr>
    </w:p>
    <w:p w:rsidR="006C2DF0" w:rsidRDefault="006934C8" w:rsidP="00A23B9F">
      <w:pPr>
        <w:jc w:val="center"/>
        <w:rPr>
          <w:sz w:val="24"/>
          <w:szCs w:val="24"/>
        </w:rPr>
      </w:pPr>
      <w:r w:rsidRPr="006934C8">
        <w:rPr>
          <w:sz w:val="24"/>
          <w:szCs w:val="24"/>
        </w:rPr>
        <w:t xml:space="preserve">Схема границ территории </w:t>
      </w:r>
      <w:r>
        <w:rPr>
          <w:sz w:val="24"/>
          <w:szCs w:val="24"/>
        </w:rPr>
        <w:t xml:space="preserve">выявленного </w:t>
      </w:r>
      <w:r w:rsidRPr="006934C8">
        <w:rPr>
          <w:sz w:val="24"/>
          <w:szCs w:val="24"/>
        </w:rPr>
        <w:t xml:space="preserve">объекта культурного наследия </w:t>
      </w:r>
    </w:p>
    <w:p w:rsidR="00EE46DE" w:rsidRPr="00A465C1" w:rsidRDefault="006934C8" w:rsidP="00A23B9F">
      <w:pPr>
        <w:jc w:val="center"/>
        <w:rPr>
          <w:sz w:val="24"/>
          <w:szCs w:val="24"/>
        </w:rPr>
      </w:pPr>
      <w:r w:rsidRPr="006934C8">
        <w:rPr>
          <w:sz w:val="24"/>
          <w:szCs w:val="24"/>
        </w:rPr>
        <w:t>«</w:t>
      </w:r>
      <w:r w:rsidRPr="00F1688F">
        <w:rPr>
          <w:sz w:val="24"/>
          <w:szCs w:val="24"/>
        </w:rPr>
        <w:t>Дом настоятеля Томского Богородице-Алек</w:t>
      </w:r>
      <w:r w:rsidR="00F124A7">
        <w:rPr>
          <w:sz w:val="24"/>
          <w:szCs w:val="24"/>
        </w:rPr>
        <w:t>сеевского мужского монастыря на </w:t>
      </w:r>
      <w:r w:rsidRPr="00F1688F">
        <w:rPr>
          <w:sz w:val="24"/>
          <w:szCs w:val="24"/>
        </w:rPr>
        <w:t>Архимадритской заимке»</w:t>
      </w:r>
      <w:r w:rsidR="00D46DE5">
        <w:rPr>
          <w:sz w:val="24"/>
          <w:szCs w:val="24"/>
        </w:rPr>
        <w:t xml:space="preserve">, </w:t>
      </w:r>
      <w:r w:rsidR="00A465C1">
        <w:rPr>
          <w:sz w:val="24"/>
          <w:szCs w:val="24"/>
        </w:rPr>
        <w:t>кон.</w:t>
      </w:r>
      <w:r w:rsidR="00EE46DE">
        <w:rPr>
          <w:sz w:val="24"/>
          <w:szCs w:val="24"/>
        </w:rPr>
        <w:t> </w:t>
      </w:r>
      <w:r w:rsidR="00EE46DE" w:rsidRPr="006C2DF0">
        <w:rPr>
          <w:sz w:val="24"/>
          <w:szCs w:val="24"/>
        </w:rPr>
        <w:t>XIX</w:t>
      </w:r>
      <w:r w:rsidR="00A465C1">
        <w:rPr>
          <w:sz w:val="24"/>
          <w:szCs w:val="24"/>
        </w:rPr>
        <w:t> в.,</w:t>
      </w:r>
      <w:r w:rsidR="00EE46DE">
        <w:rPr>
          <w:sz w:val="24"/>
          <w:szCs w:val="24"/>
        </w:rPr>
        <w:t xml:space="preserve"> </w:t>
      </w:r>
      <w:r w:rsidR="00D46DE5">
        <w:rPr>
          <w:sz w:val="24"/>
          <w:szCs w:val="24"/>
        </w:rPr>
        <w:t>расположенного по адресу:</w:t>
      </w:r>
      <w:r w:rsidR="00981201" w:rsidRPr="00981201">
        <w:rPr>
          <w:sz w:val="24"/>
          <w:szCs w:val="24"/>
        </w:rPr>
        <w:t xml:space="preserve"> </w:t>
      </w:r>
    </w:p>
    <w:p w:rsidR="00D46DE5" w:rsidRPr="00D46DE5" w:rsidRDefault="00D46DE5" w:rsidP="00EE46DE">
      <w:pPr>
        <w:jc w:val="center"/>
        <w:rPr>
          <w:sz w:val="24"/>
          <w:szCs w:val="24"/>
        </w:rPr>
      </w:pPr>
      <w:r w:rsidRPr="00F1688F">
        <w:rPr>
          <w:sz w:val="24"/>
          <w:szCs w:val="24"/>
        </w:rPr>
        <w:t>Томск</w:t>
      </w:r>
      <w:r>
        <w:rPr>
          <w:sz w:val="24"/>
          <w:szCs w:val="24"/>
        </w:rPr>
        <w:t>ая область</w:t>
      </w:r>
      <w:r w:rsidRPr="00F1688F">
        <w:rPr>
          <w:sz w:val="24"/>
          <w:szCs w:val="24"/>
        </w:rPr>
        <w:t>,</w:t>
      </w:r>
      <w:r w:rsidR="00A465C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ЗАТО Северск, </w:t>
      </w:r>
      <w:r w:rsidRPr="00F1688F">
        <w:rPr>
          <w:sz w:val="24"/>
          <w:szCs w:val="24"/>
        </w:rPr>
        <w:t>г. Север</w:t>
      </w:r>
      <w:r>
        <w:rPr>
          <w:sz w:val="24"/>
          <w:szCs w:val="24"/>
        </w:rPr>
        <w:t xml:space="preserve">ск, </w:t>
      </w:r>
      <w:r w:rsidRPr="00F1688F">
        <w:rPr>
          <w:sz w:val="24"/>
          <w:szCs w:val="24"/>
        </w:rPr>
        <w:t xml:space="preserve">Ленинградская </w:t>
      </w:r>
      <w:r>
        <w:rPr>
          <w:sz w:val="24"/>
          <w:szCs w:val="24"/>
        </w:rPr>
        <w:t>улица, </w:t>
      </w:r>
      <w:r w:rsidRPr="00F1688F">
        <w:rPr>
          <w:sz w:val="24"/>
          <w:szCs w:val="24"/>
        </w:rPr>
        <w:t>5, строение 10</w:t>
      </w:r>
      <w:r w:rsidR="006C2DF0">
        <w:rPr>
          <w:sz w:val="24"/>
          <w:szCs w:val="24"/>
        </w:rPr>
        <w:t xml:space="preserve"> </w:t>
      </w:r>
    </w:p>
    <w:p w:rsidR="006934C8" w:rsidRPr="006934C8" w:rsidRDefault="006934C8" w:rsidP="006934C8">
      <w:pPr>
        <w:jc w:val="center"/>
        <w:rPr>
          <w:sz w:val="24"/>
          <w:szCs w:val="24"/>
        </w:rPr>
      </w:pPr>
    </w:p>
    <w:p w:rsidR="0038596E" w:rsidRDefault="0038596E" w:rsidP="006934C8">
      <w:pPr>
        <w:ind w:left="4820" w:hanging="4820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4352925" cy="2914092"/>
            <wp:effectExtent l="19050" t="19050" r="28575" b="19608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13553" t="33249" r="22776" b="200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291409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4C8" w:rsidRDefault="006934C8" w:rsidP="006934C8">
      <w:pPr>
        <w:ind w:left="4820" w:hanging="4820"/>
        <w:jc w:val="center"/>
        <w:rPr>
          <w:sz w:val="26"/>
          <w:szCs w:val="26"/>
        </w:rPr>
      </w:pPr>
    </w:p>
    <w:p w:rsidR="00A465C1" w:rsidRDefault="001F0455" w:rsidP="00A465C1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  <w:r w:rsidRPr="001F0455">
        <w:rPr>
          <w:color w:val="000000"/>
          <w:sz w:val="24"/>
          <w:szCs w:val="24"/>
        </w:rPr>
        <w:t>Описание границ</w:t>
      </w:r>
      <w:r w:rsidR="00875661">
        <w:rPr>
          <w:color w:val="000000"/>
          <w:sz w:val="24"/>
          <w:szCs w:val="24"/>
        </w:rPr>
        <w:t>ы</w:t>
      </w:r>
    </w:p>
    <w:p w:rsidR="001F0455" w:rsidRPr="00A465C1" w:rsidRDefault="00A465C1" w:rsidP="00A465C1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территории </w:t>
      </w:r>
      <w:r w:rsidR="001F0455">
        <w:rPr>
          <w:color w:val="000000"/>
          <w:sz w:val="24"/>
          <w:szCs w:val="24"/>
        </w:rPr>
        <w:t xml:space="preserve">выявленного </w:t>
      </w:r>
      <w:r w:rsidR="001F0455" w:rsidRPr="001F0455">
        <w:rPr>
          <w:color w:val="000000"/>
          <w:sz w:val="24"/>
          <w:szCs w:val="24"/>
        </w:rPr>
        <w:t xml:space="preserve">объекта культурного наследия </w:t>
      </w:r>
      <w:r w:rsidR="001F0455" w:rsidRPr="001F0455">
        <w:rPr>
          <w:sz w:val="24"/>
          <w:szCs w:val="24"/>
        </w:rPr>
        <w:t xml:space="preserve">«Дом настоятеля Томского Богородице-Алексеевского мужского монастыря на Архимадритской заимке», </w:t>
      </w:r>
      <w:r>
        <w:rPr>
          <w:sz w:val="24"/>
          <w:szCs w:val="24"/>
        </w:rPr>
        <w:t>кон. </w:t>
      </w:r>
      <w:r w:rsidRPr="006C2DF0">
        <w:rPr>
          <w:sz w:val="24"/>
          <w:szCs w:val="24"/>
        </w:rPr>
        <w:t>XIX</w:t>
      </w:r>
      <w:r>
        <w:rPr>
          <w:sz w:val="24"/>
          <w:szCs w:val="24"/>
        </w:rPr>
        <w:t xml:space="preserve"> в., </w:t>
      </w:r>
      <w:r w:rsidR="001F0455" w:rsidRPr="001F0455">
        <w:rPr>
          <w:sz w:val="24"/>
          <w:szCs w:val="24"/>
        </w:rPr>
        <w:t xml:space="preserve">расположенного по адресу: Томская область, ЗАТО Северск, г. Северск, </w:t>
      </w:r>
      <w:r>
        <w:rPr>
          <w:sz w:val="24"/>
          <w:szCs w:val="24"/>
        </w:rPr>
        <w:t>Ленинградская улица, 5, строение</w:t>
      </w:r>
      <w:r w:rsidR="001F0455" w:rsidRPr="001F0455">
        <w:rPr>
          <w:sz w:val="24"/>
          <w:szCs w:val="24"/>
        </w:rPr>
        <w:t> 10</w:t>
      </w:r>
    </w:p>
    <w:p w:rsidR="00FF55C2" w:rsidRPr="00FF55C2" w:rsidRDefault="00FF55C2" w:rsidP="00FF55C2">
      <w:pPr>
        <w:spacing w:line="360" w:lineRule="auto"/>
        <w:ind w:firstLine="567"/>
        <w:jc w:val="both"/>
        <w:rPr>
          <w:sz w:val="4"/>
          <w:szCs w:val="4"/>
        </w:rPr>
      </w:pPr>
    </w:p>
    <w:p w:rsidR="00875661" w:rsidRDefault="00875661" w:rsidP="00875661">
      <w:pPr>
        <w:jc w:val="both"/>
        <w:rPr>
          <w:sz w:val="24"/>
          <w:szCs w:val="24"/>
        </w:rPr>
      </w:pPr>
    </w:p>
    <w:p w:rsidR="00BE590F" w:rsidRPr="00875661" w:rsidRDefault="001F0455" w:rsidP="00875661">
      <w:pPr>
        <w:ind w:firstLine="567"/>
        <w:jc w:val="both"/>
        <w:rPr>
          <w:sz w:val="24"/>
          <w:szCs w:val="24"/>
        </w:rPr>
      </w:pPr>
      <w:r w:rsidRPr="00875661">
        <w:rPr>
          <w:sz w:val="24"/>
          <w:szCs w:val="24"/>
        </w:rPr>
        <w:t xml:space="preserve">Граница </w:t>
      </w:r>
      <w:r w:rsidR="00875661" w:rsidRPr="001F0455">
        <w:rPr>
          <w:color w:val="000000"/>
          <w:sz w:val="24"/>
          <w:szCs w:val="24"/>
        </w:rPr>
        <w:t xml:space="preserve">территории объекта культурного наследия </w:t>
      </w:r>
      <w:r w:rsidR="00875661" w:rsidRPr="00875661">
        <w:rPr>
          <w:sz w:val="24"/>
          <w:szCs w:val="24"/>
        </w:rPr>
        <w:t>устанавливается по четырем характерным точкам, равноудаленным от фундамента постройки на 10 метров и проходит по часовой стрелке</w:t>
      </w:r>
      <w:r w:rsidRPr="00875661">
        <w:rPr>
          <w:sz w:val="24"/>
          <w:szCs w:val="24"/>
        </w:rPr>
        <w:t xml:space="preserve">: </w:t>
      </w:r>
      <w:r w:rsidR="005F4B95" w:rsidRPr="00875661">
        <w:rPr>
          <w:sz w:val="24"/>
          <w:szCs w:val="24"/>
        </w:rPr>
        <w:t>от точки 1 на восто</w:t>
      </w:r>
      <w:r w:rsidR="00FF55C2" w:rsidRPr="00875661">
        <w:rPr>
          <w:sz w:val="24"/>
          <w:szCs w:val="24"/>
        </w:rPr>
        <w:t xml:space="preserve">к </w:t>
      </w:r>
      <w:r w:rsidR="00BE590F" w:rsidRPr="00875661">
        <w:rPr>
          <w:sz w:val="24"/>
          <w:szCs w:val="24"/>
        </w:rPr>
        <w:t xml:space="preserve">до пересечения </w:t>
      </w:r>
      <w:r w:rsidR="00F124A7" w:rsidRPr="00875661">
        <w:rPr>
          <w:sz w:val="24"/>
          <w:szCs w:val="24"/>
        </w:rPr>
        <w:t>в точке 2</w:t>
      </w:r>
      <w:r w:rsidR="00F124A7">
        <w:rPr>
          <w:sz w:val="24"/>
          <w:szCs w:val="24"/>
        </w:rPr>
        <w:t xml:space="preserve"> </w:t>
      </w:r>
      <w:r w:rsidR="00BE590F" w:rsidRPr="00875661">
        <w:rPr>
          <w:sz w:val="24"/>
          <w:szCs w:val="24"/>
        </w:rPr>
        <w:t>с условной линией</w:t>
      </w:r>
      <w:r w:rsidR="00F124A7">
        <w:rPr>
          <w:sz w:val="24"/>
          <w:szCs w:val="24"/>
        </w:rPr>
        <w:t>, проходящей в </w:t>
      </w:r>
      <w:r w:rsidR="00875661" w:rsidRPr="00875661">
        <w:rPr>
          <w:sz w:val="24"/>
          <w:szCs w:val="24"/>
        </w:rPr>
        <w:t>направлении север-юг</w:t>
      </w:r>
      <w:r w:rsidR="00BE590F" w:rsidRPr="00875661">
        <w:rPr>
          <w:sz w:val="24"/>
          <w:szCs w:val="24"/>
        </w:rPr>
        <w:t xml:space="preserve">, </w:t>
      </w:r>
      <w:r w:rsidR="00F124A7">
        <w:rPr>
          <w:sz w:val="24"/>
          <w:szCs w:val="24"/>
        </w:rPr>
        <w:t xml:space="preserve">далее </w:t>
      </w:r>
      <w:r w:rsidR="00BE590F" w:rsidRPr="00875661">
        <w:rPr>
          <w:sz w:val="24"/>
          <w:szCs w:val="24"/>
        </w:rPr>
        <w:t xml:space="preserve">на юг до </w:t>
      </w:r>
      <w:r w:rsidR="00F124A7">
        <w:rPr>
          <w:sz w:val="24"/>
          <w:szCs w:val="24"/>
        </w:rPr>
        <w:t>пересечения с условной линией в </w:t>
      </w:r>
      <w:r w:rsidR="00875661" w:rsidRPr="00875661">
        <w:rPr>
          <w:sz w:val="24"/>
          <w:szCs w:val="24"/>
        </w:rPr>
        <w:t>направлении восток-запад</w:t>
      </w:r>
      <w:r w:rsidR="00BE590F" w:rsidRPr="00875661">
        <w:rPr>
          <w:sz w:val="24"/>
          <w:szCs w:val="24"/>
        </w:rPr>
        <w:t xml:space="preserve"> в точке 3, затем на запад</w:t>
      </w:r>
      <w:r w:rsidR="00875661" w:rsidRPr="00875661">
        <w:rPr>
          <w:sz w:val="24"/>
          <w:szCs w:val="24"/>
        </w:rPr>
        <w:t>,</w:t>
      </w:r>
      <w:r w:rsidR="00BE590F" w:rsidRPr="00875661">
        <w:rPr>
          <w:sz w:val="24"/>
          <w:szCs w:val="24"/>
        </w:rPr>
        <w:t xml:space="preserve"> </w:t>
      </w:r>
      <w:r w:rsidR="006C2DF0" w:rsidRPr="00875661">
        <w:rPr>
          <w:sz w:val="24"/>
          <w:szCs w:val="24"/>
        </w:rPr>
        <w:t>пересека</w:t>
      </w:r>
      <w:r w:rsidR="00875661" w:rsidRPr="00875661">
        <w:rPr>
          <w:sz w:val="24"/>
          <w:szCs w:val="24"/>
        </w:rPr>
        <w:t>я</w:t>
      </w:r>
      <w:r w:rsidR="006C2DF0" w:rsidRPr="00875661">
        <w:rPr>
          <w:sz w:val="24"/>
          <w:szCs w:val="24"/>
        </w:rPr>
        <w:t xml:space="preserve"> </w:t>
      </w:r>
      <w:r w:rsidR="00875661" w:rsidRPr="00875661">
        <w:rPr>
          <w:sz w:val="24"/>
          <w:szCs w:val="24"/>
        </w:rPr>
        <w:t xml:space="preserve">южную </w:t>
      </w:r>
      <w:r w:rsidR="006C2DF0" w:rsidRPr="00875661">
        <w:rPr>
          <w:sz w:val="24"/>
          <w:szCs w:val="24"/>
        </w:rPr>
        <w:t xml:space="preserve">границу земельного участка: 70:22:0010110:16 и далее </w:t>
      </w:r>
      <w:r w:rsidR="00BE590F" w:rsidRPr="00875661">
        <w:rPr>
          <w:sz w:val="24"/>
          <w:szCs w:val="24"/>
        </w:rPr>
        <w:t xml:space="preserve">до </w:t>
      </w:r>
      <w:r w:rsidR="00F124A7">
        <w:rPr>
          <w:sz w:val="24"/>
          <w:szCs w:val="24"/>
        </w:rPr>
        <w:t>пересечения с условной линией в </w:t>
      </w:r>
      <w:r w:rsidR="00875661" w:rsidRPr="00875661">
        <w:rPr>
          <w:sz w:val="24"/>
          <w:szCs w:val="24"/>
        </w:rPr>
        <w:t xml:space="preserve">направлении </w:t>
      </w:r>
      <w:r w:rsidR="00BE590F" w:rsidRPr="00875661">
        <w:rPr>
          <w:sz w:val="24"/>
          <w:szCs w:val="24"/>
        </w:rPr>
        <w:t>юг</w:t>
      </w:r>
      <w:r w:rsidR="00CF6973" w:rsidRPr="00875661">
        <w:rPr>
          <w:sz w:val="24"/>
          <w:szCs w:val="24"/>
        </w:rPr>
        <w:t>-север</w:t>
      </w:r>
      <w:r w:rsidR="00BE590F" w:rsidRPr="00875661">
        <w:rPr>
          <w:sz w:val="24"/>
          <w:szCs w:val="24"/>
        </w:rPr>
        <w:t xml:space="preserve"> в точке 4, затем на север</w:t>
      </w:r>
      <w:r w:rsidR="00875661" w:rsidRPr="00875661">
        <w:rPr>
          <w:sz w:val="24"/>
          <w:szCs w:val="24"/>
        </w:rPr>
        <w:t>,</w:t>
      </w:r>
      <w:r w:rsidR="00BE590F" w:rsidRPr="00875661">
        <w:rPr>
          <w:sz w:val="24"/>
          <w:szCs w:val="24"/>
        </w:rPr>
        <w:t xml:space="preserve"> </w:t>
      </w:r>
      <w:r w:rsidR="00875661" w:rsidRPr="00875661">
        <w:rPr>
          <w:sz w:val="24"/>
          <w:szCs w:val="24"/>
        </w:rPr>
        <w:t xml:space="preserve">пересекая южную границу земельного участка: 70:22:0010110:16, </w:t>
      </w:r>
      <w:r w:rsidR="00BE590F" w:rsidRPr="00875661">
        <w:rPr>
          <w:sz w:val="24"/>
          <w:szCs w:val="24"/>
        </w:rPr>
        <w:t xml:space="preserve">до пересечения </w:t>
      </w:r>
      <w:r w:rsidR="00F124A7">
        <w:rPr>
          <w:sz w:val="24"/>
          <w:szCs w:val="24"/>
        </w:rPr>
        <w:t>с условной линией в </w:t>
      </w:r>
      <w:r w:rsidR="00875661" w:rsidRPr="00875661">
        <w:rPr>
          <w:sz w:val="24"/>
          <w:szCs w:val="24"/>
        </w:rPr>
        <w:t xml:space="preserve">направлении запад-восток </w:t>
      </w:r>
      <w:r w:rsidR="00A465C1">
        <w:rPr>
          <w:sz w:val="24"/>
          <w:szCs w:val="24"/>
        </w:rPr>
        <w:t>до </w:t>
      </w:r>
      <w:r w:rsidR="00CF6973" w:rsidRPr="00875661">
        <w:rPr>
          <w:sz w:val="24"/>
          <w:szCs w:val="24"/>
        </w:rPr>
        <w:t>исходной точки 1.</w:t>
      </w:r>
    </w:p>
    <w:p w:rsidR="00BE590F" w:rsidRDefault="00BE590F" w:rsidP="00FF55C2">
      <w:pPr>
        <w:ind w:firstLine="567"/>
        <w:jc w:val="both"/>
        <w:rPr>
          <w:sz w:val="24"/>
        </w:rPr>
      </w:pPr>
    </w:p>
    <w:p w:rsidR="005F4B95" w:rsidRDefault="005F4B95">
      <w:pPr>
        <w:rPr>
          <w:sz w:val="24"/>
          <w:szCs w:val="24"/>
        </w:rPr>
      </w:pPr>
      <w:bookmarkStart w:id="17" w:name="OLE_LINK21"/>
      <w:bookmarkStart w:id="18" w:name="OLE_LINK22"/>
      <w:bookmarkStart w:id="19" w:name="OLE_LINK23"/>
      <w:r>
        <w:rPr>
          <w:sz w:val="24"/>
          <w:szCs w:val="24"/>
        </w:rPr>
        <w:br w:type="page"/>
      </w:r>
    </w:p>
    <w:bookmarkEnd w:id="17"/>
    <w:bookmarkEnd w:id="18"/>
    <w:bookmarkEnd w:id="19"/>
    <w:tbl>
      <w:tblPr>
        <w:tblStyle w:val="a7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961"/>
        <w:gridCol w:w="567"/>
        <w:gridCol w:w="1701"/>
        <w:gridCol w:w="426"/>
        <w:gridCol w:w="1665"/>
      </w:tblGrid>
      <w:tr w:rsidR="00A465C1" w:rsidRPr="00EE46DE" w:rsidTr="00AC476F">
        <w:trPr>
          <w:trHeight w:val="756"/>
        </w:trPr>
        <w:tc>
          <w:tcPr>
            <w:tcW w:w="4961" w:type="dxa"/>
          </w:tcPr>
          <w:p w:rsidR="00A465C1" w:rsidRDefault="00A465C1" w:rsidP="00AC476F">
            <w:pPr>
              <w:jc w:val="right"/>
            </w:pPr>
          </w:p>
        </w:tc>
        <w:tc>
          <w:tcPr>
            <w:tcW w:w="4359" w:type="dxa"/>
            <w:gridSpan w:val="4"/>
          </w:tcPr>
          <w:p w:rsidR="00A465C1" w:rsidRPr="00EE46DE" w:rsidRDefault="00A465C1" w:rsidP="00AC47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№ 2</w:t>
            </w:r>
            <w:r w:rsidRPr="00EE46D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EE46DE">
              <w:rPr>
                <w:sz w:val="24"/>
                <w:szCs w:val="24"/>
              </w:rPr>
              <w:t xml:space="preserve">к </w:t>
            </w:r>
            <w:r>
              <w:rPr>
                <w:sz w:val="24"/>
                <w:szCs w:val="24"/>
              </w:rPr>
              <w:t xml:space="preserve">  </w:t>
            </w:r>
            <w:r w:rsidRPr="00EE46DE">
              <w:rPr>
                <w:sz w:val="24"/>
                <w:szCs w:val="24"/>
              </w:rPr>
              <w:t>приказу</w:t>
            </w:r>
          </w:p>
          <w:p w:rsidR="00A465C1" w:rsidRPr="00EE46DE" w:rsidRDefault="00A465C1" w:rsidP="00AC476F">
            <w:pPr>
              <w:rPr>
                <w:sz w:val="24"/>
                <w:szCs w:val="24"/>
              </w:rPr>
            </w:pPr>
            <w:r w:rsidRPr="00EE46DE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A465C1" w:rsidRPr="00EE46DE" w:rsidTr="00AC476F">
        <w:trPr>
          <w:trHeight w:val="285"/>
        </w:trPr>
        <w:tc>
          <w:tcPr>
            <w:tcW w:w="4961" w:type="dxa"/>
          </w:tcPr>
          <w:p w:rsidR="00A465C1" w:rsidRDefault="00A465C1" w:rsidP="00AC476F">
            <w:pPr>
              <w:jc w:val="right"/>
            </w:pPr>
          </w:p>
        </w:tc>
        <w:tc>
          <w:tcPr>
            <w:tcW w:w="567" w:type="dxa"/>
          </w:tcPr>
          <w:p w:rsidR="00A465C1" w:rsidRPr="00EE46DE" w:rsidRDefault="00A465C1" w:rsidP="00AC476F">
            <w:pPr>
              <w:rPr>
                <w:sz w:val="24"/>
                <w:szCs w:val="24"/>
              </w:rPr>
            </w:pPr>
            <w:r w:rsidRPr="00EE46DE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т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465C1" w:rsidRPr="00F662E8" w:rsidRDefault="00F662E8" w:rsidP="00F662E8">
            <w:pPr>
              <w:jc w:val="center"/>
              <w:rPr>
                <w:sz w:val="24"/>
                <w:szCs w:val="24"/>
              </w:rPr>
            </w:pPr>
            <w:r w:rsidRPr="00F662E8">
              <w:rPr>
                <w:sz w:val="24"/>
                <w:szCs w:val="24"/>
              </w:rPr>
              <w:t>05.07.2016</w:t>
            </w:r>
          </w:p>
        </w:tc>
        <w:tc>
          <w:tcPr>
            <w:tcW w:w="426" w:type="dxa"/>
          </w:tcPr>
          <w:p w:rsidR="00A465C1" w:rsidRPr="00F662E8" w:rsidRDefault="00A465C1" w:rsidP="00AC476F">
            <w:pPr>
              <w:rPr>
                <w:sz w:val="24"/>
                <w:szCs w:val="24"/>
              </w:rPr>
            </w:pPr>
            <w:r w:rsidRPr="00F662E8">
              <w:rPr>
                <w:sz w:val="24"/>
                <w:szCs w:val="24"/>
              </w:rPr>
              <w:t>№</w:t>
            </w:r>
          </w:p>
        </w:tc>
        <w:tc>
          <w:tcPr>
            <w:tcW w:w="1665" w:type="dxa"/>
            <w:tcBorders>
              <w:bottom w:val="single" w:sz="4" w:space="0" w:color="auto"/>
            </w:tcBorders>
          </w:tcPr>
          <w:p w:rsidR="00A465C1" w:rsidRPr="00F662E8" w:rsidRDefault="00F662E8" w:rsidP="00F662E8">
            <w:pPr>
              <w:jc w:val="center"/>
              <w:rPr>
                <w:sz w:val="24"/>
                <w:szCs w:val="24"/>
              </w:rPr>
            </w:pPr>
            <w:r w:rsidRPr="00F662E8">
              <w:rPr>
                <w:sz w:val="24"/>
                <w:szCs w:val="24"/>
              </w:rPr>
              <w:t>16/01-07</w:t>
            </w:r>
          </w:p>
        </w:tc>
      </w:tr>
    </w:tbl>
    <w:p w:rsidR="006934C8" w:rsidRDefault="006934C8" w:rsidP="006934C8">
      <w:pPr>
        <w:jc w:val="center"/>
        <w:rPr>
          <w:sz w:val="26"/>
          <w:szCs w:val="26"/>
        </w:rPr>
      </w:pPr>
    </w:p>
    <w:p w:rsidR="00A465C1" w:rsidRDefault="00A465C1" w:rsidP="006934C8">
      <w:pPr>
        <w:jc w:val="center"/>
        <w:rPr>
          <w:sz w:val="26"/>
          <w:szCs w:val="26"/>
        </w:rPr>
      </w:pPr>
    </w:p>
    <w:p w:rsidR="00D46DE5" w:rsidRPr="00A23B9F" w:rsidRDefault="006934C8" w:rsidP="00A23B9F">
      <w:pPr>
        <w:ind w:firstLine="567"/>
        <w:jc w:val="both"/>
        <w:rPr>
          <w:sz w:val="24"/>
          <w:szCs w:val="24"/>
        </w:rPr>
      </w:pPr>
      <w:r w:rsidRPr="00A23B9F">
        <w:rPr>
          <w:sz w:val="24"/>
          <w:szCs w:val="24"/>
        </w:rPr>
        <w:t>Предмет охраны выявленного объекта культурного наследия</w:t>
      </w:r>
      <w:r w:rsidR="00A23B9F" w:rsidRPr="00A23B9F">
        <w:rPr>
          <w:sz w:val="24"/>
          <w:szCs w:val="24"/>
        </w:rPr>
        <w:t xml:space="preserve"> </w:t>
      </w:r>
      <w:r w:rsidRPr="00A23B9F">
        <w:rPr>
          <w:sz w:val="24"/>
          <w:szCs w:val="24"/>
        </w:rPr>
        <w:t>«Дом настоятеля Томского Богородице-Алексеевского мужского монастыря на Архимадритской заимке»</w:t>
      </w:r>
      <w:r w:rsidR="00981201" w:rsidRPr="00A23B9F">
        <w:rPr>
          <w:sz w:val="24"/>
          <w:szCs w:val="24"/>
        </w:rPr>
        <w:t xml:space="preserve">, </w:t>
      </w:r>
      <w:r w:rsidR="00A465C1">
        <w:rPr>
          <w:sz w:val="24"/>
          <w:szCs w:val="24"/>
        </w:rPr>
        <w:t>кон. </w:t>
      </w:r>
      <w:r w:rsidR="00A465C1" w:rsidRPr="006C2DF0">
        <w:rPr>
          <w:sz w:val="24"/>
          <w:szCs w:val="24"/>
        </w:rPr>
        <w:t>XIX</w:t>
      </w:r>
      <w:r w:rsidR="00A465C1">
        <w:rPr>
          <w:sz w:val="24"/>
          <w:szCs w:val="24"/>
        </w:rPr>
        <w:t> в.,</w:t>
      </w:r>
      <w:r w:rsidR="00A465C1" w:rsidRPr="00A23B9F">
        <w:rPr>
          <w:sz w:val="24"/>
          <w:szCs w:val="24"/>
        </w:rPr>
        <w:t xml:space="preserve"> </w:t>
      </w:r>
      <w:r w:rsidR="00D46DE5" w:rsidRPr="00A23B9F">
        <w:rPr>
          <w:sz w:val="24"/>
          <w:szCs w:val="24"/>
        </w:rPr>
        <w:t>расположенного по адресу: Томская область, ЗАТО Северск, г. Северск, Ле</w:t>
      </w:r>
      <w:r w:rsidR="00A465C1">
        <w:rPr>
          <w:sz w:val="24"/>
          <w:szCs w:val="24"/>
        </w:rPr>
        <w:t>нинградская улица, 5, строение</w:t>
      </w:r>
      <w:r w:rsidR="00D46DE5" w:rsidRPr="00A23B9F">
        <w:rPr>
          <w:sz w:val="24"/>
          <w:szCs w:val="24"/>
        </w:rPr>
        <w:t> 10</w:t>
      </w:r>
      <w:r w:rsidR="00A23B9F">
        <w:rPr>
          <w:sz w:val="24"/>
          <w:szCs w:val="24"/>
        </w:rPr>
        <w:t>.</w:t>
      </w:r>
    </w:p>
    <w:p w:rsidR="00981201" w:rsidRPr="00A23B9F" w:rsidRDefault="00981201" w:rsidP="00A23B9F">
      <w:pPr>
        <w:tabs>
          <w:tab w:val="left" w:pos="567"/>
        </w:tabs>
        <w:spacing w:before="360"/>
        <w:ind w:firstLine="567"/>
        <w:jc w:val="both"/>
        <w:rPr>
          <w:sz w:val="24"/>
          <w:szCs w:val="24"/>
        </w:rPr>
      </w:pPr>
      <w:r w:rsidRPr="00A23B9F">
        <w:rPr>
          <w:sz w:val="24"/>
          <w:szCs w:val="24"/>
        </w:rPr>
        <w:t>Предметом охра</w:t>
      </w:r>
      <w:r w:rsidR="00A23B9F" w:rsidRPr="00A23B9F">
        <w:rPr>
          <w:sz w:val="24"/>
          <w:szCs w:val="24"/>
        </w:rPr>
        <w:t xml:space="preserve">ны </w:t>
      </w:r>
      <w:r w:rsidR="00875661">
        <w:rPr>
          <w:sz w:val="24"/>
          <w:szCs w:val="24"/>
        </w:rPr>
        <w:t xml:space="preserve">выявленного </w:t>
      </w:r>
      <w:r w:rsidR="00A23B9F" w:rsidRPr="00A23B9F">
        <w:rPr>
          <w:sz w:val="24"/>
          <w:szCs w:val="24"/>
        </w:rPr>
        <w:t>объекта культурного наследия</w:t>
      </w:r>
      <w:r w:rsidRPr="00A23B9F">
        <w:rPr>
          <w:sz w:val="24"/>
          <w:szCs w:val="24"/>
        </w:rPr>
        <w:t xml:space="preserve"> являются следующие особенности, подлежащие обязательному сохранению:</w:t>
      </w:r>
    </w:p>
    <w:p w:rsidR="00981201" w:rsidRPr="00A23B9F" w:rsidRDefault="00981201" w:rsidP="00A23B9F">
      <w:pPr>
        <w:numPr>
          <w:ilvl w:val="0"/>
          <w:numId w:val="50"/>
        </w:numPr>
        <w:tabs>
          <w:tab w:val="left" w:pos="567"/>
        </w:tabs>
        <w:jc w:val="both"/>
        <w:rPr>
          <w:sz w:val="24"/>
          <w:szCs w:val="24"/>
        </w:rPr>
      </w:pPr>
      <w:r w:rsidRPr="00A23B9F">
        <w:rPr>
          <w:sz w:val="24"/>
          <w:szCs w:val="24"/>
        </w:rPr>
        <w:t>градостроительные характеристики здания, р</w:t>
      </w:r>
      <w:r w:rsidR="00F124A7">
        <w:rPr>
          <w:sz w:val="24"/>
          <w:szCs w:val="24"/>
        </w:rPr>
        <w:t>асположенного главным фасадом к </w:t>
      </w:r>
      <w:r w:rsidRPr="00A23B9F">
        <w:rPr>
          <w:sz w:val="24"/>
          <w:szCs w:val="24"/>
        </w:rPr>
        <w:t>устью реки Большая Киргизка;</w:t>
      </w:r>
    </w:p>
    <w:p w:rsidR="00981201" w:rsidRPr="00A23B9F" w:rsidRDefault="00981201" w:rsidP="00A23B9F">
      <w:pPr>
        <w:numPr>
          <w:ilvl w:val="0"/>
          <w:numId w:val="50"/>
        </w:numPr>
        <w:tabs>
          <w:tab w:val="left" w:pos="567"/>
          <w:tab w:val="left" w:pos="839"/>
        </w:tabs>
        <w:jc w:val="both"/>
        <w:rPr>
          <w:sz w:val="24"/>
          <w:szCs w:val="24"/>
        </w:rPr>
      </w:pPr>
      <w:r w:rsidRPr="00A23B9F">
        <w:rPr>
          <w:sz w:val="24"/>
          <w:szCs w:val="24"/>
        </w:rPr>
        <w:t>объёмно-пространственная композиция одноэтажного каменного здания;</w:t>
      </w:r>
    </w:p>
    <w:p w:rsidR="00981201" w:rsidRPr="00A23B9F" w:rsidRDefault="00981201" w:rsidP="00A23B9F">
      <w:pPr>
        <w:numPr>
          <w:ilvl w:val="0"/>
          <w:numId w:val="50"/>
        </w:numPr>
        <w:tabs>
          <w:tab w:val="left" w:pos="567"/>
        </w:tabs>
        <w:jc w:val="both"/>
        <w:rPr>
          <w:sz w:val="24"/>
          <w:szCs w:val="24"/>
        </w:rPr>
      </w:pPr>
      <w:r w:rsidRPr="00A23B9F">
        <w:rPr>
          <w:sz w:val="24"/>
          <w:szCs w:val="24"/>
        </w:rPr>
        <w:t>композиция и архитектурно-художественное о</w:t>
      </w:r>
      <w:r w:rsidR="00A23B9F" w:rsidRPr="00A23B9F">
        <w:rPr>
          <w:sz w:val="24"/>
          <w:szCs w:val="24"/>
        </w:rPr>
        <w:t>формление фасадов - каменный де</w:t>
      </w:r>
      <w:r w:rsidRPr="00A23B9F">
        <w:rPr>
          <w:sz w:val="24"/>
          <w:szCs w:val="24"/>
        </w:rPr>
        <w:t>кор оконных проёмов в виде прямолинейных наличнико</w:t>
      </w:r>
      <w:r w:rsidR="00A23B9F">
        <w:rPr>
          <w:sz w:val="24"/>
          <w:szCs w:val="24"/>
        </w:rPr>
        <w:t>в и сандриков над оконными пере</w:t>
      </w:r>
      <w:r w:rsidRPr="00A23B9F">
        <w:rPr>
          <w:sz w:val="24"/>
          <w:szCs w:val="24"/>
        </w:rPr>
        <w:t>мычками, карнизный вынос, оформленный профилир</w:t>
      </w:r>
      <w:r w:rsidR="00A23B9F" w:rsidRPr="00A23B9F">
        <w:rPr>
          <w:sz w:val="24"/>
          <w:szCs w:val="24"/>
        </w:rPr>
        <w:t>ованными многоступенчатыми тяга</w:t>
      </w:r>
      <w:r w:rsidRPr="00A23B9F">
        <w:rPr>
          <w:sz w:val="24"/>
          <w:szCs w:val="24"/>
        </w:rPr>
        <w:t>ми, с сухарковым пояском на нижнем ярусе подкарнизной тяги;</w:t>
      </w:r>
    </w:p>
    <w:p w:rsidR="00981201" w:rsidRPr="00A23B9F" w:rsidRDefault="00981201" w:rsidP="00A23B9F">
      <w:pPr>
        <w:numPr>
          <w:ilvl w:val="0"/>
          <w:numId w:val="50"/>
        </w:numPr>
        <w:tabs>
          <w:tab w:val="left" w:pos="567"/>
          <w:tab w:val="left" w:pos="870"/>
        </w:tabs>
        <w:jc w:val="both"/>
        <w:rPr>
          <w:sz w:val="24"/>
          <w:szCs w:val="24"/>
        </w:rPr>
      </w:pPr>
      <w:r w:rsidRPr="00A23B9F">
        <w:rPr>
          <w:sz w:val="24"/>
          <w:szCs w:val="24"/>
        </w:rPr>
        <w:t xml:space="preserve">материал и техника кирпичной кладки стен, характер </w:t>
      </w:r>
      <w:r w:rsidR="00A23B9F" w:rsidRPr="00A23B9F">
        <w:rPr>
          <w:sz w:val="24"/>
          <w:szCs w:val="24"/>
        </w:rPr>
        <w:t>обработки фасадной поверх</w:t>
      </w:r>
      <w:r w:rsidRPr="00A23B9F">
        <w:rPr>
          <w:sz w:val="24"/>
          <w:szCs w:val="24"/>
        </w:rPr>
        <w:t>ности здания: кладка стен здания из красного глиняного кирпича;</w:t>
      </w:r>
    </w:p>
    <w:p w:rsidR="00F1688F" w:rsidRPr="00A23B9F" w:rsidRDefault="00981201" w:rsidP="00D46DE5">
      <w:pPr>
        <w:numPr>
          <w:ilvl w:val="0"/>
          <w:numId w:val="50"/>
        </w:numPr>
        <w:tabs>
          <w:tab w:val="left" w:pos="567"/>
          <w:tab w:val="left" w:pos="834"/>
        </w:tabs>
        <w:jc w:val="both"/>
        <w:rPr>
          <w:sz w:val="24"/>
          <w:szCs w:val="24"/>
        </w:rPr>
      </w:pPr>
      <w:r w:rsidRPr="00A23B9F">
        <w:rPr>
          <w:sz w:val="24"/>
          <w:szCs w:val="24"/>
        </w:rPr>
        <w:t>пространственно-планировочная структура здания в капитальных стенах;</w:t>
      </w:r>
      <w:r w:rsidR="00A23B9F" w:rsidRPr="00A23B9F">
        <w:rPr>
          <w:sz w:val="24"/>
          <w:szCs w:val="24"/>
        </w:rPr>
        <w:t xml:space="preserve"> </w:t>
      </w:r>
      <w:r w:rsidRPr="00A23B9F">
        <w:rPr>
          <w:sz w:val="24"/>
          <w:szCs w:val="24"/>
        </w:rPr>
        <w:t>конструкции капитальных стен, перекрытий и подлинных перегородок.</w:t>
      </w:r>
    </w:p>
    <w:sectPr w:rsidR="00F1688F" w:rsidRPr="00A23B9F" w:rsidSect="00A85441">
      <w:headerReference w:type="default" r:id="rId13"/>
      <w:pgSz w:w="11906" w:h="16838"/>
      <w:pgMar w:top="28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013" w:rsidRDefault="00222013">
      <w:r>
        <w:separator/>
      </w:r>
    </w:p>
  </w:endnote>
  <w:endnote w:type="continuationSeparator" w:id="1">
    <w:p w:rsidR="00222013" w:rsidRDefault="002220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DE" w:rsidRDefault="00312F8D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46D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E46DE" w:rsidRDefault="00EE46D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DE" w:rsidRDefault="00312F8D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46D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662E8">
      <w:rPr>
        <w:rStyle w:val="a6"/>
        <w:noProof/>
      </w:rPr>
      <w:t>3</w:t>
    </w:r>
    <w:r>
      <w:rPr>
        <w:rStyle w:val="a6"/>
      </w:rPr>
      <w:fldChar w:fldCharType="end"/>
    </w:r>
  </w:p>
  <w:p w:rsidR="00EE46DE" w:rsidRDefault="00EE46D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013" w:rsidRDefault="00222013">
      <w:r>
        <w:separator/>
      </w:r>
    </w:p>
  </w:footnote>
  <w:footnote w:type="continuationSeparator" w:id="1">
    <w:p w:rsidR="00222013" w:rsidRDefault="002220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DE" w:rsidRDefault="00312F8D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46D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E46DE">
      <w:rPr>
        <w:rStyle w:val="a6"/>
        <w:noProof/>
      </w:rPr>
      <w:t>1</w:t>
    </w:r>
    <w:r>
      <w:rPr>
        <w:rStyle w:val="a6"/>
      </w:rPr>
      <w:fldChar w:fldCharType="end"/>
    </w:r>
  </w:p>
  <w:p w:rsidR="00EE46DE" w:rsidRDefault="00EE46D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DE" w:rsidRPr="00855067" w:rsidRDefault="00EE46DE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EE46DE" w:rsidRPr="00386933" w:rsidTr="00657FF0">
      <w:trPr>
        <w:trHeight w:val="567"/>
      </w:trPr>
      <w:tc>
        <w:tcPr>
          <w:tcW w:w="9356" w:type="dxa"/>
        </w:tcPr>
        <w:p w:rsidR="00EE46DE" w:rsidRPr="001F0845" w:rsidRDefault="00EE46DE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EE46DE" w:rsidRPr="001F0845" w:rsidRDefault="00EE46DE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EE46DE" w:rsidRPr="00386933" w:rsidTr="00657FF0">
      <w:trPr>
        <w:trHeight w:val="567"/>
      </w:trPr>
      <w:tc>
        <w:tcPr>
          <w:tcW w:w="9356" w:type="dxa"/>
        </w:tcPr>
        <w:p w:rsidR="00EE46DE" w:rsidRPr="00386933" w:rsidRDefault="00EE46DE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EE46DE" w:rsidRPr="00B6540F" w:rsidRDefault="00EE46DE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DE" w:rsidRPr="008851B6" w:rsidRDefault="00EE46DE" w:rsidP="008851B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3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4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8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0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1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3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5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nsid w:val="1A2416E4"/>
    <w:multiLevelType w:val="multilevel"/>
    <w:tmpl w:val="CAC6CB4C"/>
    <w:lvl w:ilvl="0">
      <w:start w:val="1"/>
      <w:numFmt w:val="bullet"/>
      <w:lvlText w:val="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7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8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9">
    <w:nsid w:val="262F0E43"/>
    <w:multiLevelType w:val="hybridMultilevel"/>
    <w:tmpl w:val="FB3E39DC"/>
    <w:lvl w:ilvl="0" w:tplc="3D9634D8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3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4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5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6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8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1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4"/>
  </w:num>
  <w:num w:numId="2">
    <w:abstractNumId w:val="21"/>
  </w:num>
  <w:num w:numId="3">
    <w:abstractNumId w:val="4"/>
  </w:num>
  <w:num w:numId="4">
    <w:abstractNumId w:val="20"/>
  </w:num>
  <w:num w:numId="5">
    <w:abstractNumId w:val="49"/>
  </w:num>
  <w:num w:numId="6">
    <w:abstractNumId w:val="26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1"/>
  </w:num>
  <w:num w:numId="12">
    <w:abstractNumId w:val="42"/>
  </w:num>
  <w:num w:numId="13">
    <w:abstractNumId w:val="5"/>
  </w:num>
  <w:num w:numId="14">
    <w:abstractNumId w:val="10"/>
  </w:num>
  <w:num w:numId="15">
    <w:abstractNumId w:val="22"/>
  </w:num>
  <w:num w:numId="16">
    <w:abstractNumId w:val="30"/>
  </w:num>
  <w:num w:numId="17">
    <w:abstractNumId w:val="32"/>
  </w:num>
  <w:num w:numId="18">
    <w:abstractNumId w:val="8"/>
  </w:num>
  <w:num w:numId="19">
    <w:abstractNumId w:val="34"/>
  </w:num>
  <w:num w:numId="20">
    <w:abstractNumId w:val="6"/>
  </w:num>
  <w:num w:numId="21">
    <w:abstractNumId w:val="18"/>
  </w:num>
  <w:num w:numId="22">
    <w:abstractNumId w:val="35"/>
  </w:num>
  <w:num w:numId="23">
    <w:abstractNumId w:val="27"/>
  </w:num>
  <w:num w:numId="24">
    <w:abstractNumId w:val="7"/>
  </w:num>
  <w:num w:numId="25">
    <w:abstractNumId w:val="50"/>
  </w:num>
  <w:num w:numId="26">
    <w:abstractNumId w:val="39"/>
  </w:num>
  <w:num w:numId="27">
    <w:abstractNumId w:val="23"/>
  </w:num>
  <w:num w:numId="28">
    <w:abstractNumId w:val="48"/>
  </w:num>
  <w:num w:numId="29">
    <w:abstractNumId w:val="13"/>
  </w:num>
  <w:num w:numId="30">
    <w:abstractNumId w:val="3"/>
  </w:num>
  <w:num w:numId="31">
    <w:abstractNumId w:val="11"/>
  </w:num>
  <w:num w:numId="32">
    <w:abstractNumId w:val="15"/>
  </w:num>
  <w:num w:numId="33">
    <w:abstractNumId w:val="9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4"/>
  </w:num>
  <w:num w:numId="40">
    <w:abstractNumId w:val="12"/>
  </w:num>
  <w:num w:numId="41">
    <w:abstractNumId w:val="2"/>
  </w:num>
  <w:num w:numId="42">
    <w:abstractNumId w:val="25"/>
  </w:num>
  <w:num w:numId="43">
    <w:abstractNumId w:val="17"/>
  </w:num>
  <w:num w:numId="44">
    <w:abstractNumId w:val="29"/>
  </w:num>
  <w:num w:numId="45">
    <w:abstractNumId w:val="28"/>
  </w:num>
  <w:num w:numId="46">
    <w:abstractNumId w:val="46"/>
  </w:num>
  <w:num w:numId="47">
    <w:abstractNumId w:val="45"/>
  </w:num>
  <w:num w:numId="48">
    <w:abstractNumId w:val="19"/>
  </w:num>
  <w:num w:numId="49">
    <w:abstractNumId w:val="0"/>
  </w:num>
  <w:num w:numId="50">
    <w:abstractNumId w:val="16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10594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6379"/>
    <w:rsid w:val="000210F3"/>
    <w:rsid w:val="00036805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637A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7045"/>
    <w:rsid w:val="001F0455"/>
    <w:rsid w:val="001F0845"/>
    <w:rsid w:val="001F0EDB"/>
    <w:rsid w:val="001F2BB3"/>
    <w:rsid w:val="001F40F8"/>
    <w:rsid w:val="001F58DB"/>
    <w:rsid w:val="001F7868"/>
    <w:rsid w:val="00205BF0"/>
    <w:rsid w:val="0021259B"/>
    <w:rsid w:val="00220520"/>
    <w:rsid w:val="002214DC"/>
    <w:rsid w:val="0022184D"/>
    <w:rsid w:val="00222013"/>
    <w:rsid w:val="00224453"/>
    <w:rsid w:val="00224DAA"/>
    <w:rsid w:val="00233A82"/>
    <w:rsid w:val="00233F0E"/>
    <w:rsid w:val="0023419E"/>
    <w:rsid w:val="00237045"/>
    <w:rsid w:val="00237D90"/>
    <w:rsid w:val="002418A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2F8D"/>
    <w:rsid w:val="003148C7"/>
    <w:rsid w:val="00316B92"/>
    <w:rsid w:val="003201B4"/>
    <w:rsid w:val="003270A0"/>
    <w:rsid w:val="00327A85"/>
    <w:rsid w:val="00330C76"/>
    <w:rsid w:val="00355F2B"/>
    <w:rsid w:val="0036094B"/>
    <w:rsid w:val="00361968"/>
    <w:rsid w:val="0036221D"/>
    <w:rsid w:val="00363FAF"/>
    <w:rsid w:val="003640E1"/>
    <w:rsid w:val="00367E06"/>
    <w:rsid w:val="00371168"/>
    <w:rsid w:val="00372821"/>
    <w:rsid w:val="003756E1"/>
    <w:rsid w:val="00377674"/>
    <w:rsid w:val="00381A55"/>
    <w:rsid w:val="0038596E"/>
    <w:rsid w:val="00386933"/>
    <w:rsid w:val="00391DBD"/>
    <w:rsid w:val="003A43FF"/>
    <w:rsid w:val="003A4E02"/>
    <w:rsid w:val="003B047B"/>
    <w:rsid w:val="003B0ACC"/>
    <w:rsid w:val="003B1721"/>
    <w:rsid w:val="003B25A7"/>
    <w:rsid w:val="003B53EE"/>
    <w:rsid w:val="003C1AE9"/>
    <w:rsid w:val="003C1DBB"/>
    <w:rsid w:val="003C544A"/>
    <w:rsid w:val="003D13EB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17EC"/>
    <w:rsid w:val="00402A73"/>
    <w:rsid w:val="0041255B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735"/>
    <w:rsid w:val="00531BD2"/>
    <w:rsid w:val="00536820"/>
    <w:rsid w:val="0053693F"/>
    <w:rsid w:val="00542DF2"/>
    <w:rsid w:val="00543836"/>
    <w:rsid w:val="005469DE"/>
    <w:rsid w:val="00551858"/>
    <w:rsid w:val="00553777"/>
    <w:rsid w:val="00556E9A"/>
    <w:rsid w:val="005571E8"/>
    <w:rsid w:val="00557489"/>
    <w:rsid w:val="00557F5A"/>
    <w:rsid w:val="00561B16"/>
    <w:rsid w:val="00561FE3"/>
    <w:rsid w:val="00563153"/>
    <w:rsid w:val="00566AB8"/>
    <w:rsid w:val="005708AC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B95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34C8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2DF0"/>
    <w:rsid w:val="006C36D7"/>
    <w:rsid w:val="006C4CC0"/>
    <w:rsid w:val="006C73DB"/>
    <w:rsid w:val="006D04C8"/>
    <w:rsid w:val="006D3FD0"/>
    <w:rsid w:val="006D5E74"/>
    <w:rsid w:val="006E0351"/>
    <w:rsid w:val="006E0C92"/>
    <w:rsid w:val="006E7CE8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C273B"/>
    <w:rsid w:val="007C2882"/>
    <w:rsid w:val="007C55A8"/>
    <w:rsid w:val="007C6E18"/>
    <w:rsid w:val="007E0A2E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5661"/>
    <w:rsid w:val="00877DC4"/>
    <w:rsid w:val="00882313"/>
    <w:rsid w:val="008851B6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7890"/>
    <w:rsid w:val="00910BE1"/>
    <w:rsid w:val="00911407"/>
    <w:rsid w:val="0092034F"/>
    <w:rsid w:val="009211ED"/>
    <w:rsid w:val="00924940"/>
    <w:rsid w:val="009259D6"/>
    <w:rsid w:val="00930F73"/>
    <w:rsid w:val="00937BE3"/>
    <w:rsid w:val="00940C6D"/>
    <w:rsid w:val="00943ADC"/>
    <w:rsid w:val="0094479D"/>
    <w:rsid w:val="00945198"/>
    <w:rsid w:val="00946868"/>
    <w:rsid w:val="009507CB"/>
    <w:rsid w:val="00952ADA"/>
    <w:rsid w:val="0095781A"/>
    <w:rsid w:val="00961680"/>
    <w:rsid w:val="00981201"/>
    <w:rsid w:val="009862D0"/>
    <w:rsid w:val="00993FA6"/>
    <w:rsid w:val="00994822"/>
    <w:rsid w:val="009953A5"/>
    <w:rsid w:val="009A172C"/>
    <w:rsid w:val="009A38E2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4E99"/>
    <w:rsid w:val="00A15108"/>
    <w:rsid w:val="00A23B9F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65C1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85441"/>
    <w:rsid w:val="00A927A1"/>
    <w:rsid w:val="00A96103"/>
    <w:rsid w:val="00AA086D"/>
    <w:rsid w:val="00AB2DE3"/>
    <w:rsid w:val="00AB5703"/>
    <w:rsid w:val="00AC13F7"/>
    <w:rsid w:val="00AC4465"/>
    <w:rsid w:val="00AC4EB4"/>
    <w:rsid w:val="00AD05F0"/>
    <w:rsid w:val="00AD13A4"/>
    <w:rsid w:val="00AD3FAD"/>
    <w:rsid w:val="00AD6005"/>
    <w:rsid w:val="00AE1D39"/>
    <w:rsid w:val="00AE48EB"/>
    <w:rsid w:val="00AF0D8C"/>
    <w:rsid w:val="00AF3081"/>
    <w:rsid w:val="00AF39C3"/>
    <w:rsid w:val="00AF44B0"/>
    <w:rsid w:val="00B027C8"/>
    <w:rsid w:val="00B03924"/>
    <w:rsid w:val="00B045AF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90F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478D"/>
    <w:rsid w:val="00CE071B"/>
    <w:rsid w:val="00CE2F65"/>
    <w:rsid w:val="00CF65CC"/>
    <w:rsid w:val="00CF6973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46DE5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4E7E"/>
    <w:rsid w:val="00D95C66"/>
    <w:rsid w:val="00D97256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7D0F"/>
    <w:rsid w:val="00E13D39"/>
    <w:rsid w:val="00E14EF3"/>
    <w:rsid w:val="00E15AA5"/>
    <w:rsid w:val="00E17D3F"/>
    <w:rsid w:val="00E203D9"/>
    <w:rsid w:val="00E26279"/>
    <w:rsid w:val="00E314CA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A48E4"/>
    <w:rsid w:val="00EB1F9B"/>
    <w:rsid w:val="00EB6E4A"/>
    <w:rsid w:val="00EB76B8"/>
    <w:rsid w:val="00EC04DF"/>
    <w:rsid w:val="00EC389B"/>
    <w:rsid w:val="00EC3EE2"/>
    <w:rsid w:val="00ED032F"/>
    <w:rsid w:val="00ED2092"/>
    <w:rsid w:val="00EE46DE"/>
    <w:rsid w:val="00EE5DF2"/>
    <w:rsid w:val="00EE74BA"/>
    <w:rsid w:val="00EF0114"/>
    <w:rsid w:val="00EF4A52"/>
    <w:rsid w:val="00EF5E36"/>
    <w:rsid w:val="00EF6BA3"/>
    <w:rsid w:val="00F024A1"/>
    <w:rsid w:val="00F039D3"/>
    <w:rsid w:val="00F03EF2"/>
    <w:rsid w:val="00F06F98"/>
    <w:rsid w:val="00F0718E"/>
    <w:rsid w:val="00F12424"/>
    <w:rsid w:val="00F124A7"/>
    <w:rsid w:val="00F12B87"/>
    <w:rsid w:val="00F14039"/>
    <w:rsid w:val="00F154C6"/>
    <w:rsid w:val="00F158E2"/>
    <w:rsid w:val="00F1688F"/>
    <w:rsid w:val="00F17025"/>
    <w:rsid w:val="00F236C7"/>
    <w:rsid w:val="00F266CD"/>
    <w:rsid w:val="00F37473"/>
    <w:rsid w:val="00F4158F"/>
    <w:rsid w:val="00F44933"/>
    <w:rsid w:val="00F505F1"/>
    <w:rsid w:val="00F53EA3"/>
    <w:rsid w:val="00F544C8"/>
    <w:rsid w:val="00F56755"/>
    <w:rsid w:val="00F57B57"/>
    <w:rsid w:val="00F63A7B"/>
    <w:rsid w:val="00F64F3E"/>
    <w:rsid w:val="00F662E8"/>
    <w:rsid w:val="00F7091D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305E"/>
    <w:rsid w:val="00FA5D2F"/>
    <w:rsid w:val="00FC19C0"/>
    <w:rsid w:val="00FC1F6A"/>
    <w:rsid w:val="00FC3639"/>
    <w:rsid w:val="00FC5704"/>
    <w:rsid w:val="00FC68DD"/>
    <w:rsid w:val="00FD395D"/>
    <w:rsid w:val="00FE0E62"/>
    <w:rsid w:val="00FE5A74"/>
    <w:rsid w:val="00FF395D"/>
    <w:rsid w:val="00FF5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596E"/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0"/>
    <w:link w:val="1"/>
    <w:rsid w:val="00036805"/>
    <w:rPr>
      <w:rFonts w:ascii="Tahoma" w:hAnsi="Tahoma"/>
      <w:snapToGrid w:val="0"/>
      <w:sz w:val="24"/>
    </w:rPr>
  </w:style>
  <w:style w:type="paragraph" w:customStyle="1" w:styleId="ConsPlusNormal">
    <w:name w:val="ConsPlusNormal"/>
    <w:rsid w:val="00036805"/>
    <w:pPr>
      <w:widowControl w:val="0"/>
      <w:ind w:firstLine="720"/>
    </w:pPr>
    <w:rPr>
      <w:rFonts w:ascii="Arial" w:hAnsi="Arial"/>
      <w:snapToGrid w:val="0"/>
    </w:rPr>
  </w:style>
  <w:style w:type="paragraph" w:customStyle="1" w:styleId="21">
    <w:name w:val="Обычный2"/>
    <w:rsid w:val="00CF65CC"/>
    <w:rPr>
      <w:snapToGrid w:val="0"/>
    </w:rPr>
  </w:style>
  <w:style w:type="character" w:customStyle="1" w:styleId="30">
    <w:name w:val="Основной текст (3)_"/>
    <w:basedOn w:val="a0"/>
    <w:link w:val="31"/>
    <w:rsid w:val="00CF65CC"/>
    <w:rPr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CF65CC"/>
    <w:pPr>
      <w:shd w:val="clear" w:color="auto" w:fill="FFFFFF"/>
      <w:spacing w:line="0" w:lineRule="atLeast"/>
    </w:pPr>
    <w:rPr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17</TotalTime>
  <Pages>3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5117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4</cp:revision>
  <cp:lastPrinted>2016-07-07T07:53:00Z</cp:lastPrinted>
  <dcterms:created xsi:type="dcterms:W3CDTF">2016-07-07T07:48:00Z</dcterms:created>
  <dcterms:modified xsi:type="dcterms:W3CDTF">2016-07-07T08:51:00Z</dcterms:modified>
</cp:coreProperties>
</file>