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9"/>
        <w:gridCol w:w="6139"/>
      </w:tblGrid>
      <w:tr w:rsidR="00A452AF" w:rsidRPr="0076195D" w:rsidTr="0007455F">
        <w:tc>
          <w:tcPr>
            <w:tcW w:w="1861" w:type="pct"/>
          </w:tcPr>
          <w:p w:rsidR="00A452AF" w:rsidRPr="0076195D" w:rsidRDefault="00A452AF" w:rsidP="0007455F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Cs w:val="26"/>
              </w:rPr>
            </w:pPr>
            <w:r w:rsidRPr="0076195D">
              <w:rPr>
                <w:rFonts w:ascii="PT Astra Serif" w:hAnsi="PT Astra Serif"/>
                <w:szCs w:val="26"/>
              </w:rPr>
              <w:t>2</w:t>
            </w:r>
            <w:r>
              <w:rPr>
                <w:rFonts w:ascii="PT Astra Serif" w:hAnsi="PT Astra Serif"/>
                <w:szCs w:val="26"/>
              </w:rPr>
              <w:t>8</w:t>
            </w:r>
            <w:r w:rsidRPr="0076195D">
              <w:rPr>
                <w:rFonts w:ascii="PT Astra Serif" w:hAnsi="PT Astra Serif"/>
                <w:szCs w:val="26"/>
              </w:rPr>
              <w:t>.11.2022</w:t>
            </w:r>
          </w:p>
        </w:tc>
        <w:tc>
          <w:tcPr>
            <w:tcW w:w="3139" w:type="pct"/>
          </w:tcPr>
          <w:p w:rsidR="00A452AF" w:rsidRPr="0076195D" w:rsidRDefault="00A452AF" w:rsidP="00A452AF">
            <w:pPr>
              <w:jc w:val="right"/>
              <w:rPr>
                <w:rFonts w:ascii="PT Astra Serif" w:hAnsi="PT Astra Serif"/>
                <w:szCs w:val="26"/>
              </w:rPr>
            </w:pPr>
            <w:r w:rsidRPr="0076195D">
              <w:rPr>
                <w:rFonts w:ascii="PT Astra Serif" w:hAnsi="PT Astra Serif"/>
                <w:szCs w:val="26"/>
              </w:rPr>
              <w:t>№</w:t>
            </w:r>
            <w:r>
              <w:rPr>
                <w:rFonts w:ascii="PT Astra Serif" w:hAnsi="PT Astra Serif"/>
                <w:szCs w:val="26"/>
              </w:rPr>
              <w:t xml:space="preserve"> 6-606</w:t>
            </w:r>
          </w:p>
        </w:tc>
      </w:tr>
    </w:tbl>
    <w:p w:rsidR="00A452AF" w:rsidRPr="00A452AF" w:rsidRDefault="00A452AF" w:rsidP="00A452AF">
      <w:pPr>
        <w:pStyle w:val="a9"/>
        <w:spacing w:before="0" w:after="0"/>
        <w:rPr>
          <w:rFonts w:ascii="PT Astra Serif" w:hAnsi="PT Astra Serif"/>
          <w:szCs w:val="26"/>
        </w:rPr>
      </w:pPr>
    </w:p>
    <w:p w:rsidR="003456F6" w:rsidRPr="00A452AF" w:rsidRDefault="003456F6" w:rsidP="00A452AF">
      <w:pPr>
        <w:pStyle w:val="a9"/>
        <w:spacing w:before="0" w:after="0"/>
        <w:rPr>
          <w:rFonts w:ascii="PT Astra Serif" w:hAnsi="PT Astra Serif"/>
          <w:szCs w:val="26"/>
        </w:rPr>
      </w:pPr>
      <w:r w:rsidRPr="00A452AF">
        <w:rPr>
          <w:rFonts w:ascii="PT Astra Serif" w:hAnsi="PT Astra Serif"/>
          <w:szCs w:val="26"/>
        </w:rPr>
        <w:t>город Томск</w:t>
      </w:r>
    </w:p>
    <w:p w:rsidR="008C4CC7" w:rsidRPr="00A452AF" w:rsidRDefault="008C4CC7" w:rsidP="00A452AF">
      <w:pPr>
        <w:ind w:firstLine="0"/>
        <w:rPr>
          <w:rFonts w:ascii="PT Astra Serif" w:hAnsi="PT Astra Serif"/>
          <w:szCs w:val="26"/>
        </w:rPr>
      </w:pPr>
    </w:p>
    <w:p w:rsidR="00BA708B" w:rsidRPr="00A452AF" w:rsidRDefault="00210766" w:rsidP="00A452AF">
      <w:pPr>
        <w:pStyle w:val="20"/>
        <w:ind w:right="283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изменения</w:t>
      </w:r>
      <w:bookmarkStart w:id="0" w:name="_GoBack"/>
      <w:bookmarkEnd w:id="0"/>
      <w:r w:rsidR="00BA708B" w:rsidRPr="00A452AF">
        <w:rPr>
          <w:rFonts w:ascii="PT Astra Serif" w:hAnsi="PT Astra Serif"/>
          <w:szCs w:val="26"/>
        </w:rPr>
        <w:t xml:space="preserve"> в приказ Департамента тарифного регулирования Томской области от </w:t>
      </w:r>
      <w:r w:rsidR="00D465DE" w:rsidRPr="00A452AF">
        <w:rPr>
          <w:rFonts w:ascii="PT Astra Serif" w:hAnsi="PT Astra Serif"/>
          <w:szCs w:val="26"/>
        </w:rPr>
        <w:t>31</w:t>
      </w:r>
      <w:r w:rsidR="00BA708B" w:rsidRPr="00A452AF">
        <w:rPr>
          <w:rFonts w:ascii="PT Astra Serif" w:hAnsi="PT Astra Serif"/>
          <w:szCs w:val="26"/>
        </w:rPr>
        <w:t>.</w:t>
      </w:r>
      <w:r w:rsidR="00D465DE" w:rsidRPr="00A452AF">
        <w:rPr>
          <w:rFonts w:ascii="PT Astra Serif" w:hAnsi="PT Astra Serif"/>
          <w:szCs w:val="26"/>
        </w:rPr>
        <w:t>10</w:t>
      </w:r>
      <w:r w:rsidR="00BA708B" w:rsidRPr="00A452AF">
        <w:rPr>
          <w:rFonts w:ascii="PT Astra Serif" w:hAnsi="PT Astra Serif"/>
          <w:szCs w:val="26"/>
        </w:rPr>
        <w:t>.20</w:t>
      </w:r>
      <w:r w:rsidR="00D465DE" w:rsidRPr="00A452AF">
        <w:rPr>
          <w:rFonts w:ascii="PT Astra Serif" w:hAnsi="PT Astra Serif"/>
          <w:szCs w:val="26"/>
        </w:rPr>
        <w:t>19</w:t>
      </w:r>
      <w:r w:rsidR="00BA708B" w:rsidRPr="00A452AF">
        <w:rPr>
          <w:rFonts w:ascii="PT Astra Serif" w:hAnsi="PT Astra Serif"/>
          <w:szCs w:val="26"/>
        </w:rPr>
        <w:t xml:space="preserve"> № 6-</w:t>
      </w:r>
      <w:r w:rsidR="00D465DE" w:rsidRPr="00A452AF">
        <w:rPr>
          <w:rFonts w:ascii="PT Astra Serif" w:hAnsi="PT Astra Serif"/>
          <w:szCs w:val="26"/>
        </w:rPr>
        <w:t>346</w:t>
      </w:r>
    </w:p>
    <w:p w:rsidR="00312348" w:rsidRPr="00A452AF" w:rsidRDefault="00312348" w:rsidP="00A452AF">
      <w:pPr>
        <w:pStyle w:val="af1"/>
        <w:suppressAutoHyphens/>
        <w:spacing w:line="240" w:lineRule="auto"/>
        <w:ind w:right="284" w:firstLine="0"/>
        <w:jc w:val="left"/>
        <w:rPr>
          <w:rFonts w:ascii="PT Astra Serif" w:hAnsi="PT Astra Serif"/>
          <w:b w:val="0"/>
          <w:szCs w:val="26"/>
        </w:rPr>
      </w:pPr>
    </w:p>
    <w:p w:rsidR="005C5BDD" w:rsidRPr="00A452AF" w:rsidRDefault="005C5BDD" w:rsidP="00A452A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A708B" w:rsidRPr="00A452AF" w:rsidRDefault="00BA708B" w:rsidP="00A452AF">
      <w:pPr>
        <w:pStyle w:val="a9"/>
        <w:spacing w:before="0" w:after="0"/>
        <w:ind w:firstLine="709"/>
        <w:jc w:val="both"/>
        <w:rPr>
          <w:rFonts w:ascii="PT Astra Serif" w:hAnsi="PT Astra Serif"/>
          <w:szCs w:val="26"/>
          <w:lang w:val="ru"/>
        </w:rPr>
      </w:pPr>
      <w:r w:rsidRPr="00A452AF">
        <w:rPr>
          <w:rFonts w:ascii="PT Astra Serif" w:hAnsi="PT Astra Serif"/>
          <w:szCs w:val="26"/>
        </w:rPr>
        <w:t xml:space="preserve">В </w:t>
      </w:r>
      <w:r w:rsidRPr="00A452AF">
        <w:rPr>
          <w:rFonts w:ascii="PT Astra Serif" w:hAnsi="PT Astra Serif"/>
          <w:szCs w:val="26"/>
          <w:lang w:val="ru"/>
        </w:rPr>
        <w:t>связи с технической ошибкой</w:t>
      </w:r>
    </w:p>
    <w:p w:rsidR="005C5BDD" w:rsidRPr="00A452AF" w:rsidRDefault="005C5BDD" w:rsidP="00A452AF">
      <w:pPr>
        <w:pStyle w:val="a9"/>
        <w:spacing w:before="0" w:after="0"/>
        <w:ind w:firstLine="709"/>
        <w:jc w:val="both"/>
        <w:rPr>
          <w:rFonts w:ascii="PT Astra Serif" w:hAnsi="PT Astra Serif"/>
          <w:szCs w:val="26"/>
          <w:lang w:val="ru"/>
        </w:rPr>
      </w:pPr>
    </w:p>
    <w:p w:rsidR="00B6331A" w:rsidRPr="00A452AF" w:rsidRDefault="00B6331A" w:rsidP="00A452AF">
      <w:pPr>
        <w:pStyle w:val="a9"/>
        <w:spacing w:before="0" w:after="0"/>
        <w:ind w:firstLine="709"/>
        <w:jc w:val="both"/>
        <w:rPr>
          <w:rFonts w:ascii="PT Astra Serif" w:hAnsi="PT Astra Serif"/>
          <w:szCs w:val="26"/>
          <w:lang w:val="ru"/>
        </w:rPr>
      </w:pPr>
      <w:r w:rsidRPr="00A452AF">
        <w:rPr>
          <w:rFonts w:ascii="PT Astra Serif" w:hAnsi="PT Astra Serif"/>
          <w:szCs w:val="26"/>
          <w:lang w:val="ru"/>
        </w:rPr>
        <w:t>ПРИКАЗЫВА</w:t>
      </w:r>
      <w:r w:rsidR="008D3A54" w:rsidRPr="00A452AF">
        <w:rPr>
          <w:rFonts w:ascii="PT Astra Serif" w:hAnsi="PT Astra Serif"/>
          <w:szCs w:val="26"/>
          <w:lang w:val="ru"/>
        </w:rPr>
        <w:t>Ю</w:t>
      </w:r>
      <w:r w:rsidRPr="00A452AF">
        <w:rPr>
          <w:rFonts w:ascii="PT Astra Serif" w:hAnsi="PT Astra Serif"/>
          <w:szCs w:val="26"/>
          <w:lang w:val="ru"/>
        </w:rPr>
        <w:t>:</w:t>
      </w:r>
    </w:p>
    <w:p w:rsidR="00BA708B" w:rsidRPr="00A452AF" w:rsidRDefault="00BA708B" w:rsidP="00A452AF">
      <w:pPr>
        <w:tabs>
          <w:tab w:val="left" w:pos="851"/>
        </w:tabs>
        <w:jc w:val="both"/>
        <w:rPr>
          <w:rFonts w:ascii="PT Astra Serif" w:hAnsi="PT Astra Serif" w:cs="Calibri"/>
          <w:bCs/>
          <w:szCs w:val="26"/>
        </w:rPr>
      </w:pPr>
      <w:r w:rsidRPr="00A452AF">
        <w:rPr>
          <w:rFonts w:ascii="PT Astra Serif" w:hAnsi="PT Astra Serif" w:cs="Calibri"/>
          <w:bCs/>
          <w:szCs w:val="26"/>
        </w:rPr>
        <w:t>Внести</w:t>
      </w:r>
      <w:r w:rsidRPr="00A452AF">
        <w:rPr>
          <w:rFonts w:ascii="PT Astra Serif" w:hAnsi="PT Astra Serif" w:cs="Calibri"/>
          <w:szCs w:val="26"/>
        </w:rPr>
        <w:t xml:space="preserve"> </w:t>
      </w:r>
      <w:r w:rsidRPr="00A452AF">
        <w:rPr>
          <w:rFonts w:ascii="PT Astra Serif" w:hAnsi="PT Astra Serif"/>
          <w:szCs w:val="26"/>
          <w:lang w:val="ru"/>
        </w:rPr>
        <w:t xml:space="preserve">в приказ Департамента тарифного регулирования Томской области от </w:t>
      </w:r>
      <w:r w:rsidR="00D465DE" w:rsidRPr="00A452AF">
        <w:rPr>
          <w:rFonts w:ascii="PT Astra Serif" w:hAnsi="PT Astra Serif"/>
          <w:szCs w:val="26"/>
          <w:lang w:val="ru"/>
        </w:rPr>
        <w:t>31</w:t>
      </w:r>
      <w:r w:rsidRPr="00A452AF">
        <w:rPr>
          <w:rFonts w:ascii="PT Astra Serif" w:hAnsi="PT Astra Serif"/>
          <w:szCs w:val="26"/>
          <w:lang w:val="ru"/>
        </w:rPr>
        <w:t>.</w:t>
      </w:r>
      <w:r w:rsidR="00D465DE" w:rsidRPr="00A452AF">
        <w:rPr>
          <w:rFonts w:ascii="PT Astra Serif" w:hAnsi="PT Astra Serif"/>
          <w:szCs w:val="26"/>
          <w:lang w:val="ru"/>
        </w:rPr>
        <w:t>10.2019</w:t>
      </w:r>
      <w:r w:rsidRPr="00A452AF">
        <w:rPr>
          <w:rFonts w:ascii="PT Astra Serif" w:hAnsi="PT Astra Serif"/>
          <w:szCs w:val="26"/>
          <w:lang w:val="ru"/>
        </w:rPr>
        <w:t xml:space="preserve"> № 6-</w:t>
      </w:r>
      <w:r w:rsidR="00D465DE" w:rsidRPr="00A452AF">
        <w:rPr>
          <w:rFonts w:ascii="PT Astra Serif" w:hAnsi="PT Astra Serif"/>
          <w:szCs w:val="26"/>
          <w:lang w:val="ru"/>
        </w:rPr>
        <w:t>346</w:t>
      </w:r>
      <w:r w:rsidRPr="00A452AF">
        <w:rPr>
          <w:rFonts w:ascii="PT Astra Serif" w:hAnsi="PT Astra Serif"/>
          <w:szCs w:val="26"/>
          <w:lang w:val="ru"/>
        </w:rPr>
        <w:t xml:space="preserve"> «</w:t>
      </w:r>
      <w:r w:rsidRPr="00A452AF">
        <w:rPr>
          <w:rFonts w:ascii="PT Astra Serif" w:hAnsi="PT Astra Serif"/>
          <w:szCs w:val="26"/>
        </w:rPr>
        <w:t xml:space="preserve">Об </w:t>
      </w:r>
      <w:r w:rsidR="00D465DE" w:rsidRPr="00A452AF">
        <w:rPr>
          <w:rFonts w:ascii="PT Astra Serif" w:hAnsi="PT Astra Serif"/>
          <w:szCs w:val="26"/>
        </w:rPr>
        <w:t>утверждении инвестиционной программы</w:t>
      </w:r>
      <w:r w:rsidRPr="00A452AF">
        <w:rPr>
          <w:rFonts w:ascii="PT Astra Serif" w:hAnsi="PT Astra Serif"/>
          <w:szCs w:val="26"/>
        </w:rPr>
        <w:t xml:space="preserve"> акционерного общества «</w:t>
      </w:r>
      <w:r w:rsidR="00D465DE" w:rsidRPr="00A452AF">
        <w:rPr>
          <w:rFonts w:ascii="PT Astra Serif" w:hAnsi="PT Astra Serif"/>
          <w:szCs w:val="26"/>
        </w:rPr>
        <w:t>Оборонэнерго</w:t>
      </w:r>
      <w:r w:rsidRPr="00A452AF">
        <w:rPr>
          <w:rFonts w:ascii="PT Astra Serif" w:hAnsi="PT Astra Serif"/>
          <w:szCs w:val="26"/>
        </w:rPr>
        <w:t>» (ИНН 770</w:t>
      </w:r>
      <w:r w:rsidR="00D465DE" w:rsidRPr="00A452AF">
        <w:rPr>
          <w:rFonts w:ascii="PT Astra Serif" w:hAnsi="PT Astra Serif"/>
          <w:szCs w:val="26"/>
        </w:rPr>
        <w:t>4726225</w:t>
      </w:r>
      <w:r w:rsidRPr="00A452AF">
        <w:rPr>
          <w:rFonts w:ascii="PT Astra Serif" w:hAnsi="PT Astra Serif"/>
          <w:szCs w:val="26"/>
        </w:rPr>
        <w:t>)</w:t>
      </w:r>
      <w:r w:rsidR="00D465DE" w:rsidRPr="00A452AF">
        <w:rPr>
          <w:rFonts w:ascii="PT Astra Serif" w:hAnsi="PT Astra Serif"/>
          <w:szCs w:val="26"/>
        </w:rPr>
        <w:t xml:space="preserve"> на 2020-2024 годы</w:t>
      </w:r>
      <w:r w:rsidRPr="00A452AF">
        <w:rPr>
          <w:rFonts w:ascii="PT Astra Serif" w:hAnsi="PT Astra Serif"/>
          <w:szCs w:val="26"/>
          <w:lang w:val="ru"/>
        </w:rPr>
        <w:t>» («Официальный</w:t>
      </w:r>
      <w:r w:rsidRPr="00A452AF">
        <w:rPr>
          <w:rFonts w:ascii="PT Astra Serif" w:hAnsi="PT Astra Serif"/>
          <w:szCs w:val="26"/>
        </w:rPr>
        <w:t xml:space="preserve"> интернет-портал правовой информации» (</w:t>
      </w:r>
      <w:r w:rsidRPr="00A452AF">
        <w:rPr>
          <w:rFonts w:ascii="PT Astra Serif" w:hAnsi="PT Astra Serif"/>
          <w:szCs w:val="26"/>
          <w:lang w:val="en-US"/>
        </w:rPr>
        <w:t>www</w:t>
      </w:r>
      <w:r w:rsidRPr="00A452AF">
        <w:rPr>
          <w:rFonts w:ascii="PT Astra Serif" w:hAnsi="PT Astra Serif"/>
          <w:szCs w:val="26"/>
        </w:rPr>
        <w:t xml:space="preserve">.pravo.gov.ru), </w:t>
      </w:r>
      <w:r w:rsidR="00D465DE" w:rsidRPr="00A452AF">
        <w:rPr>
          <w:rFonts w:ascii="PT Astra Serif" w:hAnsi="PT Astra Serif"/>
          <w:szCs w:val="26"/>
        </w:rPr>
        <w:t>06</w:t>
      </w:r>
      <w:r w:rsidRPr="00A452AF">
        <w:rPr>
          <w:rFonts w:ascii="PT Astra Serif" w:hAnsi="PT Astra Serif"/>
          <w:szCs w:val="26"/>
        </w:rPr>
        <w:t>.</w:t>
      </w:r>
      <w:r w:rsidR="00D465DE" w:rsidRPr="00A452AF">
        <w:rPr>
          <w:rFonts w:ascii="PT Astra Serif" w:hAnsi="PT Astra Serif"/>
          <w:szCs w:val="26"/>
        </w:rPr>
        <w:t>11</w:t>
      </w:r>
      <w:r w:rsidRPr="00A452AF">
        <w:rPr>
          <w:rFonts w:ascii="PT Astra Serif" w:hAnsi="PT Astra Serif"/>
          <w:szCs w:val="26"/>
        </w:rPr>
        <w:t>.20</w:t>
      </w:r>
      <w:r w:rsidR="00D465DE" w:rsidRPr="00A452AF">
        <w:rPr>
          <w:rFonts w:ascii="PT Astra Serif" w:hAnsi="PT Astra Serif"/>
          <w:szCs w:val="26"/>
        </w:rPr>
        <w:t>19</w:t>
      </w:r>
      <w:r w:rsidR="00984E13" w:rsidRPr="00A452AF">
        <w:rPr>
          <w:rFonts w:ascii="PT Astra Serif" w:hAnsi="PT Astra Serif"/>
          <w:szCs w:val="26"/>
        </w:rPr>
        <w:t xml:space="preserve">, </w:t>
      </w:r>
      <w:r w:rsidR="00D83536" w:rsidRPr="00A452AF">
        <w:rPr>
          <w:rFonts w:ascii="PT Astra Serif" w:hAnsi="PT Astra Serif"/>
          <w:szCs w:val="26"/>
        </w:rPr>
        <w:t>№</w:t>
      </w:r>
      <w:r w:rsidR="00984E13" w:rsidRPr="00A452AF">
        <w:rPr>
          <w:rFonts w:ascii="PT Astra Serif" w:hAnsi="PT Astra Serif"/>
          <w:szCs w:val="26"/>
        </w:rPr>
        <w:t>700120</w:t>
      </w:r>
      <w:r w:rsidR="00D465DE" w:rsidRPr="00A452AF">
        <w:rPr>
          <w:rFonts w:ascii="PT Astra Serif" w:hAnsi="PT Astra Serif"/>
          <w:szCs w:val="26"/>
        </w:rPr>
        <w:t>1911060006</w:t>
      </w:r>
      <w:r w:rsidRPr="00A452AF">
        <w:rPr>
          <w:rFonts w:ascii="PT Astra Serif" w:hAnsi="PT Astra Serif"/>
          <w:szCs w:val="26"/>
        </w:rPr>
        <w:t xml:space="preserve">) </w:t>
      </w:r>
      <w:r w:rsidRPr="00A452AF">
        <w:rPr>
          <w:rFonts w:ascii="PT Astra Serif" w:hAnsi="PT Astra Serif" w:cs="Calibri"/>
          <w:bCs/>
          <w:szCs w:val="26"/>
        </w:rPr>
        <w:t>изменение</w:t>
      </w:r>
      <w:r w:rsidR="00A82966" w:rsidRPr="00A452AF">
        <w:rPr>
          <w:rFonts w:ascii="PT Astra Serif" w:hAnsi="PT Astra Serif" w:cs="Calibri"/>
          <w:bCs/>
          <w:szCs w:val="26"/>
        </w:rPr>
        <w:t>,</w:t>
      </w:r>
      <w:r w:rsidRPr="00A452AF">
        <w:rPr>
          <w:rFonts w:ascii="PT Astra Serif" w:hAnsi="PT Astra Serif" w:cs="Calibri"/>
          <w:bCs/>
          <w:szCs w:val="26"/>
        </w:rPr>
        <w:t xml:space="preserve"> </w:t>
      </w:r>
      <w:r w:rsidR="004B48FF" w:rsidRPr="00A452AF">
        <w:rPr>
          <w:rFonts w:ascii="PT Astra Serif" w:hAnsi="PT Astra Serif" w:cs="Calibri"/>
          <w:bCs/>
          <w:szCs w:val="26"/>
        </w:rPr>
        <w:t>изложив приложение № 12 к приказу в редакции согласно приложению к настоящему приказу</w:t>
      </w:r>
      <w:r w:rsidR="009679E2" w:rsidRPr="00A452AF">
        <w:rPr>
          <w:rFonts w:ascii="PT Astra Serif" w:hAnsi="PT Astra Serif" w:cs="Calibri"/>
          <w:bCs/>
          <w:szCs w:val="26"/>
        </w:rPr>
        <w:t>.</w:t>
      </w:r>
    </w:p>
    <w:p w:rsidR="005C5BDD" w:rsidRPr="00A452AF" w:rsidRDefault="005C5BDD" w:rsidP="00A452AF">
      <w:pPr>
        <w:pStyle w:val="ac"/>
        <w:ind w:firstLine="0"/>
        <w:rPr>
          <w:szCs w:val="26"/>
        </w:rPr>
      </w:pPr>
    </w:p>
    <w:p w:rsidR="00511575" w:rsidRPr="00A452AF" w:rsidRDefault="00511575" w:rsidP="008D3A54">
      <w:pPr>
        <w:pStyle w:val="ac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39"/>
        <w:gridCol w:w="6139"/>
      </w:tblGrid>
      <w:tr w:rsidR="0086351E" w:rsidRPr="00A452AF" w:rsidTr="00335FE1">
        <w:tc>
          <w:tcPr>
            <w:tcW w:w="1861" w:type="pct"/>
          </w:tcPr>
          <w:p w:rsidR="0086351E" w:rsidRPr="00A452AF" w:rsidRDefault="00D465DE" w:rsidP="00D465DE">
            <w:pPr>
              <w:tabs>
                <w:tab w:val="left" w:pos="2835"/>
              </w:tabs>
              <w:ind w:firstLine="0"/>
              <w:rPr>
                <w:rFonts w:ascii="PT Astra Serif" w:hAnsi="PT Astra Serif"/>
                <w:szCs w:val="26"/>
              </w:rPr>
            </w:pPr>
            <w:r w:rsidRPr="00A452AF">
              <w:rPr>
                <w:rFonts w:ascii="PT Astra Serif" w:hAnsi="PT Astra Serif"/>
                <w:szCs w:val="26"/>
              </w:rPr>
              <w:t>Н</w:t>
            </w:r>
            <w:r w:rsidR="0048507E" w:rsidRPr="00A452AF">
              <w:rPr>
                <w:rFonts w:ascii="PT Astra Serif" w:hAnsi="PT Astra Serif"/>
                <w:szCs w:val="26"/>
              </w:rPr>
              <w:t>ачальник</w:t>
            </w:r>
            <w:r w:rsidRPr="00A452AF">
              <w:rPr>
                <w:rFonts w:ascii="PT Astra Serif" w:hAnsi="PT Astra Serif"/>
                <w:szCs w:val="26"/>
              </w:rPr>
              <w:t xml:space="preserve"> </w:t>
            </w:r>
            <w:r w:rsidR="0048507E" w:rsidRPr="00A452AF">
              <w:rPr>
                <w:rFonts w:ascii="PT Astra Serif" w:hAnsi="PT Astra Serif"/>
                <w:szCs w:val="26"/>
              </w:rPr>
              <w:t>департамента</w:t>
            </w:r>
          </w:p>
        </w:tc>
        <w:tc>
          <w:tcPr>
            <w:tcW w:w="3139" w:type="pct"/>
          </w:tcPr>
          <w:p w:rsidR="0086351E" w:rsidRPr="00A452AF" w:rsidRDefault="00335FE1" w:rsidP="00524021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М.Д.</w:t>
            </w:r>
            <w:r w:rsidR="00D465DE" w:rsidRPr="00A452AF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DD24D9" w:rsidRDefault="00DD24D9" w:rsidP="005C5BDD">
      <w:pPr>
        <w:tabs>
          <w:tab w:val="left" w:pos="789"/>
          <w:tab w:val="left" w:pos="8340"/>
        </w:tabs>
        <w:ind w:firstLine="0"/>
        <w:rPr>
          <w:rFonts w:ascii="PT Astra Serif" w:hAnsi="PT Astra Serif"/>
          <w:szCs w:val="26"/>
        </w:rPr>
      </w:pPr>
    </w:p>
    <w:p w:rsidR="00124DED" w:rsidRDefault="00124DED" w:rsidP="005C5BDD">
      <w:pPr>
        <w:tabs>
          <w:tab w:val="left" w:pos="789"/>
          <w:tab w:val="left" w:pos="8340"/>
        </w:tabs>
        <w:ind w:firstLine="0"/>
        <w:rPr>
          <w:rFonts w:ascii="PT Astra Serif" w:hAnsi="PT Astra Serif"/>
          <w:szCs w:val="26"/>
        </w:rPr>
        <w:sectPr w:rsidR="00124DED" w:rsidSect="000C02D2">
          <w:headerReference w:type="even" r:id="rId8"/>
          <w:headerReference w:type="default" r:id="rId9"/>
          <w:headerReference w:type="first" r:id="rId10"/>
          <w:pgSz w:w="11907" w:h="16840" w:code="9"/>
          <w:pgMar w:top="851" w:right="851" w:bottom="851" w:left="1418" w:header="720" w:footer="567" w:gutter="0"/>
          <w:cols w:space="720"/>
          <w:docGrid w:linePitch="354"/>
        </w:sectPr>
      </w:pPr>
    </w:p>
    <w:tbl>
      <w:tblPr>
        <w:tblW w:w="5156" w:type="pct"/>
        <w:tblLook w:val="04A0" w:firstRow="1" w:lastRow="0" w:firstColumn="1" w:lastColumn="0" w:noHBand="0" w:noVBand="1"/>
      </w:tblPr>
      <w:tblGrid>
        <w:gridCol w:w="1056"/>
        <w:gridCol w:w="4590"/>
        <w:gridCol w:w="1772"/>
        <w:gridCol w:w="1772"/>
        <w:gridCol w:w="1772"/>
        <w:gridCol w:w="1772"/>
        <w:gridCol w:w="1772"/>
        <w:gridCol w:w="1035"/>
      </w:tblGrid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bookmarkStart w:id="1" w:name="RANGE!A1:H88"/>
            <w:bookmarkEnd w:id="1"/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sz w:val="24"/>
                <w:szCs w:val="24"/>
              </w:rPr>
              <w:t xml:space="preserve">Приложение </w:t>
            </w: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к приказу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Департамента тарифного регулирования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Томской области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от 28.11.2022 № 6-606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«Приложение № 12 к приказу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Департамента тарифного регулирования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Томской области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4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 w:cs="Calibri"/>
                <w:color w:val="000000"/>
                <w:sz w:val="24"/>
                <w:szCs w:val="24"/>
              </w:rPr>
              <w:t>от 31.10.2019 № 6-346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 w:cs="Calibri"/>
                <w:color w:val="000000"/>
                <w:sz w:val="24"/>
                <w:szCs w:val="24"/>
              </w:rPr>
            </w:pP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24DED" w:rsidRPr="00124DED" w:rsidTr="00124DED">
        <w:trPr>
          <w:trHeight w:val="28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Плановые показатели реализации инвестиционной программы на период 2020-2024 годы</w:t>
            </w:r>
          </w:p>
        </w:tc>
      </w:tr>
      <w:tr w:rsidR="00124DED" w:rsidRPr="00124DED" w:rsidTr="00124DED">
        <w:trPr>
          <w:trHeight w:val="31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Раздел 3. Источники финансирования инвестиционной программы</w:t>
            </w:r>
          </w:p>
        </w:tc>
      </w:tr>
      <w:tr w:rsidR="00124DED" w:rsidRPr="00124DED" w:rsidTr="00124DED">
        <w:trPr>
          <w:trHeight w:val="98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 </w:t>
            </w:r>
          </w:p>
        </w:tc>
      </w:tr>
      <w:tr w:rsidR="00124DED" w:rsidRPr="00124DED" w:rsidTr="00124DED">
        <w:trPr>
          <w:trHeight w:val="360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u w:val="single"/>
              </w:rPr>
            </w:pPr>
            <w:r w:rsidRPr="00124DED">
              <w:rPr>
                <w:rFonts w:ascii="PT Astra Serif" w:hAnsi="PT Astra Serif"/>
                <w:color w:val="000000"/>
                <w:sz w:val="24"/>
                <w:szCs w:val="24"/>
                <w:u w:val="single"/>
              </w:rPr>
              <w:t>Ин</w:t>
            </w:r>
            <w:r>
              <w:rPr>
                <w:rFonts w:ascii="PT Astra Serif" w:hAnsi="PT Astra Serif"/>
                <w:color w:val="000000"/>
                <w:sz w:val="24"/>
                <w:szCs w:val="24"/>
                <w:u w:val="single"/>
              </w:rPr>
              <w:t>вестиционная программа филиала «Забайкальский" АО «Оборонэнерго»</w:t>
            </w:r>
            <w:r w:rsidRPr="00124DED">
              <w:rPr>
                <w:rFonts w:ascii="PT Astra Serif" w:hAnsi="PT Astra Serif"/>
                <w:color w:val="000000"/>
                <w:sz w:val="24"/>
                <w:szCs w:val="24"/>
                <w:u w:val="single"/>
              </w:rPr>
              <w:t xml:space="preserve"> в границах Томской области</w:t>
            </w:r>
          </w:p>
        </w:tc>
      </w:tr>
      <w:tr w:rsidR="00124DED" w:rsidRPr="00124DED" w:rsidTr="00124DED">
        <w:trPr>
          <w:trHeight w:val="315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000000"/>
                <w:sz w:val="24"/>
                <w:szCs w:val="24"/>
              </w:rPr>
              <w:t>полное наименование субъекта электроэнергетики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</w:tr>
      <w:tr w:rsidR="00124DED" w:rsidRPr="00124DED" w:rsidTr="00335793">
        <w:trPr>
          <w:trHeight w:val="458"/>
        </w:trPr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№/пп</w:t>
            </w:r>
          </w:p>
        </w:tc>
        <w:tc>
          <w:tcPr>
            <w:tcW w:w="14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Показатель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2020 год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2023 год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2024 год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</w:tr>
      <w:tr w:rsidR="00124DED" w:rsidRPr="00124DED" w:rsidTr="00335793">
        <w:trPr>
          <w:trHeight w:val="675"/>
        </w:trPr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Утвержденный план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Утвержденный план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Утвержденный план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Утвержденный план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Утвержденный план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План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 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Источники финансирования инвестиционной программы всего,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1,323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1,501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1,349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1,349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1,349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124DED">
              <w:rPr>
                <w:rFonts w:ascii="PT Astra Serif" w:hAnsi="PT Astra Serif"/>
                <w:b/>
                <w:bCs/>
                <w:sz w:val="24"/>
                <w:szCs w:val="24"/>
              </w:rPr>
              <w:t>6,871</w:t>
            </w:r>
          </w:p>
        </w:tc>
      </w:tr>
      <w:tr w:rsidR="00124DED" w:rsidRPr="00124DED" w:rsidTr="00335793">
        <w:trPr>
          <w:trHeight w:val="43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I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Собственные средства всего,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1,323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1,501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1,349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1,349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6,871</w:t>
            </w:r>
          </w:p>
        </w:tc>
      </w:tr>
      <w:tr w:rsidR="00124DED" w:rsidRPr="00124DED" w:rsidTr="00335793">
        <w:trPr>
          <w:trHeight w:val="767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Прибыль, направляемая на инвестиции,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1,323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1,186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1,132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5,799</w:t>
            </w:r>
          </w:p>
        </w:tc>
      </w:tr>
      <w:tr w:rsidR="00124DED" w:rsidRPr="00124DED" w:rsidTr="00335793">
        <w:trPr>
          <w:trHeight w:val="60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полученная от реализации продукции и оказанных услуг по регулируемым ценам (тарифам):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1,323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1,186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1,132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5,799</w:t>
            </w:r>
          </w:p>
        </w:tc>
      </w:tr>
      <w:tr w:rsidR="00124DED" w:rsidRPr="00124DED" w:rsidTr="00335793">
        <w:trPr>
          <w:trHeight w:val="383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lastRenderedPageBreak/>
              <w:t>1.1.1.1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производства и поставки электрической энергии и мощности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799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1.1.1.1.1</w:t>
            </w:r>
          </w:p>
        </w:tc>
        <w:tc>
          <w:tcPr>
            <w:tcW w:w="1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производство и поставка электрической энергии на оптовом рынке электрической энергии и мощности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799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1.1.1.1.2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производство и поставка электрической мощности на оптовом рынке электрической энергии и мощности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73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1.1.1.1.3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производство и поставка электрической энергии (мощности) на розничных рынках электрической энергии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1.1.1.2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производства и поставки тепловой энергии (мощности)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1.1.1.3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оказания услуг по передаче электрической энергии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1,323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1,186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1,132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5,799</w:t>
            </w:r>
          </w:p>
        </w:tc>
      </w:tr>
      <w:tr w:rsidR="00124DED" w:rsidRPr="00124DED" w:rsidTr="00335793">
        <w:trPr>
          <w:trHeight w:val="529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1.1.1.4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оказания услуг по передаче тепловой энергии, теплоносителя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1.1.1.5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от технологического присоединения, в том числе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799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1.1.2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прибыль от продажи электрической энергии (мощности) по нерегулируемым ценам, всего,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223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1.1.3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прочая прибыль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3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Амортизация основных средств всего,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0,000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0,315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0,217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0,270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1,072</w:t>
            </w:r>
          </w:p>
        </w:tc>
      </w:tr>
      <w:tr w:rsidR="00124DED" w:rsidRPr="00124DED" w:rsidTr="00335793">
        <w:trPr>
          <w:trHeight w:val="48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1.2.1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текущая амортизация, учтенная в тарифах, всего,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0,000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0,315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0,217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0,270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1,072</w:t>
            </w:r>
          </w:p>
        </w:tc>
      </w:tr>
      <w:tr w:rsidR="00124DED" w:rsidRPr="00124DED" w:rsidTr="00335793">
        <w:trPr>
          <w:trHeight w:val="48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1.2.1.1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производство и поставка электрической энергии и мощности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365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1.2.1.2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производство и поставка тепловой энергии (мощности)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8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1.2.1.3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оказание услуг по передаче электрической энергии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0,000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0,315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0,217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0,270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1,072</w:t>
            </w:r>
          </w:p>
        </w:tc>
      </w:tr>
      <w:tr w:rsidR="00124DED" w:rsidRPr="00124DED" w:rsidTr="00335793">
        <w:trPr>
          <w:trHeight w:val="480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335793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lastRenderedPageBreak/>
              <w:br w:type="page"/>
            </w:r>
            <w:r w:rsidR="00124DED" w:rsidRPr="00124DED">
              <w:rPr>
                <w:rFonts w:ascii="PT Astra Serif" w:hAnsi="PT Astra Serif"/>
                <w:sz w:val="24"/>
                <w:szCs w:val="24"/>
              </w:rPr>
              <w:t>1.2.1.4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оказание услуг по передаче тепловой энергии, теплоносителя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1.2.1.5</w:t>
            </w:r>
          </w:p>
        </w:tc>
        <w:tc>
          <w:tcPr>
            <w:tcW w:w="1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реализация электрической энергии и мощности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1.2.1.6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реализации тепловой энергии (мощности)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799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1.2.1.7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оказание услуг по оперативно-диспетчерскому управлению в электроэнергетике всего,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1.2.2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прочая текущая амортизация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80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1.2.3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недоиспользованная амортизация прошлых лет всего, в том числе: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1.3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Возврат НДС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402"/>
        </w:trPr>
        <w:tc>
          <w:tcPr>
            <w:tcW w:w="3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1.4</w:t>
            </w:r>
          </w:p>
        </w:tc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 xml:space="preserve">Прочие собственные средства 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color w:val="808080"/>
                <w:sz w:val="24"/>
                <w:szCs w:val="24"/>
              </w:rPr>
            </w:pPr>
            <w:r w:rsidRPr="00124DED">
              <w:rPr>
                <w:rFonts w:ascii="PT Astra Serif" w:hAnsi="PT Astra Serif"/>
                <w:color w:val="808080"/>
                <w:sz w:val="24"/>
                <w:szCs w:val="24"/>
              </w:rPr>
              <w:t>-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124DED" w:rsidRPr="00124DED" w:rsidTr="00335793">
        <w:trPr>
          <w:trHeight w:val="315"/>
        </w:trPr>
        <w:tc>
          <w:tcPr>
            <w:tcW w:w="3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4DED" w:rsidRPr="00124DED" w:rsidRDefault="00124DED" w:rsidP="00124DE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24DED" w:rsidRPr="00124DED" w:rsidRDefault="00124DED" w:rsidP="00124DE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4DED" w:rsidRPr="00124DED" w:rsidRDefault="00124DED" w:rsidP="00124DED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124DED">
              <w:rPr>
                <w:rFonts w:ascii="PT Astra Serif" w:hAnsi="PT Astra Serif"/>
                <w:sz w:val="24"/>
                <w:szCs w:val="24"/>
              </w:rPr>
              <w:t>"</w:t>
            </w:r>
          </w:p>
        </w:tc>
      </w:tr>
    </w:tbl>
    <w:p w:rsidR="00124DED" w:rsidRPr="00124DED" w:rsidRDefault="00124DED" w:rsidP="000C02D2">
      <w:pPr>
        <w:tabs>
          <w:tab w:val="left" w:pos="789"/>
          <w:tab w:val="left" w:pos="8340"/>
        </w:tabs>
        <w:ind w:firstLine="0"/>
        <w:rPr>
          <w:rFonts w:ascii="PT Astra Serif" w:hAnsi="PT Astra Serif"/>
          <w:sz w:val="24"/>
          <w:szCs w:val="24"/>
        </w:rPr>
      </w:pPr>
    </w:p>
    <w:sectPr w:rsidR="00124DED" w:rsidRPr="00124DED" w:rsidSect="000C02D2">
      <w:headerReference w:type="even" r:id="rId11"/>
      <w:headerReference w:type="default" r:id="rId12"/>
      <w:headerReference w:type="first" r:id="rId13"/>
      <w:pgSz w:w="16840" w:h="11907" w:orient="landscape" w:code="9"/>
      <w:pgMar w:top="1701" w:right="1134" w:bottom="851" w:left="851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5F" w:rsidRDefault="0007455F">
      <w:r>
        <w:separator/>
      </w:r>
    </w:p>
  </w:endnote>
  <w:endnote w:type="continuationSeparator" w:id="0">
    <w:p w:rsidR="0007455F" w:rsidRDefault="0007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5F" w:rsidRDefault="0007455F">
      <w:r>
        <w:separator/>
      </w:r>
    </w:p>
  </w:footnote>
  <w:footnote w:type="continuationSeparator" w:id="0">
    <w:p w:rsidR="0007455F" w:rsidRDefault="00074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793" w:rsidRPr="00335793" w:rsidRDefault="00335793" w:rsidP="00335793">
    <w:pPr>
      <w:pStyle w:val="a4"/>
      <w:ind w:firstLine="0"/>
      <w:rPr>
        <w:rFonts w:ascii="PT Astra Serif" w:hAnsi="PT Astra Serif"/>
        <w:b w:val="0"/>
        <w:sz w:val="24"/>
      </w:rPr>
    </w:pPr>
    <w:r w:rsidRPr="00335793">
      <w:rPr>
        <w:rFonts w:ascii="PT Astra Serif" w:hAnsi="PT Astra Serif"/>
        <w:b w:val="0"/>
        <w:sz w:val="24"/>
      </w:rPr>
      <w:fldChar w:fldCharType="begin"/>
    </w:r>
    <w:r w:rsidRPr="00335793">
      <w:rPr>
        <w:rFonts w:ascii="PT Astra Serif" w:hAnsi="PT Astra Serif"/>
        <w:b w:val="0"/>
        <w:sz w:val="24"/>
      </w:rPr>
      <w:instrText>PAGE   \* MERGEFORMAT</w:instrText>
    </w:r>
    <w:r w:rsidRPr="00335793">
      <w:rPr>
        <w:rFonts w:ascii="PT Astra Serif" w:hAnsi="PT Astra Serif"/>
        <w:b w:val="0"/>
        <w:sz w:val="24"/>
      </w:rPr>
      <w:fldChar w:fldCharType="separate"/>
    </w:r>
    <w:r>
      <w:rPr>
        <w:rFonts w:ascii="PT Astra Serif" w:hAnsi="PT Astra Serif"/>
        <w:b w:val="0"/>
        <w:noProof/>
        <w:sz w:val="24"/>
      </w:rPr>
      <w:t>2</w:t>
    </w:r>
    <w:r w:rsidRPr="00335793">
      <w:rPr>
        <w:rFonts w:ascii="PT Astra Serif" w:hAnsi="PT Astra Serif"/>
        <w:b w:val="0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52AF" w:rsidRPr="00F95C77" w:rsidRDefault="00A452AF" w:rsidP="00A452AF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1325349" r:id="rId2"/>
      </w:object>
    </w:r>
  </w:p>
  <w:p w:rsidR="00A452AF" w:rsidRPr="00F95C77" w:rsidRDefault="00A452AF" w:rsidP="00A452AF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A452AF" w:rsidRPr="00F95C77" w:rsidRDefault="00A452AF" w:rsidP="00A452AF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A452AF" w:rsidRPr="00F95C77" w:rsidRDefault="00A452AF" w:rsidP="00A452AF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A452AF" w:rsidRPr="00F95C77" w:rsidRDefault="00A452AF" w:rsidP="00A452AF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A452AF" w:rsidRPr="0076195D" w:rsidRDefault="00A452AF" w:rsidP="00A452AF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  <w:p w:rsidR="0048507E" w:rsidRPr="000903FD" w:rsidRDefault="0048507E" w:rsidP="0048507E">
    <w:pPr>
      <w:ind w:firstLine="0"/>
      <w:rPr>
        <w:rFonts w:ascii="PT Astra Serif" w:hAnsi="PT Astra Serif"/>
        <w:sz w:val="6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435A2A" w:rsidTr="00325F37">
      <w:trPr>
        <w:cantSplit/>
        <w:trHeight w:val="2417"/>
      </w:trPr>
      <w:tc>
        <w:tcPr>
          <w:tcW w:w="9570" w:type="dxa"/>
        </w:tcPr>
        <w:p w:rsidR="00435A2A" w:rsidRDefault="00435A2A">
          <w:pPr>
            <w:spacing w:after="120"/>
            <w:ind w:firstLine="0"/>
            <w:jc w:val="center"/>
          </w:pPr>
          <w:r>
            <w:object w:dxaOrig="1490" w:dyaOrig="140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fillcolor="window">
                <v:imagedata r:id="rId1" o:title=""/>
              </v:shape>
              <o:OLEObject Type="Embed" ProgID="Word.Picture.8" ShapeID="_x0000_i1026" DrawAspect="Content" ObjectID="_1731325350" r:id="rId2"/>
            </w:object>
          </w:r>
        </w:p>
        <w:p w:rsidR="00AC540E" w:rsidRDefault="00435A2A" w:rsidP="00AC540E">
          <w:pPr>
            <w:pStyle w:val="a4"/>
            <w:tabs>
              <w:tab w:val="left" w:pos="72"/>
            </w:tabs>
            <w:spacing w:before="100" w:beforeAutospacing="1" w:after="100" w:afterAutospacing="1"/>
            <w:ind w:right="-108" w:firstLine="0"/>
            <w:rPr>
              <w:szCs w:val="28"/>
            </w:rPr>
          </w:pPr>
          <w:r w:rsidRPr="005A79E5">
            <w:rPr>
              <w:szCs w:val="28"/>
            </w:rPr>
            <w:t xml:space="preserve">ДЕПАРТАМЕНТ ТАРИФНОГО РЕГУЛИРОВАНИЯ </w:t>
          </w:r>
        </w:p>
        <w:p w:rsidR="00435A2A" w:rsidRPr="005A79E5" w:rsidRDefault="00435A2A" w:rsidP="00AC540E">
          <w:pPr>
            <w:pStyle w:val="a4"/>
            <w:tabs>
              <w:tab w:val="left" w:pos="72"/>
            </w:tabs>
            <w:spacing w:before="100" w:beforeAutospacing="1" w:after="100" w:afterAutospacing="1"/>
            <w:ind w:right="-108" w:firstLine="0"/>
            <w:rPr>
              <w:szCs w:val="28"/>
            </w:rPr>
          </w:pPr>
          <w:r w:rsidRPr="005A79E5">
            <w:rPr>
              <w:szCs w:val="28"/>
            </w:rPr>
            <w:t>ТОМСКОЙ ОБЛАСТИ</w:t>
          </w:r>
        </w:p>
        <w:p w:rsidR="00435A2A" w:rsidRDefault="00435A2A">
          <w:pPr>
            <w:pStyle w:val="a4"/>
            <w:spacing w:before="0" w:after="0"/>
            <w:ind w:firstLine="0"/>
          </w:pPr>
          <w:r>
            <w:rPr>
              <w:sz w:val="24"/>
              <w:szCs w:val="24"/>
            </w:rPr>
            <w:t>Приказ</w:t>
          </w:r>
        </w:p>
      </w:tc>
    </w:tr>
  </w:tbl>
  <w:p w:rsidR="00435A2A" w:rsidRPr="00AC540E" w:rsidRDefault="00435A2A" w:rsidP="00AC540E">
    <w:pPr>
      <w:pStyle w:val="a4"/>
      <w:spacing w:before="0" w:after="0"/>
      <w:ind w:firstLine="0"/>
      <w:jc w:val="left"/>
      <w:rPr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5793" w:rsidRPr="00335793" w:rsidRDefault="00335793" w:rsidP="00335793">
    <w:pPr>
      <w:pStyle w:val="a4"/>
      <w:ind w:firstLine="0"/>
      <w:rPr>
        <w:rFonts w:ascii="PT Astra Serif" w:hAnsi="PT Astra Serif"/>
        <w:b w:val="0"/>
        <w:sz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ED" w:rsidRPr="0007455F" w:rsidRDefault="00335793" w:rsidP="00335793">
    <w:pPr>
      <w:pStyle w:val="a4"/>
      <w:ind w:firstLine="0"/>
      <w:rPr>
        <w:rFonts w:ascii="PT Astra Serif" w:hAnsi="PT Astra Serif"/>
        <w:b w:val="0"/>
        <w:color w:val="000000"/>
        <w:sz w:val="24"/>
      </w:rPr>
    </w:pPr>
    <w:r w:rsidRPr="0007455F">
      <w:rPr>
        <w:rFonts w:ascii="PT Astra Serif" w:hAnsi="PT Astra Serif"/>
        <w:b w:val="0"/>
        <w:color w:val="000000"/>
        <w:sz w:val="24"/>
      </w:rPr>
      <w:fldChar w:fldCharType="begin"/>
    </w:r>
    <w:r w:rsidRPr="0007455F">
      <w:rPr>
        <w:rFonts w:ascii="PT Astra Serif" w:hAnsi="PT Astra Serif"/>
        <w:b w:val="0"/>
        <w:color w:val="000000"/>
        <w:sz w:val="24"/>
      </w:rPr>
      <w:instrText>PAGE   \* MERGEFORMAT</w:instrText>
    </w:r>
    <w:r w:rsidRPr="0007455F">
      <w:rPr>
        <w:rFonts w:ascii="PT Astra Serif" w:hAnsi="PT Astra Serif"/>
        <w:b w:val="0"/>
        <w:color w:val="000000"/>
        <w:sz w:val="24"/>
      </w:rPr>
      <w:fldChar w:fldCharType="separate"/>
    </w:r>
    <w:r w:rsidR="00210766">
      <w:rPr>
        <w:rFonts w:ascii="PT Astra Serif" w:hAnsi="PT Astra Serif"/>
        <w:b w:val="0"/>
        <w:noProof/>
        <w:color w:val="000000"/>
        <w:sz w:val="24"/>
      </w:rPr>
      <w:t>4</w:t>
    </w:r>
    <w:r w:rsidRPr="0007455F">
      <w:rPr>
        <w:rFonts w:ascii="PT Astra Serif" w:hAnsi="PT Astra Serif"/>
        <w:b w:val="0"/>
        <w:color w:val="000000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D2" w:rsidRPr="000C02D2" w:rsidRDefault="000C02D2" w:rsidP="000C02D2">
    <w:pPr>
      <w:pStyle w:val="a4"/>
      <w:spacing w:before="0" w:after="0"/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3F0D3F"/>
    <w:multiLevelType w:val="multilevel"/>
    <w:tmpl w:val="D67A8F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F02751"/>
    <w:multiLevelType w:val="hybridMultilevel"/>
    <w:tmpl w:val="2CE00E4A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AA81BA2"/>
    <w:multiLevelType w:val="hybridMultilevel"/>
    <w:tmpl w:val="6F2A0124"/>
    <w:lvl w:ilvl="0" w:tplc="80D629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C74566"/>
    <w:multiLevelType w:val="hybridMultilevel"/>
    <w:tmpl w:val="50D8E38A"/>
    <w:lvl w:ilvl="0" w:tplc="F43E6E7E">
      <w:start w:val="1"/>
      <w:numFmt w:val="decimal"/>
      <w:lvlText w:val="%1."/>
      <w:lvlJc w:val="left"/>
      <w:pPr>
        <w:tabs>
          <w:tab w:val="num" w:pos="1326"/>
        </w:tabs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9FB"/>
    <w:rsid w:val="0000076B"/>
    <w:rsid w:val="00006CC2"/>
    <w:rsid w:val="00022352"/>
    <w:rsid w:val="0002365E"/>
    <w:rsid w:val="00026AEE"/>
    <w:rsid w:val="00033C23"/>
    <w:rsid w:val="00044D36"/>
    <w:rsid w:val="00047307"/>
    <w:rsid w:val="000518F1"/>
    <w:rsid w:val="0005491E"/>
    <w:rsid w:val="00060E28"/>
    <w:rsid w:val="00067C00"/>
    <w:rsid w:val="0007455F"/>
    <w:rsid w:val="0007602F"/>
    <w:rsid w:val="00081882"/>
    <w:rsid w:val="000903FD"/>
    <w:rsid w:val="0009320F"/>
    <w:rsid w:val="000937F1"/>
    <w:rsid w:val="000B00CA"/>
    <w:rsid w:val="000B158F"/>
    <w:rsid w:val="000B5018"/>
    <w:rsid w:val="000B717F"/>
    <w:rsid w:val="000C02D2"/>
    <w:rsid w:val="000C3636"/>
    <w:rsid w:val="000C43CA"/>
    <w:rsid w:val="000C6DF1"/>
    <w:rsid w:val="000D2422"/>
    <w:rsid w:val="000D6358"/>
    <w:rsid w:val="000D647B"/>
    <w:rsid w:val="000E58D3"/>
    <w:rsid w:val="00102C36"/>
    <w:rsid w:val="00106166"/>
    <w:rsid w:val="001236A6"/>
    <w:rsid w:val="00124DED"/>
    <w:rsid w:val="00126AE8"/>
    <w:rsid w:val="001303FA"/>
    <w:rsid w:val="001319DD"/>
    <w:rsid w:val="001428FC"/>
    <w:rsid w:val="00144689"/>
    <w:rsid w:val="001509DB"/>
    <w:rsid w:val="00153B0A"/>
    <w:rsid w:val="00154CA1"/>
    <w:rsid w:val="0015512A"/>
    <w:rsid w:val="0017334C"/>
    <w:rsid w:val="00181F20"/>
    <w:rsid w:val="00183902"/>
    <w:rsid w:val="00186873"/>
    <w:rsid w:val="0019053A"/>
    <w:rsid w:val="001A01ED"/>
    <w:rsid w:val="001A27B6"/>
    <w:rsid w:val="001A5AB0"/>
    <w:rsid w:val="001B33C2"/>
    <w:rsid w:val="001B6442"/>
    <w:rsid w:val="001C701D"/>
    <w:rsid w:val="001C7F3E"/>
    <w:rsid w:val="001D0E20"/>
    <w:rsid w:val="001D1973"/>
    <w:rsid w:val="001D3899"/>
    <w:rsid w:val="001E6D04"/>
    <w:rsid w:val="001F08C0"/>
    <w:rsid w:val="001F7E4E"/>
    <w:rsid w:val="002051D5"/>
    <w:rsid w:val="002060B0"/>
    <w:rsid w:val="00210766"/>
    <w:rsid w:val="00217B9A"/>
    <w:rsid w:val="00232766"/>
    <w:rsid w:val="0023356E"/>
    <w:rsid w:val="00233D02"/>
    <w:rsid w:val="0023473B"/>
    <w:rsid w:val="002419C0"/>
    <w:rsid w:val="00244091"/>
    <w:rsid w:val="00253A53"/>
    <w:rsid w:val="00263B15"/>
    <w:rsid w:val="00272013"/>
    <w:rsid w:val="0027438D"/>
    <w:rsid w:val="00277C87"/>
    <w:rsid w:val="00277CA4"/>
    <w:rsid w:val="00281E98"/>
    <w:rsid w:val="00286B2C"/>
    <w:rsid w:val="00287170"/>
    <w:rsid w:val="002936EC"/>
    <w:rsid w:val="00293C9C"/>
    <w:rsid w:val="002971D3"/>
    <w:rsid w:val="002A6C1C"/>
    <w:rsid w:val="002B3A45"/>
    <w:rsid w:val="002B6634"/>
    <w:rsid w:val="002B7716"/>
    <w:rsid w:val="002D5143"/>
    <w:rsid w:val="002D774F"/>
    <w:rsid w:val="002E07BA"/>
    <w:rsid w:val="002E4899"/>
    <w:rsid w:val="002E7269"/>
    <w:rsid w:val="002F0B33"/>
    <w:rsid w:val="00312348"/>
    <w:rsid w:val="0031501C"/>
    <w:rsid w:val="00316A35"/>
    <w:rsid w:val="00320456"/>
    <w:rsid w:val="00321F58"/>
    <w:rsid w:val="00322765"/>
    <w:rsid w:val="003251CF"/>
    <w:rsid w:val="00325F37"/>
    <w:rsid w:val="00335793"/>
    <w:rsid w:val="00335FE1"/>
    <w:rsid w:val="0034105E"/>
    <w:rsid w:val="00344DD5"/>
    <w:rsid w:val="003456F6"/>
    <w:rsid w:val="00345FA1"/>
    <w:rsid w:val="00351B50"/>
    <w:rsid w:val="00353FEE"/>
    <w:rsid w:val="003566A2"/>
    <w:rsid w:val="00361132"/>
    <w:rsid w:val="00361C8B"/>
    <w:rsid w:val="00362448"/>
    <w:rsid w:val="00362E55"/>
    <w:rsid w:val="00364805"/>
    <w:rsid w:val="00367631"/>
    <w:rsid w:val="00367C42"/>
    <w:rsid w:val="0037641C"/>
    <w:rsid w:val="00377B3C"/>
    <w:rsid w:val="00380C78"/>
    <w:rsid w:val="00386701"/>
    <w:rsid w:val="00395BE6"/>
    <w:rsid w:val="00397F58"/>
    <w:rsid w:val="003A616E"/>
    <w:rsid w:val="003B29FD"/>
    <w:rsid w:val="003B5A77"/>
    <w:rsid w:val="003B7C14"/>
    <w:rsid w:val="003D292A"/>
    <w:rsid w:val="003D34DC"/>
    <w:rsid w:val="003F66DA"/>
    <w:rsid w:val="003F704A"/>
    <w:rsid w:val="00401004"/>
    <w:rsid w:val="00401440"/>
    <w:rsid w:val="00405826"/>
    <w:rsid w:val="004066A7"/>
    <w:rsid w:val="00414277"/>
    <w:rsid w:val="00415360"/>
    <w:rsid w:val="00426FCE"/>
    <w:rsid w:val="0043314C"/>
    <w:rsid w:val="004348F9"/>
    <w:rsid w:val="00435A2A"/>
    <w:rsid w:val="00437664"/>
    <w:rsid w:val="0044347B"/>
    <w:rsid w:val="00443AF1"/>
    <w:rsid w:val="0046182C"/>
    <w:rsid w:val="00471F05"/>
    <w:rsid w:val="00476952"/>
    <w:rsid w:val="00483E75"/>
    <w:rsid w:val="0048507E"/>
    <w:rsid w:val="004855A6"/>
    <w:rsid w:val="004A092D"/>
    <w:rsid w:val="004A44FB"/>
    <w:rsid w:val="004A4C13"/>
    <w:rsid w:val="004A4D76"/>
    <w:rsid w:val="004A6BA0"/>
    <w:rsid w:val="004B48FF"/>
    <w:rsid w:val="004B52AE"/>
    <w:rsid w:val="004B56DA"/>
    <w:rsid w:val="004B7C14"/>
    <w:rsid w:val="004D05EC"/>
    <w:rsid w:val="004D0718"/>
    <w:rsid w:val="004D24DD"/>
    <w:rsid w:val="004D3C50"/>
    <w:rsid w:val="004E511F"/>
    <w:rsid w:val="004E68D5"/>
    <w:rsid w:val="004F0236"/>
    <w:rsid w:val="004F066A"/>
    <w:rsid w:val="004F1DA3"/>
    <w:rsid w:val="004F1EBB"/>
    <w:rsid w:val="005037A7"/>
    <w:rsid w:val="00504FC2"/>
    <w:rsid w:val="005059A9"/>
    <w:rsid w:val="00507FC2"/>
    <w:rsid w:val="00511575"/>
    <w:rsid w:val="005122CE"/>
    <w:rsid w:val="005125A3"/>
    <w:rsid w:val="0051379D"/>
    <w:rsid w:val="00515D58"/>
    <w:rsid w:val="00524021"/>
    <w:rsid w:val="0052449F"/>
    <w:rsid w:val="0052450C"/>
    <w:rsid w:val="0053254C"/>
    <w:rsid w:val="00544479"/>
    <w:rsid w:val="00547C47"/>
    <w:rsid w:val="005523DE"/>
    <w:rsid w:val="005629C6"/>
    <w:rsid w:val="00563574"/>
    <w:rsid w:val="005640F9"/>
    <w:rsid w:val="00574C19"/>
    <w:rsid w:val="00577682"/>
    <w:rsid w:val="00597238"/>
    <w:rsid w:val="005A0E80"/>
    <w:rsid w:val="005A264A"/>
    <w:rsid w:val="005A50C6"/>
    <w:rsid w:val="005A79E5"/>
    <w:rsid w:val="005C1FF4"/>
    <w:rsid w:val="005C388D"/>
    <w:rsid w:val="005C5BDD"/>
    <w:rsid w:val="005E0291"/>
    <w:rsid w:val="005E1F08"/>
    <w:rsid w:val="005F3C41"/>
    <w:rsid w:val="005F49C9"/>
    <w:rsid w:val="006001EB"/>
    <w:rsid w:val="006059C3"/>
    <w:rsid w:val="006062A8"/>
    <w:rsid w:val="00610C09"/>
    <w:rsid w:val="006226EB"/>
    <w:rsid w:val="00623491"/>
    <w:rsid w:val="00627166"/>
    <w:rsid w:val="00632684"/>
    <w:rsid w:val="00632D66"/>
    <w:rsid w:val="00640ED1"/>
    <w:rsid w:val="006467AF"/>
    <w:rsid w:val="00657187"/>
    <w:rsid w:val="00660DF3"/>
    <w:rsid w:val="00661034"/>
    <w:rsid w:val="006650D7"/>
    <w:rsid w:val="006654DC"/>
    <w:rsid w:val="0067190D"/>
    <w:rsid w:val="006727E6"/>
    <w:rsid w:val="006745EC"/>
    <w:rsid w:val="00674F01"/>
    <w:rsid w:val="00677498"/>
    <w:rsid w:val="0068081C"/>
    <w:rsid w:val="006823CD"/>
    <w:rsid w:val="00694B0A"/>
    <w:rsid w:val="006A188B"/>
    <w:rsid w:val="006A3A3B"/>
    <w:rsid w:val="006B2F60"/>
    <w:rsid w:val="006C1D31"/>
    <w:rsid w:val="006C7F0B"/>
    <w:rsid w:val="006D3582"/>
    <w:rsid w:val="006D4EDE"/>
    <w:rsid w:val="006E149F"/>
    <w:rsid w:val="006E738B"/>
    <w:rsid w:val="006F1066"/>
    <w:rsid w:val="006F3B61"/>
    <w:rsid w:val="00702173"/>
    <w:rsid w:val="00721B75"/>
    <w:rsid w:val="00724DE4"/>
    <w:rsid w:val="00725341"/>
    <w:rsid w:val="00725417"/>
    <w:rsid w:val="007266DE"/>
    <w:rsid w:val="0073328B"/>
    <w:rsid w:val="00733E8D"/>
    <w:rsid w:val="0073702B"/>
    <w:rsid w:val="00743D81"/>
    <w:rsid w:val="0075360A"/>
    <w:rsid w:val="00761F5E"/>
    <w:rsid w:val="00763EE5"/>
    <w:rsid w:val="00764A14"/>
    <w:rsid w:val="00767A2A"/>
    <w:rsid w:val="00773B1F"/>
    <w:rsid w:val="007810CB"/>
    <w:rsid w:val="007834DB"/>
    <w:rsid w:val="00783CFC"/>
    <w:rsid w:val="00791D54"/>
    <w:rsid w:val="007940BD"/>
    <w:rsid w:val="007970E8"/>
    <w:rsid w:val="007B4414"/>
    <w:rsid w:val="007B50CC"/>
    <w:rsid w:val="007C1068"/>
    <w:rsid w:val="007C16C0"/>
    <w:rsid w:val="007C34E3"/>
    <w:rsid w:val="007D1E0F"/>
    <w:rsid w:val="007D2D3D"/>
    <w:rsid w:val="007E0AD8"/>
    <w:rsid w:val="007E3978"/>
    <w:rsid w:val="007F061A"/>
    <w:rsid w:val="007F560B"/>
    <w:rsid w:val="007F614B"/>
    <w:rsid w:val="007F66D9"/>
    <w:rsid w:val="0080368D"/>
    <w:rsid w:val="00805D5D"/>
    <w:rsid w:val="008069ED"/>
    <w:rsid w:val="0081485D"/>
    <w:rsid w:val="0081562A"/>
    <w:rsid w:val="00815C3E"/>
    <w:rsid w:val="008207E0"/>
    <w:rsid w:val="00823DF1"/>
    <w:rsid w:val="00823EFA"/>
    <w:rsid w:val="00832C8E"/>
    <w:rsid w:val="00835B44"/>
    <w:rsid w:val="00855D22"/>
    <w:rsid w:val="00861427"/>
    <w:rsid w:val="0086351E"/>
    <w:rsid w:val="00867A11"/>
    <w:rsid w:val="00874058"/>
    <w:rsid w:val="0087495E"/>
    <w:rsid w:val="0088509F"/>
    <w:rsid w:val="008A3905"/>
    <w:rsid w:val="008B3322"/>
    <w:rsid w:val="008B68EF"/>
    <w:rsid w:val="008C0B87"/>
    <w:rsid w:val="008C4CC7"/>
    <w:rsid w:val="008C6998"/>
    <w:rsid w:val="008D10E6"/>
    <w:rsid w:val="008D1437"/>
    <w:rsid w:val="008D3A54"/>
    <w:rsid w:val="008D44CE"/>
    <w:rsid w:val="008D7F22"/>
    <w:rsid w:val="008F0D6A"/>
    <w:rsid w:val="008F1BB7"/>
    <w:rsid w:val="00916D4B"/>
    <w:rsid w:val="00917D10"/>
    <w:rsid w:val="00920FE1"/>
    <w:rsid w:val="0092277A"/>
    <w:rsid w:val="00922E4C"/>
    <w:rsid w:val="00925485"/>
    <w:rsid w:val="00934FF6"/>
    <w:rsid w:val="0093745D"/>
    <w:rsid w:val="009422B6"/>
    <w:rsid w:val="009475DD"/>
    <w:rsid w:val="009549FB"/>
    <w:rsid w:val="009561BB"/>
    <w:rsid w:val="00961BE1"/>
    <w:rsid w:val="00967674"/>
    <w:rsid w:val="009679E2"/>
    <w:rsid w:val="00971D9A"/>
    <w:rsid w:val="0097232F"/>
    <w:rsid w:val="00972B1E"/>
    <w:rsid w:val="00975A0C"/>
    <w:rsid w:val="0097614F"/>
    <w:rsid w:val="00984E13"/>
    <w:rsid w:val="009871D0"/>
    <w:rsid w:val="009952A4"/>
    <w:rsid w:val="009D311D"/>
    <w:rsid w:val="009D477E"/>
    <w:rsid w:val="009E3266"/>
    <w:rsid w:val="009F5B46"/>
    <w:rsid w:val="00A033D7"/>
    <w:rsid w:val="00A03624"/>
    <w:rsid w:val="00A122AE"/>
    <w:rsid w:val="00A122D8"/>
    <w:rsid w:val="00A15B82"/>
    <w:rsid w:val="00A20E95"/>
    <w:rsid w:val="00A2142D"/>
    <w:rsid w:val="00A2344F"/>
    <w:rsid w:val="00A25092"/>
    <w:rsid w:val="00A30E95"/>
    <w:rsid w:val="00A35B9A"/>
    <w:rsid w:val="00A40DEA"/>
    <w:rsid w:val="00A44811"/>
    <w:rsid w:val="00A452AF"/>
    <w:rsid w:val="00A513D1"/>
    <w:rsid w:val="00A54F31"/>
    <w:rsid w:val="00A559D4"/>
    <w:rsid w:val="00A57B44"/>
    <w:rsid w:val="00A63E4A"/>
    <w:rsid w:val="00A657A8"/>
    <w:rsid w:val="00A77DFD"/>
    <w:rsid w:val="00A82749"/>
    <w:rsid w:val="00A82966"/>
    <w:rsid w:val="00A833D4"/>
    <w:rsid w:val="00A84A00"/>
    <w:rsid w:val="00A90773"/>
    <w:rsid w:val="00A90DA7"/>
    <w:rsid w:val="00AA28BB"/>
    <w:rsid w:val="00AA3678"/>
    <w:rsid w:val="00AA72EC"/>
    <w:rsid w:val="00AB0D79"/>
    <w:rsid w:val="00AB1395"/>
    <w:rsid w:val="00AB222E"/>
    <w:rsid w:val="00AB3D3D"/>
    <w:rsid w:val="00AB6A81"/>
    <w:rsid w:val="00AC3AC8"/>
    <w:rsid w:val="00AC540E"/>
    <w:rsid w:val="00AD7277"/>
    <w:rsid w:val="00AE2640"/>
    <w:rsid w:val="00AE6CE6"/>
    <w:rsid w:val="00B0475A"/>
    <w:rsid w:val="00B07464"/>
    <w:rsid w:val="00B11089"/>
    <w:rsid w:val="00B1569A"/>
    <w:rsid w:val="00B1610E"/>
    <w:rsid w:val="00B3004A"/>
    <w:rsid w:val="00B314AC"/>
    <w:rsid w:val="00B35AE6"/>
    <w:rsid w:val="00B60E30"/>
    <w:rsid w:val="00B6331A"/>
    <w:rsid w:val="00B6587B"/>
    <w:rsid w:val="00B71E9F"/>
    <w:rsid w:val="00B76F8D"/>
    <w:rsid w:val="00B84776"/>
    <w:rsid w:val="00B9453B"/>
    <w:rsid w:val="00B9672B"/>
    <w:rsid w:val="00BA708B"/>
    <w:rsid w:val="00BB0D0B"/>
    <w:rsid w:val="00BB1E48"/>
    <w:rsid w:val="00BB32D2"/>
    <w:rsid w:val="00BC2D51"/>
    <w:rsid w:val="00BD4EA9"/>
    <w:rsid w:val="00BE02E5"/>
    <w:rsid w:val="00BE430D"/>
    <w:rsid w:val="00BF5172"/>
    <w:rsid w:val="00BF6929"/>
    <w:rsid w:val="00C0386A"/>
    <w:rsid w:val="00C04210"/>
    <w:rsid w:val="00C077C1"/>
    <w:rsid w:val="00C12210"/>
    <w:rsid w:val="00C22841"/>
    <w:rsid w:val="00C31010"/>
    <w:rsid w:val="00C35FA2"/>
    <w:rsid w:val="00C4219B"/>
    <w:rsid w:val="00C45551"/>
    <w:rsid w:val="00C455AE"/>
    <w:rsid w:val="00C46969"/>
    <w:rsid w:val="00C54DF3"/>
    <w:rsid w:val="00C56C66"/>
    <w:rsid w:val="00C63A7D"/>
    <w:rsid w:val="00C66F7F"/>
    <w:rsid w:val="00C86999"/>
    <w:rsid w:val="00CA5624"/>
    <w:rsid w:val="00CA64FA"/>
    <w:rsid w:val="00CA67C2"/>
    <w:rsid w:val="00CA7BE4"/>
    <w:rsid w:val="00CB4F74"/>
    <w:rsid w:val="00CB5C5F"/>
    <w:rsid w:val="00CC19D0"/>
    <w:rsid w:val="00CC6B87"/>
    <w:rsid w:val="00D02A37"/>
    <w:rsid w:val="00D0606F"/>
    <w:rsid w:val="00D06C27"/>
    <w:rsid w:val="00D141B8"/>
    <w:rsid w:val="00D207FD"/>
    <w:rsid w:val="00D23F0E"/>
    <w:rsid w:val="00D279EC"/>
    <w:rsid w:val="00D33882"/>
    <w:rsid w:val="00D351E6"/>
    <w:rsid w:val="00D372D0"/>
    <w:rsid w:val="00D44789"/>
    <w:rsid w:val="00D465DE"/>
    <w:rsid w:val="00D50113"/>
    <w:rsid w:val="00D577B1"/>
    <w:rsid w:val="00D57F62"/>
    <w:rsid w:val="00D667BE"/>
    <w:rsid w:val="00D67283"/>
    <w:rsid w:val="00D7295B"/>
    <w:rsid w:val="00D72C4F"/>
    <w:rsid w:val="00D73FBE"/>
    <w:rsid w:val="00D74562"/>
    <w:rsid w:val="00D83536"/>
    <w:rsid w:val="00DA2EE1"/>
    <w:rsid w:val="00DA7597"/>
    <w:rsid w:val="00DC60D5"/>
    <w:rsid w:val="00DC7066"/>
    <w:rsid w:val="00DD24D9"/>
    <w:rsid w:val="00DD647A"/>
    <w:rsid w:val="00DD7229"/>
    <w:rsid w:val="00DE64DF"/>
    <w:rsid w:val="00DE797F"/>
    <w:rsid w:val="00DF3C0D"/>
    <w:rsid w:val="00DF531E"/>
    <w:rsid w:val="00E02602"/>
    <w:rsid w:val="00E0688C"/>
    <w:rsid w:val="00E10A63"/>
    <w:rsid w:val="00E12F5E"/>
    <w:rsid w:val="00E131B0"/>
    <w:rsid w:val="00E1336B"/>
    <w:rsid w:val="00E22BCE"/>
    <w:rsid w:val="00E405DB"/>
    <w:rsid w:val="00E41AF1"/>
    <w:rsid w:val="00E41D0C"/>
    <w:rsid w:val="00E4769F"/>
    <w:rsid w:val="00E52D45"/>
    <w:rsid w:val="00E53871"/>
    <w:rsid w:val="00E55913"/>
    <w:rsid w:val="00E609B3"/>
    <w:rsid w:val="00E60F55"/>
    <w:rsid w:val="00E61BCE"/>
    <w:rsid w:val="00E70108"/>
    <w:rsid w:val="00E731D7"/>
    <w:rsid w:val="00E81224"/>
    <w:rsid w:val="00E858AC"/>
    <w:rsid w:val="00E94374"/>
    <w:rsid w:val="00EA1554"/>
    <w:rsid w:val="00EA7A26"/>
    <w:rsid w:val="00EB0D45"/>
    <w:rsid w:val="00EC6BDC"/>
    <w:rsid w:val="00ED13B5"/>
    <w:rsid w:val="00EE4CFB"/>
    <w:rsid w:val="00EE6586"/>
    <w:rsid w:val="00EE74AD"/>
    <w:rsid w:val="00EF29C9"/>
    <w:rsid w:val="00EF2BB8"/>
    <w:rsid w:val="00EF59D9"/>
    <w:rsid w:val="00F02404"/>
    <w:rsid w:val="00F14C63"/>
    <w:rsid w:val="00F33C6E"/>
    <w:rsid w:val="00F34A4F"/>
    <w:rsid w:val="00F34EB5"/>
    <w:rsid w:val="00F3525E"/>
    <w:rsid w:val="00F6459B"/>
    <w:rsid w:val="00F64825"/>
    <w:rsid w:val="00F64D4E"/>
    <w:rsid w:val="00F66F18"/>
    <w:rsid w:val="00F707FE"/>
    <w:rsid w:val="00F758EB"/>
    <w:rsid w:val="00F76E88"/>
    <w:rsid w:val="00F85296"/>
    <w:rsid w:val="00FA036A"/>
    <w:rsid w:val="00FB7BF2"/>
    <w:rsid w:val="00FC5F16"/>
    <w:rsid w:val="00FD47A0"/>
    <w:rsid w:val="00FD57CD"/>
    <w:rsid w:val="00FE4FF6"/>
    <w:rsid w:val="00FF7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3"/>
    <o:shapelayout v:ext="edit">
      <o:idmap v:ext="edit" data="1"/>
    </o:shapelayout>
  </w:shapeDefaults>
  <w:decimalSymbol w:val=","/>
  <w:listSeparator w:val=";"/>
  <w14:docId w14:val="0773CED5"/>
  <w15:chartTrackingRefBased/>
  <w15:docId w15:val="{2F6E3F62-F966-4861-A2C5-4BE0BEDD8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ind w:firstLine="0"/>
      <w:outlineLvl w:val="0"/>
    </w:pPr>
    <w:rPr>
      <w:b/>
      <w:bCs/>
      <w:sz w:val="20"/>
    </w:rPr>
  </w:style>
  <w:style w:type="paragraph" w:styleId="4">
    <w:name w:val="heading 4"/>
    <w:basedOn w:val="a"/>
    <w:next w:val="a"/>
    <w:link w:val="40"/>
    <w:semiHidden/>
    <w:unhideWhenUsed/>
    <w:qFormat/>
    <w:rsid w:val="000B15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firstLine="0"/>
      <w:jc w:val="both"/>
    </w:pPr>
  </w:style>
  <w:style w:type="table" w:styleId="ae">
    <w:name w:val="Table Grid"/>
    <w:basedOn w:val="a1"/>
    <w:rsid w:val="00397F58"/>
    <w:pPr>
      <w:spacing w:line="360" w:lineRule="auto"/>
      <w:ind w:firstLine="7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ocument Map"/>
    <w:basedOn w:val="a"/>
    <w:semiHidden/>
    <w:rsid w:val="0067190D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Balloon Text"/>
    <w:basedOn w:val="a"/>
    <w:semiHidden/>
    <w:rsid w:val="006001EB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86351E"/>
    <w:rPr>
      <w:b/>
      <w:caps/>
      <w:sz w:val="28"/>
    </w:rPr>
  </w:style>
  <w:style w:type="paragraph" w:customStyle="1" w:styleId="af1">
    <w:name w:val="Название"/>
    <w:basedOn w:val="a"/>
    <w:link w:val="af2"/>
    <w:qFormat/>
    <w:rsid w:val="004A4D76"/>
    <w:pPr>
      <w:tabs>
        <w:tab w:val="center" w:pos="4253"/>
      </w:tabs>
      <w:spacing w:line="360" w:lineRule="auto"/>
      <w:ind w:right="282" w:firstLine="540"/>
      <w:jc w:val="center"/>
    </w:pPr>
    <w:rPr>
      <w:b/>
      <w:bCs/>
    </w:rPr>
  </w:style>
  <w:style w:type="character" w:customStyle="1" w:styleId="af2">
    <w:name w:val="Название Знак"/>
    <w:link w:val="af1"/>
    <w:rsid w:val="004A4D76"/>
    <w:rPr>
      <w:b/>
      <w:bCs/>
      <w:sz w:val="26"/>
    </w:rPr>
  </w:style>
  <w:style w:type="character" w:customStyle="1" w:styleId="40">
    <w:name w:val="Заголовок 4 Знак"/>
    <w:link w:val="4"/>
    <w:semiHidden/>
    <w:rsid w:val="000B158F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rsid w:val="00F707FE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DFAF7-A6C9-4D11-A36A-ACDCF11DD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</TotalTime>
  <Pages>4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subject/>
  <dc:creator>Кауль О.В.</dc:creator>
  <cp:keywords/>
  <cp:lastModifiedBy>Черная О.В.</cp:lastModifiedBy>
  <cp:revision>3</cp:revision>
  <cp:lastPrinted>2022-11-24T03:50:00Z</cp:lastPrinted>
  <dcterms:created xsi:type="dcterms:W3CDTF">2022-11-28T09:35:00Z</dcterms:created>
  <dcterms:modified xsi:type="dcterms:W3CDTF">2022-11-30T07:56:00Z</dcterms:modified>
</cp:coreProperties>
</file>