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2F41AC" w:rsidRPr="00D00D55" w:rsidRDefault="002F41AC" w:rsidP="002F41AC">
            <w:pPr>
              <w:spacing w:after="120"/>
              <w:rPr>
                <w:sz w:val="26"/>
                <w:szCs w:val="26"/>
              </w:rPr>
            </w:pPr>
            <w:r w:rsidRPr="00D00D55">
              <w:rPr>
                <w:sz w:val="26"/>
                <w:szCs w:val="26"/>
              </w:rPr>
              <w:t>Начальнику Департамента по развитию инновационной и предпринимательской деятельности Томской области</w:t>
            </w:r>
          </w:p>
          <w:p w:rsidR="00D700DD" w:rsidRPr="00D00D55" w:rsidRDefault="002F41AC" w:rsidP="002F41AC">
            <w:pPr>
              <w:rPr>
                <w:sz w:val="26"/>
                <w:szCs w:val="26"/>
              </w:rPr>
            </w:pPr>
            <w:proofErr w:type="spellStart"/>
            <w:r w:rsidRPr="00D00D55">
              <w:rPr>
                <w:sz w:val="26"/>
                <w:szCs w:val="26"/>
              </w:rPr>
              <w:t>А.А.Осадченко</w:t>
            </w:r>
            <w:proofErr w:type="spellEnd"/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F26225" w:rsidP="002F41AC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2F41AC">
              <w:rPr>
                <w:sz w:val="22"/>
              </w:rPr>
              <w:t>2</w:t>
            </w:r>
            <w:r w:rsidR="003A4872">
              <w:rPr>
                <w:sz w:val="22"/>
              </w:rPr>
              <w:t>-</w:t>
            </w:r>
            <w:r w:rsidR="00743E9D">
              <w:rPr>
                <w:sz w:val="22"/>
              </w:rPr>
              <w:t>0</w:t>
            </w:r>
            <w:r w:rsidR="002F41AC">
              <w:rPr>
                <w:sz w:val="22"/>
              </w:rPr>
              <w:t>433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2F41AC" w:rsidP="002F41AC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  <w:r w:rsidR="003A4872">
              <w:rPr>
                <w:sz w:val="22"/>
              </w:rPr>
              <w:t>.</w:t>
            </w:r>
            <w:r w:rsidR="00743E9D">
              <w:rPr>
                <w:sz w:val="22"/>
              </w:rPr>
              <w:t>07</w:t>
            </w:r>
            <w:r w:rsidR="003A4872">
              <w:rPr>
                <w:sz w:val="22"/>
              </w:rPr>
              <w:t>.201</w:t>
            </w:r>
            <w:r w:rsidR="00743E9D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267B25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2F41AC" w:rsidRDefault="00267B25" w:rsidP="00743E9D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267B25">
        <w:rPr>
          <w:sz w:val="26"/>
          <w:szCs w:val="26"/>
        </w:rPr>
        <w:t xml:space="preserve">об оценке регулирующего воздействия проекта </w:t>
      </w:r>
      <w:r w:rsidR="002F41AC" w:rsidRPr="002F41AC">
        <w:rPr>
          <w:sz w:val="26"/>
          <w:szCs w:val="26"/>
        </w:rPr>
        <w:t>постановлени</w:t>
      </w:r>
      <w:r w:rsidR="002F41AC">
        <w:rPr>
          <w:sz w:val="26"/>
          <w:szCs w:val="26"/>
        </w:rPr>
        <w:t>я</w:t>
      </w:r>
      <w:r w:rsidR="002F41AC" w:rsidRPr="002F41AC">
        <w:rPr>
          <w:sz w:val="26"/>
          <w:szCs w:val="26"/>
        </w:rPr>
        <w:t xml:space="preserve"> Администрации Томской области «Об утверждении порядка определения объема и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</w:t>
      </w:r>
      <w:r w:rsidR="002F41AC">
        <w:rPr>
          <w:sz w:val="26"/>
          <w:szCs w:val="26"/>
        </w:rPr>
        <w:t>и проекта «Цифровые технологии»</w:t>
      </w:r>
    </w:p>
    <w:p w:rsidR="0013250B" w:rsidRDefault="0013250B" w:rsidP="008947E0">
      <w:pPr>
        <w:rPr>
          <w:sz w:val="28"/>
          <w:szCs w:val="28"/>
        </w:rPr>
      </w:pPr>
    </w:p>
    <w:p w:rsidR="00267B25" w:rsidRPr="00B55B8A" w:rsidRDefault="00267B25" w:rsidP="00252D5C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B55B8A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252D5C" w:rsidRPr="00743E9D">
        <w:rPr>
          <w:sz w:val="26"/>
          <w:szCs w:val="26"/>
        </w:rPr>
        <w:t xml:space="preserve">постановления </w:t>
      </w:r>
      <w:proofErr w:type="gramStart"/>
      <w:r w:rsidR="002F41AC" w:rsidRPr="002F41AC">
        <w:rPr>
          <w:sz w:val="26"/>
          <w:szCs w:val="26"/>
        </w:rPr>
        <w:t xml:space="preserve">Администрации Томской области «Об утверждении порядка определения объема </w:t>
      </w:r>
      <w:r w:rsidR="002F41AC">
        <w:rPr>
          <w:sz w:val="26"/>
          <w:szCs w:val="26"/>
        </w:rPr>
        <w:br/>
      </w:r>
      <w:r w:rsidR="002F41AC" w:rsidRPr="002F41AC">
        <w:rPr>
          <w:sz w:val="26"/>
          <w:szCs w:val="26"/>
        </w:rPr>
        <w:t>и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</w:t>
      </w:r>
      <w:r w:rsidR="002F41AC">
        <w:rPr>
          <w:sz w:val="26"/>
          <w:szCs w:val="26"/>
        </w:rPr>
        <w:t>и проекта «Цифровые технологии»</w:t>
      </w:r>
      <w:r w:rsidRPr="00B55B8A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2F41AC">
        <w:rPr>
          <w:sz w:val="26"/>
          <w:szCs w:val="26"/>
        </w:rPr>
        <w:t xml:space="preserve">по </w:t>
      </w:r>
      <w:r w:rsidR="002F41AC" w:rsidRPr="002F41AC">
        <w:rPr>
          <w:sz w:val="26"/>
          <w:szCs w:val="26"/>
        </w:rPr>
        <w:t>развитию инновационной и предпринимательской деятельности Томской области</w:t>
      </w:r>
      <w:r w:rsidR="00891448" w:rsidRPr="00B55B8A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>(далее – Разработчик), и сообщает следующее.</w:t>
      </w:r>
      <w:proofErr w:type="gramEnd"/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proofErr w:type="gramStart"/>
      <w:r w:rsidRPr="00B55B8A">
        <w:rPr>
          <w:sz w:val="26"/>
          <w:szCs w:val="26"/>
        </w:rPr>
        <w:t xml:space="preserve"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Порядок), проект акта подлежит оценке регулирующего воздействия, поскольку содержит положения, </w:t>
      </w:r>
      <w:r w:rsidR="00773074" w:rsidRPr="00B55B8A">
        <w:rPr>
          <w:sz w:val="26"/>
          <w:szCs w:val="26"/>
        </w:rPr>
        <w:t>устанавливающие новые или изменяющие ранее предусмотренные нормативными правовыми актами Томской области</w:t>
      </w:r>
      <w:proofErr w:type="gramEnd"/>
      <w:r w:rsidR="00773074" w:rsidRPr="00B55B8A">
        <w:rPr>
          <w:sz w:val="26"/>
          <w:szCs w:val="26"/>
        </w:rPr>
        <w:t xml:space="preserve"> обязанности, запреты и ограничения </w:t>
      </w:r>
      <w:r w:rsidR="00B55B8A">
        <w:rPr>
          <w:sz w:val="26"/>
          <w:szCs w:val="26"/>
        </w:rPr>
        <w:br/>
      </w:r>
      <w:r w:rsidR="00773074" w:rsidRPr="00B55B8A">
        <w:rPr>
          <w:sz w:val="26"/>
          <w:szCs w:val="26"/>
        </w:rPr>
        <w:t>для субъектов предпринимательской деятельности</w:t>
      </w:r>
      <w:r w:rsidRPr="00B55B8A">
        <w:rPr>
          <w:sz w:val="26"/>
          <w:szCs w:val="26"/>
        </w:rPr>
        <w:t xml:space="preserve"> (пункт 3 Порядка).</w:t>
      </w:r>
    </w:p>
    <w:p w:rsidR="002D0384" w:rsidRPr="00B55B8A" w:rsidRDefault="002D0384" w:rsidP="00FF6AA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2D0384" w:rsidRPr="00B55B8A" w:rsidRDefault="002D0384" w:rsidP="00FF6AA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Степень регулирующего воздействия проекта акта: </w:t>
      </w:r>
      <w:r w:rsidR="00902416">
        <w:rPr>
          <w:sz w:val="26"/>
          <w:szCs w:val="26"/>
        </w:rPr>
        <w:t>высокая</w:t>
      </w:r>
      <w:r w:rsidRPr="00B55B8A">
        <w:rPr>
          <w:sz w:val="26"/>
          <w:szCs w:val="26"/>
        </w:rPr>
        <w:t>.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В соответствии с пунктом 7 Порядка процедура проведения оценки регулирующего воздействия включает следующие этапы: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3) подготовка заключения Департаментом.</w:t>
      </w:r>
    </w:p>
    <w:p w:rsidR="00902416" w:rsidRPr="009576B4" w:rsidRDefault="00902416" w:rsidP="0090241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lastRenderedPageBreak/>
        <w:t xml:space="preserve">В соответствии с абзацем первым пункта 6-1 Порядка в отношении проектов актов </w:t>
      </w:r>
      <w:r w:rsidRPr="009576B4">
        <w:rPr>
          <w:sz w:val="26"/>
          <w:szCs w:val="26"/>
        </w:rPr>
        <w:t xml:space="preserve">с высокой степенью регулирующего воздействия оценка регулирующего воздействия </w:t>
      </w:r>
      <w:proofErr w:type="gramStart"/>
      <w:r w:rsidRPr="009576B4">
        <w:rPr>
          <w:sz w:val="26"/>
          <w:szCs w:val="26"/>
        </w:rPr>
        <w:t>проводится</w:t>
      </w:r>
      <w:proofErr w:type="gramEnd"/>
      <w:r w:rsidRPr="009576B4">
        <w:rPr>
          <w:sz w:val="26"/>
          <w:szCs w:val="26"/>
        </w:rPr>
        <w:t xml:space="preserve"> начиная с этапа </w:t>
      </w:r>
      <w:r w:rsidRPr="00CD27CD">
        <w:rPr>
          <w:sz w:val="26"/>
          <w:szCs w:val="26"/>
        </w:rPr>
        <w:t>размещения уведомления об обсуждении идеи (концепции) предлагаемого правового регулирования.</w:t>
      </w:r>
    </w:p>
    <w:p w:rsidR="000A306B" w:rsidRDefault="000A306B" w:rsidP="000A306B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proofErr w:type="gramStart"/>
      <w:r w:rsidRPr="009576B4">
        <w:rPr>
          <w:sz w:val="26"/>
          <w:szCs w:val="26"/>
        </w:rPr>
        <w:t xml:space="preserve">В целях реализации 1 этапа Разработчиком </w:t>
      </w:r>
      <w:r>
        <w:rPr>
          <w:sz w:val="26"/>
          <w:szCs w:val="26"/>
        </w:rPr>
        <w:t>28 мая</w:t>
      </w:r>
      <w:r w:rsidRPr="009576B4">
        <w:rPr>
          <w:sz w:val="26"/>
          <w:szCs w:val="26"/>
        </w:rPr>
        <w:t xml:space="preserve"> 201</w:t>
      </w:r>
      <w:r>
        <w:rPr>
          <w:sz w:val="26"/>
          <w:szCs w:val="26"/>
        </w:rPr>
        <w:t>9</w:t>
      </w:r>
      <w:r w:rsidRPr="009576B4">
        <w:rPr>
          <w:sz w:val="26"/>
          <w:szCs w:val="26"/>
        </w:rPr>
        <w:t xml:space="preserve"> года было размещено уведомление об обсуждении идеи (концепции) предлагаемого правового регулирования по форме согласно приложению № 1 к Порядку </w:t>
      </w:r>
      <w:r>
        <w:rPr>
          <w:sz w:val="26"/>
          <w:szCs w:val="26"/>
        </w:rPr>
        <w:t xml:space="preserve">проведения ОРВ </w:t>
      </w:r>
      <w:r>
        <w:rPr>
          <w:sz w:val="26"/>
          <w:szCs w:val="26"/>
        </w:rPr>
        <w:br/>
      </w:r>
      <w:r w:rsidRPr="005400A0">
        <w:rPr>
          <w:sz w:val="26"/>
          <w:szCs w:val="26"/>
        </w:rPr>
        <w:t xml:space="preserve">на официальном интернет-портале Администрации Томской области в разделе «Открытый регион – </w:t>
      </w:r>
      <w:r>
        <w:rPr>
          <w:sz w:val="26"/>
          <w:szCs w:val="26"/>
        </w:rPr>
        <w:t>«</w:t>
      </w:r>
      <w:r w:rsidRPr="005400A0">
        <w:rPr>
          <w:sz w:val="26"/>
          <w:szCs w:val="26"/>
        </w:rPr>
        <w:t>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</w:t>
      </w:r>
      <w:proofErr w:type="gramEnd"/>
      <w:r w:rsidRPr="009576B4">
        <w:rPr>
          <w:sz w:val="26"/>
          <w:szCs w:val="26"/>
        </w:rPr>
        <w:t xml:space="preserve"> По итогам данного этапа замечаний </w:t>
      </w:r>
      <w:r>
        <w:rPr>
          <w:sz w:val="26"/>
          <w:szCs w:val="26"/>
        </w:rPr>
        <w:br/>
      </w:r>
      <w:r w:rsidRPr="009576B4">
        <w:rPr>
          <w:sz w:val="26"/>
          <w:szCs w:val="26"/>
        </w:rPr>
        <w:t xml:space="preserve">о содержании существующей проблемы, а также предложений относительно определения возможных альтернативных вариантов ее решения в адрес Разработчика не поступало, в </w:t>
      </w:r>
      <w:proofErr w:type="gramStart"/>
      <w:r w:rsidRPr="009576B4">
        <w:rPr>
          <w:sz w:val="26"/>
          <w:szCs w:val="26"/>
        </w:rPr>
        <w:t>связи</w:t>
      </w:r>
      <w:proofErr w:type="gramEnd"/>
      <w:r w:rsidRPr="009576B4">
        <w:rPr>
          <w:sz w:val="26"/>
          <w:szCs w:val="26"/>
        </w:rPr>
        <w:t xml:space="preserve"> с чем Сводка предложений по итогам обсуждения идеи (концепции) Разработчиком не формировалась.</w:t>
      </w:r>
    </w:p>
    <w:p w:rsidR="000A306B" w:rsidRPr="00CD6F4F" w:rsidRDefault="000A306B" w:rsidP="000A306B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</w:rPr>
        <w:t>Для реализации 2 этапа процедуры оценки регулирующего воздействия Разработчиком был подготовлен те</w:t>
      </w:r>
      <w:proofErr w:type="gramStart"/>
      <w:r w:rsidRPr="00B55B8A">
        <w:rPr>
          <w:sz w:val="26"/>
          <w:szCs w:val="26"/>
        </w:rPr>
        <w:t>кст пр</w:t>
      </w:r>
      <w:proofErr w:type="gramEnd"/>
      <w:r w:rsidRPr="00B55B8A">
        <w:rPr>
          <w:sz w:val="26"/>
          <w:szCs w:val="26"/>
        </w:rPr>
        <w:t>оекта акта и сводный отчет, составленный по форме согласно приложению № 2 к Порядку</w:t>
      </w:r>
      <w:r w:rsidRPr="003263A5"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  <w:lang w:eastAsia="en-US"/>
        </w:rPr>
        <w:t>проведения ОРВ</w:t>
      </w:r>
      <w:r w:rsidRPr="00B55B8A">
        <w:rPr>
          <w:sz w:val="26"/>
          <w:szCs w:val="26"/>
        </w:rPr>
        <w:t xml:space="preserve">. </w:t>
      </w:r>
      <w:proofErr w:type="gramStart"/>
      <w:r w:rsidRPr="00B55B8A">
        <w:rPr>
          <w:sz w:val="26"/>
          <w:szCs w:val="26"/>
        </w:rPr>
        <w:t xml:space="preserve">В период </w:t>
      </w:r>
      <w:r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с </w:t>
      </w:r>
      <w:r w:rsidR="00B86443">
        <w:rPr>
          <w:sz w:val="26"/>
          <w:szCs w:val="26"/>
        </w:rPr>
        <w:t>7 июня по 8 июля</w:t>
      </w:r>
      <w:r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B55B8A">
        <w:rPr>
          <w:sz w:val="26"/>
          <w:szCs w:val="26"/>
        </w:rPr>
        <w:t xml:space="preserve"> года </w:t>
      </w:r>
      <w:r w:rsidRPr="005400A0">
        <w:rPr>
          <w:sz w:val="26"/>
          <w:szCs w:val="26"/>
        </w:rPr>
        <w:t xml:space="preserve">были проведены публичные консультации посредством размещения проекта акта, сводного отчета и перечня вопросов для участников публичных консультаций </w:t>
      </w:r>
      <w:r w:rsidRPr="00CD6F4F">
        <w:rPr>
          <w:sz w:val="26"/>
          <w:szCs w:val="26"/>
          <w:lang w:eastAsia="en-US"/>
        </w:rPr>
        <w:t xml:space="preserve">на официальном </w:t>
      </w:r>
      <w:r>
        <w:rPr>
          <w:sz w:val="26"/>
          <w:szCs w:val="26"/>
          <w:lang w:eastAsia="en-US"/>
        </w:rPr>
        <w:t>интернет-</w:t>
      </w:r>
      <w:r w:rsidRPr="00CD6F4F">
        <w:rPr>
          <w:sz w:val="26"/>
          <w:szCs w:val="26"/>
          <w:lang w:eastAsia="en-US"/>
        </w:rPr>
        <w:t xml:space="preserve">портале Администрации Томской области в разделе «Открытый регион» – «Оценка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 </w:t>
      </w:r>
      <w:proofErr w:type="gramEnd"/>
    </w:p>
    <w:p w:rsidR="000A306B" w:rsidRPr="00CD6F4F" w:rsidRDefault="000A306B" w:rsidP="000A306B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>
        <w:rPr>
          <w:sz w:val="26"/>
          <w:szCs w:val="26"/>
        </w:rPr>
        <w:t>юз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>
        <w:rPr>
          <w:sz w:val="26"/>
          <w:szCs w:val="26"/>
        </w:rPr>
        <w:t xml:space="preserve">ой </w:t>
      </w:r>
      <w:r>
        <w:rPr>
          <w:sz w:val="26"/>
          <w:szCs w:val="26"/>
          <w:lang w:eastAsia="en-US"/>
        </w:rPr>
        <w:t xml:space="preserve">организации «Деловая Россия», </w:t>
      </w:r>
      <w:r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>
        <w:rPr>
          <w:sz w:val="26"/>
          <w:szCs w:val="26"/>
        </w:rPr>
        <w:t>ПОРА РОССИИ»</w:t>
      </w:r>
      <w:r w:rsidR="00B86443">
        <w:rPr>
          <w:sz w:val="26"/>
          <w:szCs w:val="26"/>
        </w:rPr>
        <w:t xml:space="preserve">, </w:t>
      </w:r>
      <w:r w:rsidR="00B86443" w:rsidRPr="00712245">
        <w:rPr>
          <w:sz w:val="26"/>
          <w:szCs w:val="26"/>
          <w:lang w:eastAsia="en-US"/>
        </w:rPr>
        <w:t>Союз «МПО работодателей Томской области»</w:t>
      </w:r>
      <w:r w:rsidR="00B86443">
        <w:rPr>
          <w:sz w:val="26"/>
          <w:szCs w:val="26"/>
          <w:lang w:eastAsia="en-US"/>
        </w:rPr>
        <w:t>, Общество с ограниченной ответственностью «Центр кластерного развития Томской области».</w:t>
      </w:r>
    </w:p>
    <w:p w:rsidR="000A306B" w:rsidRPr="005400A0" w:rsidRDefault="000A306B" w:rsidP="000A306B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proofErr w:type="gramStart"/>
      <w:r w:rsidRPr="00CD6F4F">
        <w:rPr>
          <w:sz w:val="26"/>
          <w:szCs w:val="26"/>
          <w:lang w:eastAsia="en-US"/>
        </w:rPr>
        <w:t xml:space="preserve">По результатам публичных консультаций по проекту акта в адрес Разработчика </w:t>
      </w:r>
      <w:r w:rsidRPr="002E752A">
        <w:rPr>
          <w:sz w:val="26"/>
          <w:szCs w:val="26"/>
          <w:lang w:eastAsia="en-US"/>
        </w:rPr>
        <w:t>поступил</w:t>
      </w:r>
      <w:r>
        <w:rPr>
          <w:sz w:val="26"/>
          <w:szCs w:val="26"/>
          <w:lang w:eastAsia="en-US"/>
        </w:rPr>
        <w:t>и</w:t>
      </w:r>
      <w:r w:rsidRPr="002E752A"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  <w:lang w:eastAsia="en-US"/>
        </w:rPr>
        <w:t xml:space="preserve">мнения и </w:t>
      </w:r>
      <w:r w:rsidRPr="002E752A">
        <w:rPr>
          <w:sz w:val="26"/>
          <w:szCs w:val="26"/>
          <w:lang w:eastAsia="en-US"/>
        </w:rPr>
        <w:t>замечани</w:t>
      </w:r>
      <w:r>
        <w:rPr>
          <w:sz w:val="26"/>
          <w:szCs w:val="26"/>
          <w:lang w:eastAsia="en-US"/>
        </w:rPr>
        <w:t>я</w:t>
      </w:r>
      <w:r w:rsidRPr="002E752A">
        <w:rPr>
          <w:sz w:val="26"/>
          <w:szCs w:val="26"/>
          <w:lang w:eastAsia="en-US"/>
        </w:rPr>
        <w:t xml:space="preserve"> от Уполномоченного по защите прав предпринимателей в Томской области</w:t>
      </w:r>
      <w:r w:rsidR="00B86443">
        <w:rPr>
          <w:sz w:val="26"/>
          <w:szCs w:val="26"/>
          <w:lang w:eastAsia="en-US"/>
        </w:rPr>
        <w:t xml:space="preserve">, Общества с ограниченной ответственностью «Центр кластерного развития Томской области» и </w:t>
      </w:r>
      <w:r w:rsidR="00B86443" w:rsidRPr="00CD6F4F">
        <w:rPr>
          <w:sz w:val="26"/>
          <w:szCs w:val="26"/>
        </w:rPr>
        <w:t>Со</w:t>
      </w:r>
      <w:r w:rsidR="00B86443">
        <w:rPr>
          <w:sz w:val="26"/>
          <w:szCs w:val="26"/>
        </w:rPr>
        <w:t xml:space="preserve">юза «Томская торгово-промышленная палата», </w:t>
      </w:r>
      <w:r w:rsidRPr="002E752A">
        <w:rPr>
          <w:sz w:val="26"/>
          <w:szCs w:val="26"/>
          <w:lang w:eastAsia="en-US"/>
        </w:rPr>
        <w:t>которые был</w:t>
      </w:r>
      <w:r>
        <w:rPr>
          <w:sz w:val="26"/>
          <w:szCs w:val="26"/>
          <w:lang w:eastAsia="en-US"/>
        </w:rPr>
        <w:t>и</w:t>
      </w:r>
      <w:r w:rsidRPr="002E752A">
        <w:rPr>
          <w:sz w:val="26"/>
          <w:szCs w:val="26"/>
          <w:lang w:eastAsia="en-US"/>
        </w:rPr>
        <w:t xml:space="preserve"> Разработчиком </w:t>
      </w:r>
      <w:r>
        <w:rPr>
          <w:sz w:val="26"/>
          <w:szCs w:val="26"/>
          <w:lang w:eastAsia="en-US"/>
        </w:rPr>
        <w:t xml:space="preserve">проанализированы </w:t>
      </w:r>
      <w:r w:rsidRPr="002E752A">
        <w:rPr>
          <w:sz w:val="26"/>
          <w:szCs w:val="26"/>
          <w:lang w:eastAsia="en-US"/>
        </w:rPr>
        <w:t>и включен</w:t>
      </w:r>
      <w:r>
        <w:rPr>
          <w:sz w:val="26"/>
          <w:szCs w:val="26"/>
          <w:lang w:eastAsia="en-US"/>
        </w:rPr>
        <w:t>ы</w:t>
      </w:r>
      <w:r w:rsidRPr="002E752A">
        <w:rPr>
          <w:sz w:val="26"/>
          <w:szCs w:val="26"/>
          <w:lang w:eastAsia="en-US"/>
        </w:rPr>
        <w:t xml:space="preserve"> в</w:t>
      </w:r>
      <w:r w:rsidRPr="003E1763">
        <w:rPr>
          <w:sz w:val="26"/>
          <w:szCs w:val="26"/>
          <w:lang w:eastAsia="en-US"/>
        </w:rPr>
        <w:t xml:space="preserve"> </w:t>
      </w:r>
      <w:r w:rsidRPr="00185C29">
        <w:rPr>
          <w:sz w:val="26"/>
          <w:szCs w:val="26"/>
          <w:lang w:eastAsia="en-US"/>
        </w:rPr>
        <w:t xml:space="preserve">Сводку </w:t>
      </w:r>
      <w:r w:rsidRPr="00D22C07">
        <w:rPr>
          <w:sz w:val="26"/>
          <w:szCs w:val="26"/>
          <w:lang w:eastAsia="en-US"/>
        </w:rPr>
        <w:t>предложений по результатам проведения публичных консультаций,</w:t>
      </w:r>
      <w:r w:rsidRPr="003E1763">
        <w:rPr>
          <w:sz w:val="26"/>
          <w:szCs w:val="26"/>
          <w:lang w:eastAsia="en-US"/>
        </w:rPr>
        <w:t xml:space="preserve"> </w:t>
      </w:r>
      <w:r w:rsidRPr="00D22C07">
        <w:rPr>
          <w:sz w:val="26"/>
          <w:szCs w:val="26"/>
          <w:lang w:eastAsia="en-US"/>
        </w:rPr>
        <w:t>размещенную в вышеуказанн</w:t>
      </w:r>
      <w:r>
        <w:rPr>
          <w:sz w:val="26"/>
          <w:szCs w:val="26"/>
          <w:lang w:eastAsia="en-US"/>
        </w:rPr>
        <w:t xml:space="preserve">ом разделе на официальном сайте </w:t>
      </w:r>
      <w:r w:rsidRPr="00D22C07">
        <w:rPr>
          <w:sz w:val="26"/>
          <w:szCs w:val="26"/>
          <w:lang w:eastAsia="en-US"/>
        </w:rPr>
        <w:t>(https://tomsk</w:t>
      </w:r>
      <w:proofErr w:type="gramEnd"/>
      <w:r w:rsidRPr="00D22C07">
        <w:rPr>
          <w:sz w:val="26"/>
          <w:szCs w:val="26"/>
          <w:lang w:eastAsia="en-US"/>
        </w:rPr>
        <w:t>.</w:t>
      </w:r>
      <w:proofErr w:type="gramStart"/>
      <w:r w:rsidRPr="00D22C07">
        <w:rPr>
          <w:sz w:val="26"/>
          <w:szCs w:val="26"/>
          <w:lang w:eastAsia="en-US"/>
        </w:rPr>
        <w:t>gov.ru/rating/front/</w:t>
      </w:r>
      <w:r w:rsidRPr="004F6CA4">
        <w:rPr>
          <w:sz w:val="26"/>
          <w:szCs w:val="26"/>
          <w:lang w:eastAsia="en-US"/>
        </w:rPr>
        <w:t xml:space="preserve"> </w:t>
      </w:r>
      <w:proofErr w:type="spellStart"/>
      <w:r w:rsidRPr="00D22C07">
        <w:rPr>
          <w:sz w:val="26"/>
          <w:szCs w:val="26"/>
          <w:lang w:eastAsia="en-US"/>
        </w:rPr>
        <w:t>view</w:t>
      </w:r>
      <w:proofErr w:type="spellEnd"/>
      <w:r w:rsidRPr="00D22C07">
        <w:rPr>
          <w:sz w:val="26"/>
          <w:szCs w:val="26"/>
          <w:lang w:eastAsia="en-US"/>
        </w:rPr>
        <w:t>/</w:t>
      </w:r>
      <w:proofErr w:type="spellStart"/>
      <w:r w:rsidRPr="00D22C07">
        <w:rPr>
          <w:sz w:val="26"/>
          <w:szCs w:val="26"/>
          <w:lang w:eastAsia="en-US"/>
        </w:rPr>
        <w:t>id</w:t>
      </w:r>
      <w:proofErr w:type="spellEnd"/>
      <w:r w:rsidRPr="00D22C07">
        <w:rPr>
          <w:sz w:val="26"/>
          <w:szCs w:val="26"/>
          <w:lang w:eastAsia="en-US"/>
        </w:rPr>
        <w:t>/</w:t>
      </w:r>
      <w:r>
        <w:rPr>
          <w:sz w:val="26"/>
          <w:szCs w:val="26"/>
          <w:lang w:eastAsia="en-US"/>
        </w:rPr>
        <w:t>5</w:t>
      </w:r>
      <w:r w:rsidR="00B86443">
        <w:rPr>
          <w:sz w:val="26"/>
          <w:szCs w:val="26"/>
          <w:lang w:eastAsia="en-US"/>
        </w:rPr>
        <w:t>89</w:t>
      </w:r>
      <w:r w:rsidRPr="00D22C07">
        <w:rPr>
          <w:sz w:val="26"/>
          <w:szCs w:val="26"/>
          <w:lang w:eastAsia="en-US"/>
        </w:rPr>
        <w:t>).</w:t>
      </w:r>
      <w:proofErr w:type="gramEnd"/>
    </w:p>
    <w:p w:rsidR="00A54B70" w:rsidRDefault="00A54B70" w:rsidP="0096034E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</w:p>
    <w:p w:rsidR="000D4EBA" w:rsidRDefault="000D4EBA" w:rsidP="00FF6AAD">
      <w:pPr>
        <w:ind w:firstLine="709"/>
        <w:jc w:val="center"/>
        <w:rPr>
          <w:b/>
          <w:sz w:val="26"/>
          <w:szCs w:val="26"/>
          <w:lang w:eastAsia="en-US"/>
        </w:rPr>
      </w:pPr>
      <w:r w:rsidRPr="005400A0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5400A0" w:rsidRPr="005400A0" w:rsidRDefault="005400A0" w:rsidP="00FF6AAD">
      <w:pPr>
        <w:ind w:firstLine="709"/>
        <w:jc w:val="center"/>
        <w:rPr>
          <w:b/>
          <w:sz w:val="26"/>
          <w:szCs w:val="26"/>
          <w:lang w:eastAsia="en-US"/>
        </w:rPr>
      </w:pPr>
    </w:p>
    <w:p w:rsidR="00057560" w:rsidRPr="00217FD4" w:rsidRDefault="00057560" w:rsidP="0005756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17FD4">
        <w:rPr>
          <w:sz w:val="26"/>
          <w:szCs w:val="26"/>
        </w:rPr>
        <w:t>Проблема, на решение которой направлено предлагаемое правовое регулирование, состоит в отсутствии на сегодняшний день нормативной правовой базы, регламентирующей порядок предоставления государственной поддержки, направленной на реализацию регионального проекта «Цифровые технологии».</w:t>
      </w:r>
    </w:p>
    <w:p w:rsidR="00057560" w:rsidRDefault="00057560" w:rsidP="0005756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Региональный проект «Цифровые технологии» </w:t>
      </w:r>
      <w:r w:rsidR="00217FD4">
        <w:rPr>
          <w:sz w:val="26"/>
          <w:szCs w:val="26"/>
        </w:rPr>
        <w:t>определен в качестве основного мероприятия п</w:t>
      </w:r>
      <w:r w:rsidRPr="00D84513">
        <w:rPr>
          <w:sz w:val="26"/>
          <w:szCs w:val="26"/>
        </w:rPr>
        <w:t>одпрограмм</w:t>
      </w:r>
      <w:r w:rsidR="00217FD4">
        <w:rPr>
          <w:sz w:val="26"/>
          <w:szCs w:val="26"/>
        </w:rPr>
        <w:t>ы</w:t>
      </w:r>
      <w:r w:rsidRPr="00D84513">
        <w:rPr>
          <w:sz w:val="26"/>
          <w:szCs w:val="26"/>
        </w:rPr>
        <w:t xml:space="preserve"> «Содействие реализации на территории Томской области проектов по направлению «Цифровые технологии» национальной программы «Цифровая экономика Российской Федерации»</w:t>
      </w:r>
      <w:r w:rsidR="00217FD4">
        <w:rPr>
          <w:sz w:val="26"/>
          <w:szCs w:val="26"/>
        </w:rPr>
        <w:t>,</w:t>
      </w:r>
      <w:r>
        <w:rPr>
          <w:sz w:val="26"/>
          <w:szCs w:val="26"/>
        </w:rPr>
        <w:t xml:space="preserve"> включе</w:t>
      </w:r>
      <w:r w:rsidR="00217FD4">
        <w:rPr>
          <w:sz w:val="26"/>
          <w:szCs w:val="26"/>
        </w:rPr>
        <w:t>н</w:t>
      </w:r>
      <w:r>
        <w:rPr>
          <w:sz w:val="26"/>
          <w:szCs w:val="26"/>
        </w:rPr>
        <w:t>н</w:t>
      </w:r>
      <w:r w:rsidR="00217FD4">
        <w:rPr>
          <w:sz w:val="26"/>
          <w:szCs w:val="26"/>
        </w:rPr>
        <w:t>ой</w:t>
      </w:r>
      <w:r>
        <w:rPr>
          <w:sz w:val="26"/>
          <w:szCs w:val="26"/>
        </w:rPr>
        <w:t xml:space="preserve"> в</w:t>
      </w:r>
      <w:r w:rsidR="00210FDC" w:rsidRPr="00D84513">
        <w:rPr>
          <w:sz w:val="26"/>
          <w:szCs w:val="26"/>
        </w:rPr>
        <w:t xml:space="preserve"> </w:t>
      </w:r>
      <w:r w:rsidR="004979FC" w:rsidRPr="00D84513">
        <w:rPr>
          <w:sz w:val="26"/>
          <w:szCs w:val="26"/>
        </w:rPr>
        <w:t xml:space="preserve">государственную программу «Развитие инновационной деятельности и науки в Томской области», утвержденную постановлением Администрации Томской области от 30.10.2014 </w:t>
      </w:r>
      <w:r>
        <w:rPr>
          <w:sz w:val="26"/>
          <w:szCs w:val="26"/>
        </w:rPr>
        <w:br/>
      </w:r>
      <w:r w:rsidR="004979FC" w:rsidRPr="00D84513">
        <w:rPr>
          <w:sz w:val="26"/>
          <w:szCs w:val="26"/>
        </w:rPr>
        <w:t>№ 414а</w:t>
      </w:r>
      <w:r w:rsidR="00217FD4">
        <w:rPr>
          <w:sz w:val="26"/>
          <w:szCs w:val="26"/>
        </w:rPr>
        <w:t>.</w:t>
      </w:r>
    </w:p>
    <w:p w:rsidR="004979FC" w:rsidRPr="00D84513" w:rsidRDefault="00217FD4" w:rsidP="004979F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Вышеуказанная п</w:t>
      </w:r>
      <w:r w:rsidR="004979FC" w:rsidRPr="00D84513">
        <w:rPr>
          <w:sz w:val="26"/>
          <w:szCs w:val="26"/>
        </w:rPr>
        <w:t xml:space="preserve">одпрограмма направлена на достижение цели, определенной Указом Президента Российской Федерации от 07.05.2018 № 204 «О национальных целях и стратегических задачах развития Российской Федерации на период до 2024 года» в части решения задач и достижения стратегических целей по направлению «Цифровая экономика». Ее реализация </w:t>
      </w:r>
      <w:r w:rsidR="00D84513" w:rsidRPr="00D84513">
        <w:rPr>
          <w:sz w:val="26"/>
          <w:szCs w:val="26"/>
        </w:rPr>
        <w:t xml:space="preserve">будет </w:t>
      </w:r>
      <w:r w:rsidR="004979FC" w:rsidRPr="00D84513">
        <w:rPr>
          <w:sz w:val="26"/>
          <w:szCs w:val="26"/>
        </w:rPr>
        <w:t>способств</w:t>
      </w:r>
      <w:r w:rsidR="00D84513" w:rsidRPr="00D84513">
        <w:rPr>
          <w:sz w:val="26"/>
          <w:szCs w:val="26"/>
        </w:rPr>
        <w:t>овать</w:t>
      </w:r>
      <w:r w:rsidR="004979FC" w:rsidRPr="00D84513">
        <w:rPr>
          <w:sz w:val="26"/>
          <w:szCs w:val="26"/>
        </w:rPr>
        <w:t xml:space="preserve"> достижению стратегически значимых задач Стратегии социально-экономического развития Томской области до 2030 года, утвержденной постановлением Законодательной Думы Томской области от 26.03.2015 № 2580, и реализаци</w:t>
      </w:r>
      <w:r w:rsidR="00D84513" w:rsidRPr="00D84513">
        <w:rPr>
          <w:sz w:val="26"/>
          <w:szCs w:val="26"/>
        </w:rPr>
        <w:t>и</w:t>
      </w:r>
      <w:r w:rsidR="004979FC" w:rsidRPr="00D84513">
        <w:rPr>
          <w:sz w:val="26"/>
          <w:szCs w:val="26"/>
        </w:rPr>
        <w:t xml:space="preserve"> модели интенсивного развития, включая развитие высокотехнологичных производств.</w:t>
      </w:r>
    </w:p>
    <w:p w:rsidR="00057560" w:rsidRPr="00217FD4" w:rsidRDefault="00210FDC" w:rsidP="00210FD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17FD4">
        <w:rPr>
          <w:sz w:val="26"/>
          <w:szCs w:val="26"/>
        </w:rPr>
        <w:t>В соответствии с существующей проблемой Разработчиком были выделен</w:t>
      </w:r>
      <w:r w:rsidR="00057560" w:rsidRPr="00217FD4">
        <w:rPr>
          <w:sz w:val="26"/>
          <w:szCs w:val="26"/>
        </w:rPr>
        <w:t>а</w:t>
      </w:r>
      <w:r w:rsidRPr="00217FD4">
        <w:rPr>
          <w:sz w:val="26"/>
          <w:szCs w:val="26"/>
        </w:rPr>
        <w:t xml:space="preserve"> та</w:t>
      </w:r>
      <w:r w:rsidR="00057560" w:rsidRPr="00217FD4">
        <w:rPr>
          <w:sz w:val="26"/>
          <w:szCs w:val="26"/>
        </w:rPr>
        <w:t>кая</w:t>
      </w:r>
      <w:r w:rsidRPr="00217FD4">
        <w:rPr>
          <w:sz w:val="26"/>
          <w:szCs w:val="26"/>
        </w:rPr>
        <w:t xml:space="preserve"> цел</w:t>
      </w:r>
      <w:r w:rsidR="00057560" w:rsidRPr="00217FD4">
        <w:rPr>
          <w:sz w:val="26"/>
          <w:szCs w:val="26"/>
        </w:rPr>
        <w:t>ь</w:t>
      </w:r>
      <w:r w:rsidRPr="00217FD4">
        <w:rPr>
          <w:sz w:val="26"/>
          <w:szCs w:val="26"/>
        </w:rPr>
        <w:t xml:space="preserve"> предлагаемого правового регулирования, как </w:t>
      </w:r>
      <w:r w:rsidR="00057560" w:rsidRPr="00217FD4">
        <w:rPr>
          <w:sz w:val="26"/>
          <w:szCs w:val="26"/>
        </w:rPr>
        <w:t>установление правового регулирования порядка предоставления субсидий на финансовое обеспечение затрат, возникающих при реализации проекта «Цифровые технологии»</w:t>
      </w:r>
      <w:r w:rsidR="00217FD4">
        <w:rPr>
          <w:sz w:val="26"/>
          <w:szCs w:val="26"/>
        </w:rPr>
        <w:t>.</w:t>
      </w:r>
    </w:p>
    <w:p w:rsidR="000F5214" w:rsidRPr="000F5214" w:rsidRDefault="006856C4" w:rsidP="00FF0654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 варианта достижения поставленн</w:t>
      </w:r>
      <w:r w:rsidR="00217FD4"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цел</w:t>
      </w:r>
      <w:r w:rsidR="00217FD4"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которым </w:t>
      </w:r>
      <w:r w:rsidR="00217FD4">
        <w:rPr>
          <w:sz w:val="26"/>
          <w:szCs w:val="26"/>
        </w:rPr>
        <w:t xml:space="preserve">утверждается </w:t>
      </w:r>
      <w:r w:rsidR="006A2A20">
        <w:rPr>
          <w:sz w:val="26"/>
          <w:szCs w:val="26"/>
        </w:rPr>
        <w:t xml:space="preserve">порядок определения объема и предоставления субсидий юридическим лицам </w:t>
      </w:r>
      <w:r w:rsidR="006A2A20">
        <w:rPr>
          <w:sz w:val="26"/>
          <w:szCs w:val="26"/>
        </w:rPr>
        <w:br/>
        <w:t xml:space="preserve">(за исключением субсидий государственным (муниципальным) учреждениям) </w:t>
      </w:r>
      <w:r w:rsidR="006A2A20">
        <w:rPr>
          <w:sz w:val="26"/>
          <w:szCs w:val="26"/>
        </w:rPr>
        <w:br/>
        <w:t>на финансовое обеспечение затрат, возникающих при реализации проекта «Цифровые технологии».</w:t>
      </w:r>
      <w:r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Вариант, предложенный Разработчиком, является наиболее </w:t>
      </w:r>
      <w:r w:rsidR="00544D97">
        <w:rPr>
          <w:sz w:val="26"/>
          <w:szCs w:val="26"/>
        </w:rPr>
        <w:t>предпочтительным</w:t>
      </w:r>
      <w:r>
        <w:rPr>
          <w:sz w:val="26"/>
          <w:szCs w:val="26"/>
        </w:rPr>
        <w:t>, поскольку о</w:t>
      </w:r>
      <w:r w:rsidRPr="000F5214">
        <w:rPr>
          <w:sz w:val="26"/>
          <w:szCs w:val="26"/>
        </w:rPr>
        <w:t xml:space="preserve">тсутствие правовой основы не </w:t>
      </w:r>
      <w:r w:rsidR="000F5214" w:rsidRPr="000F5214">
        <w:rPr>
          <w:sz w:val="26"/>
          <w:szCs w:val="26"/>
        </w:rPr>
        <w:t>дает</w:t>
      </w:r>
      <w:r w:rsidRPr="000F5214">
        <w:rPr>
          <w:sz w:val="26"/>
          <w:szCs w:val="26"/>
        </w:rPr>
        <w:t xml:space="preserve"> возможности </w:t>
      </w:r>
      <w:r w:rsidR="00FF0654">
        <w:rPr>
          <w:sz w:val="26"/>
          <w:szCs w:val="26"/>
        </w:rPr>
        <w:t xml:space="preserve">реализации нового регионального проекта « Цифровые технологии». </w:t>
      </w:r>
      <w:r w:rsidRPr="000F5214">
        <w:rPr>
          <w:sz w:val="26"/>
          <w:szCs w:val="26"/>
        </w:rPr>
        <w:t>В этой связи решение проблемы без вмешательства регионального законодателя не представляется возможным.</w:t>
      </w:r>
      <w:r w:rsidR="000F5214" w:rsidRPr="000F5214">
        <w:rPr>
          <w:sz w:val="26"/>
          <w:szCs w:val="26"/>
        </w:rPr>
        <w:t xml:space="preserve"> Т</w:t>
      </w:r>
      <w:r w:rsidR="000F5214" w:rsidRPr="00D3422C">
        <w:rPr>
          <w:sz w:val="26"/>
          <w:szCs w:val="26"/>
        </w:rPr>
        <w:t>акие варианты достижения поставленных целей, как замена регулирования информационными, организационными или иными способами, невмешательство и саморегулирование, неприемлемы.</w:t>
      </w:r>
    </w:p>
    <w:p w:rsidR="00FF0654" w:rsidRPr="00D3422C" w:rsidRDefault="00404103" w:rsidP="00FF0654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</w:t>
      </w:r>
      <w:r w:rsidR="00FF0654">
        <w:rPr>
          <w:sz w:val="26"/>
          <w:szCs w:val="26"/>
        </w:rPr>
        <w:t xml:space="preserve">интересы менее 10 </w:t>
      </w:r>
      <w:r w:rsidR="00FF0654" w:rsidRPr="00FF0654">
        <w:rPr>
          <w:sz w:val="26"/>
          <w:szCs w:val="26"/>
        </w:rPr>
        <w:t>юридических лиц (за исключением государственных (муниципальных) учреждений), зарегистрированны</w:t>
      </w:r>
      <w:r w:rsidR="00FF0654">
        <w:rPr>
          <w:sz w:val="26"/>
          <w:szCs w:val="26"/>
        </w:rPr>
        <w:t>х</w:t>
      </w:r>
      <w:r w:rsidR="00FF0654" w:rsidRPr="00FF0654">
        <w:rPr>
          <w:sz w:val="26"/>
          <w:szCs w:val="26"/>
        </w:rPr>
        <w:t xml:space="preserve"> на территории Томской области, работающи</w:t>
      </w:r>
      <w:r w:rsidR="00FF0654">
        <w:rPr>
          <w:sz w:val="26"/>
          <w:szCs w:val="26"/>
        </w:rPr>
        <w:t>х</w:t>
      </w:r>
      <w:r w:rsidR="00FF0654" w:rsidRPr="00FF0654">
        <w:rPr>
          <w:sz w:val="26"/>
          <w:szCs w:val="26"/>
        </w:rPr>
        <w:t xml:space="preserve"> в направлении инновацио</w:t>
      </w:r>
      <w:r w:rsidR="00FF0654">
        <w:rPr>
          <w:sz w:val="26"/>
          <w:szCs w:val="26"/>
        </w:rPr>
        <w:t xml:space="preserve">нного развития Томской области. </w:t>
      </w:r>
      <w:r w:rsidR="00FF0654" w:rsidRPr="00D3422C">
        <w:rPr>
          <w:sz w:val="26"/>
          <w:szCs w:val="26"/>
        </w:rPr>
        <w:t>Однако</w:t>
      </w:r>
      <w:proofErr w:type="gramStart"/>
      <w:r w:rsidR="00FF0654" w:rsidRPr="00D3422C">
        <w:rPr>
          <w:sz w:val="26"/>
          <w:szCs w:val="26"/>
        </w:rPr>
        <w:t>,</w:t>
      </w:r>
      <w:proofErr w:type="gramEnd"/>
      <w:r w:rsidR="00FF0654" w:rsidRPr="00D3422C">
        <w:rPr>
          <w:sz w:val="26"/>
          <w:szCs w:val="26"/>
        </w:rPr>
        <w:t xml:space="preserve"> считаем, что к указанному перечню участников предполагаемого правового ре</w:t>
      </w:r>
      <w:r w:rsidR="00FF0654">
        <w:rPr>
          <w:sz w:val="26"/>
          <w:szCs w:val="26"/>
        </w:rPr>
        <w:t xml:space="preserve">гулирования также можно отнести </w:t>
      </w:r>
      <w:r w:rsidR="00FF0654" w:rsidRPr="00D3422C">
        <w:rPr>
          <w:sz w:val="26"/>
          <w:szCs w:val="26"/>
        </w:rPr>
        <w:t xml:space="preserve">исполнительные органы государственной власти Томской области в </w:t>
      </w:r>
      <w:r w:rsidR="00FF0654">
        <w:rPr>
          <w:sz w:val="26"/>
          <w:szCs w:val="26"/>
        </w:rPr>
        <w:t>регулируемой сфере деятельности.</w:t>
      </w:r>
    </w:p>
    <w:p w:rsidR="00FF0654" w:rsidRPr="00C21463" w:rsidRDefault="00544D97" w:rsidP="0052744D">
      <w:pPr>
        <w:ind w:firstLine="709"/>
        <w:jc w:val="both"/>
        <w:rPr>
          <w:sz w:val="26"/>
          <w:szCs w:val="26"/>
        </w:rPr>
      </w:pPr>
      <w:r w:rsidRPr="006F04AB">
        <w:rPr>
          <w:sz w:val="26"/>
          <w:szCs w:val="26"/>
        </w:rPr>
        <w:t xml:space="preserve">При подготовке проекта акта и сводного отчета имеет значение тот </w:t>
      </w:r>
      <w:r w:rsidRPr="00544D97">
        <w:rPr>
          <w:sz w:val="26"/>
          <w:szCs w:val="26"/>
        </w:rPr>
        <w:t>факт, что Разработчиком был изучен опыт других субъект</w:t>
      </w:r>
      <w:r>
        <w:rPr>
          <w:sz w:val="26"/>
          <w:szCs w:val="26"/>
        </w:rPr>
        <w:t>ов</w:t>
      </w:r>
      <w:r w:rsidRPr="00544D97">
        <w:rPr>
          <w:sz w:val="26"/>
          <w:szCs w:val="26"/>
        </w:rPr>
        <w:t xml:space="preserve"> Российской Федерации.</w:t>
      </w:r>
      <w:r>
        <w:rPr>
          <w:sz w:val="26"/>
          <w:szCs w:val="26"/>
        </w:rPr>
        <w:t xml:space="preserve"> </w:t>
      </w:r>
      <w:r w:rsidR="00FF0654">
        <w:rPr>
          <w:sz w:val="26"/>
          <w:szCs w:val="26"/>
        </w:rPr>
        <w:br/>
      </w:r>
      <w:proofErr w:type="gramStart"/>
      <w:r>
        <w:rPr>
          <w:sz w:val="26"/>
          <w:szCs w:val="26"/>
        </w:rPr>
        <w:t xml:space="preserve">Так, в сводном отчете отмечено, что </w:t>
      </w:r>
      <w:r w:rsidR="00FF0654">
        <w:rPr>
          <w:sz w:val="26"/>
          <w:szCs w:val="26"/>
        </w:rPr>
        <w:t>м</w:t>
      </w:r>
      <w:r w:rsidR="00FF0654" w:rsidRPr="00FF0654">
        <w:rPr>
          <w:sz w:val="26"/>
          <w:szCs w:val="26"/>
        </w:rPr>
        <w:t xml:space="preserve">ероприятия, направленные на реализацию национальной программы «Цифровая экономика Российской Федерации», реализуются в Оренбургской </w:t>
      </w:r>
      <w:r w:rsidR="00FF0654">
        <w:rPr>
          <w:sz w:val="26"/>
          <w:szCs w:val="26"/>
        </w:rPr>
        <w:t xml:space="preserve">и </w:t>
      </w:r>
      <w:r w:rsidR="00FF0654" w:rsidRPr="00FF0654">
        <w:rPr>
          <w:sz w:val="26"/>
          <w:szCs w:val="26"/>
        </w:rPr>
        <w:t>Саратовской областях (постановление Правительства Оренбургской области от 29.12.2018 № 917-пп «Об утверждении государственной программы «Цифровая экономика Оренбургской области», постановление Правительства Саратовской области от 26.12.2018 № 735-П «О государственной программе Саратовской области «Информационное общество»)</w:t>
      </w:r>
      <w:r w:rsidR="00FF0654">
        <w:rPr>
          <w:sz w:val="26"/>
          <w:szCs w:val="26"/>
        </w:rPr>
        <w:t>.</w:t>
      </w:r>
      <w:proofErr w:type="gramEnd"/>
      <w:r w:rsidR="00FF0654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Изучение опыта других </w:t>
      </w:r>
      <w:r>
        <w:rPr>
          <w:sz w:val="26"/>
          <w:szCs w:val="26"/>
        </w:rPr>
        <w:t>субъектов</w:t>
      </w:r>
      <w:r w:rsidRPr="00D3422C">
        <w:rPr>
          <w:sz w:val="26"/>
          <w:szCs w:val="26"/>
        </w:rPr>
        <w:t xml:space="preserve"> </w:t>
      </w:r>
      <w:r w:rsidR="00FF0654" w:rsidRPr="00D3422C">
        <w:rPr>
          <w:sz w:val="26"/>
          <w:szCs w:val="26"/>
        </w:rPr>
        <w:t xml:space="preserve">позволило Разработчику оценить альтернативные варианты решения </w:t>
      </w:r>
      <w:r w:rsidR="00FF0654">
        <w:rPr>
          <w:sz w:val="26"/>
          <w:szCs w:val="26"/>
        </w:rPr>
        <w:t xml:space="preserve">возникшей </w:t>
      </w:r>
      <w:r w:rsidR="00FF0654" w:rsidRPr="00D3422C">
        <w:rPr>
          <w:sz w:val="26"/>
          <w:szCs w:val="26"/>
        </w:rPr>
        <w:t>проблем</w:t>
      </w:r>
      <w:r w:rsidR="00FF0654">
        <w:rPr>
          <w:sz w:val="26"/>
          <w:szCs w:val="26"/>
        </w:rPr>
        <w:t>ы</w:t>
      </w:r>
      <w:r w:rsidR="00FF0654" w:rsidRPr="00D3422C">
        <w:rPr>
          <w:sz w:val="26"/>
          <w:szCs w:val="26"/>
        </w:rPr>
        <w:t xml:space="preserve"> и выбрать предпочтительный вариант правового регулирования для Томской области.</w:t>
      </w:r>
    </w:p>
    <w:p w:rsidR="00B778A3" w:rsidRPr="00011A43" w:rsidRDefault="00B778A3" w:rsidP="00B778A3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lastRenderedPageBreak/>
        <w:t xml:space="preserve">Анализ предлагаемого правового регулирования </w:t>
      </w:r>
    </w:p>
    <w:p w:rsidR="008B3C9D" w:rsidRDefault="008B3C9D" w:rsidP="00392A4C">
      <w:pPr>
        <w:ind w:firstLine="709"/>
        <w:jc w:val="both"/>
        <w:rPr>
          <w:sz w:val="23"/>
          <w:szCs w:val="23"/>
        </w:rPr>
      </w:pPr>
    </w:p>
    <w:p w:rsidR="00526123" w:rsidRPr="00D00D55" w:rsidRDefault="00526123" w:rsidP="0052612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D00D55">
        <w:rPr>
          <w:sz w:val="26"/>
          <w:szCs w:val="26"/>
        </w:rPr>
        <w:t xml:space="preserve">Проект акта подготовлен Разработчиком в соответствии со статьей 78 Бюджетного кодекса РФ и </w:t>
      </w:r>
      <w:r w:rsidR="00660DA9" w:rsidRPr="00D00D55">
        <w:rPr>
          <w:sz w:val="26"/>
          <w:szCs w:val="26"/>
        </w:rPr>
        <w:t xml:space="preserve">в соответствии с </w:t>
      </w:r>
      <w:r w:rsidRPr="00D00D55">
        <w:rPr>
          <w:sz w:val="26"/>
          <w:szCs w:val="26"/>
        </w:rPr>
        <w:t>требованиями</w:t>
      </w:r>
      <w:r w:rsidR="00660DA9" w:rsidRPr="00D00D55">
        <w:rPr>
          <w:sz w:val="26"/>
          <w:szCs w:val="26"/>
        </w:rPr>
        <w:t xml:space="preserve"> по</w:t>
      </w:r>
      <w:r w:rsidRPr="00D00D55">
        <w:rPr>
          <w:sz w:val="26"/>
          <w:szCs w:val="26"/>
        </w:rPr>
        <w:t>становлени</w:t>
      </w:r>
      <w:r w:rsidR="00660DA9" w:rsidRPr="00D00D55">
        <w:rPr>
          <w:sz w:val="26"/>
          <w:szCs w:val="26"/>
        </w:rPr>
        <w:t>я</w:t>
      </w:r>
      <w:r w:rsidRPr="00D00D55">
        <w:rPr>
          <w:sz w:val="26"/>
          <w:szCs w:val="26"/>
        </w:rPr>
        <w:t xml:space="preserve"> Правительства Российской Федерации от 06.09.2016 № 887 «Об общих требованиях </w:t>
      </w:r>
      <w:r w:rsidR="00660DA9" w:rsidRPr="00D00D55">
        <w:rPr>
          <w:sz w:val="26"/>
          <w:szCs w:val="26"/>
        </w:rPr>
        <w:br/>
      </w:r>
      <w:r w:rsidRPr="00D00D55">
        <w:rPr>
          <w:sz w:val="26"/>
          <w:szCs w:val="26"/>
        </w:rPr>
        <w:t>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</w:t>
      </w:r>
      <w:r w:rsidR="00A20E42" w:rsidRPr="00D00D55">
        <w:rPr>
          <w:sz w:val="26"/>
          <w:szCs w:val="26"/>
        </w:rPr>
        <w:t xml:space="preserve"> (далее – Постановление №887)</w:t>
      </w:r>
      <w:r w:rsidRPr="00D00D55">
        <w:rPr>
          <w:sz w:val="26"/>
          <w:szCs w:val="26"/>
        </w:rPr>
        <w:t>.</w:t>
      </w:r>
      <w:proofErr w:type="gramEnd"/>
    </w:p>
    <w:p w:rsidR="00526123" w:rsidRPr="00D00D55" w:rsidRDefault="00526123" w:rsidP="00526123">
      <w:pPr>
        <w:ind w:firstLine="709"/>
        <w:jc w:val="both"/>
        <w:rPr>
          <w:i/>
          <w:sz w:val="26"/>
          <w:szCs w:val="26"/>
        </w:rPr>
      </w:pPr>
      <w:r w:rsidRPr="00D00D55">
        <w:rPr>
          <w:sz w:val="26"/>
          <w:szCs w:val="26"/>
        </w:rPr>
        <w:t xml:space="preserve">Проектом акта утверждается </w:t>
      </w:r>
      <w:r w:rsidR="00660DA9" w:rsidRPr="00D00D55">
        <w:rPr>
          <w:sz w:val="26"/>
          <w:szCs w:val="26"/>
        </w:rPr>
        <w:t>п</w:t>
      </w:r>
      <w:r w:rsidRPr="00D00D55">
        <w:rPr>
          <w:sz w:val="26"/>
          <w:szCs w:val="26"/>
        </w:rPr>
        <w:t>орядок определения объема и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проекта «Цифровые технологии»</w:t>
      </w:r>
      <w:r w:rsidR="00660DA9" w:rsidRPr="00D00D55">
        <w:rPr>
          <w:sz w:val="26"/>
          <w:szCs w:val="26"/>
        </w:rPr>
        <w:t xml:space="preserve"> (далее – Порядок)</w:t>
      </w:r>
      <w:r w:rsidRPr="00D00D55">
        <w:rPr>
          <w:sz w:val="26"/>
          <w:szCs w:val="26"/>
        </w:rPr>
        <w:t>.</w:t>
      </w:r>
      <w:r w:rsidR="00660DA9" w:rsidRPr="00D00D55">
        <w:rPr>
          <w:sz w:val="26"/>
          <w:szCs w:val="26"/>
        </w:rPr>
        <w:t xml:space="preserve"> </w:t>
      </w:r>
      <w:r w:rsidR="00CE3CE7" w:rsidRPr="00D00D55">
        <w:rPr>
          <w:sz w:val="26"/>
          <w:szCs w:val="26"/>
        </w:rPr>
        <w:t>Однако</w:t>
      </w:r>
      <w:r w:rsidR="00CE3CE7" w:rsidRPr="00D00D55">
        <w:rPr>
          <w:sz w:val="26"/>
          <w:szCs w:val="26"/>
        </w:rPr>
        <w:t xml:space="preserve">, </w:t>
      </w:r>
      <w:r w:rsidR="00CE3CE7" w:rsidRPr="00D00D55">
        <w:rPr>
          <w:sz w:val="26"/>
          <w:szCs w:val="26"/>
        </w:rPr>
        <w:t xml:space="preserve">в связи </w:t>
      </w:r>
      <w:r w:rsidR="00CE3CE7" w:rsidRPr="00D00D55">
        <w:rPr>
          <w:sz w:val="26"/>
          <w:szCs w:val="26"/>
        </w:rPr>
        <w:br/>
      </w:r>
      <w:r w:rsidR="00CE3CE7" w:rsidRPr="00D00D55">
        <w:rPr>
          <w:sz w:val="26"/>
          <w:szCs w:val="26"/>
        </w:rPr>
        <w:t>с тем, что проект акта подготовлен в соответствии со статьей 78 Бюджетного кодекса РФ, в которой предусматривается необходимость определения только поряд</w:t>
      </w:r>
      <w:r w:rsidR="00CE3CE7" w:rsidRPr="00D00D55">
        <w:rPr>
          <w:sz w:val="26"/>
          <w:szCs w:val="26"/>
        </w:rPr>
        <w:t>ка</w:t>
      </w:r>
      <w:r w:rsidR="00CE3CE7" w:rsidRPr="00D00D55">
        <w:rPr>
          <w:sz w:val="26"/>
          <w:szCs w:val="26"/>
        </w:rPr>
        <w:t xml:space="preserve"> предоставления субсидий, </w:t>
      </w:r>
      <w:r w:rsidR="00CE3CE7" w:rsidRPr="00D00D55">
        <w:rPr>
          <w:i/>
          <w:sz w:val="26"/>
          <w:szCs w:val="26"/>
        </w:rPr>
        <w:t xml:space="preserve">полагаем, что </w:t>
      </w:r>
      <w:r w:rsidR="00CE3CE7" w:rsidRPr="00D00D55">
        <w:rPr>
          <w:i/>
          <w:sz w:val="26"/>
          <w:szCs w:val="26"/>
        </w:rPr>
        <w:t>порядок определения объема</w:t>
      </w:r>
      <w:r w:rsidR="00CE3CE7" w:rsidRPr="00D00D55">
        <w:rPr>
          <w:i/>
          <w:sz w:val="26"/>
          <w:szCs w:val="26"/>
        </w:rPr>
        <w:t xml:space="preserve"> субсидий необходимо из наименования и текста Порядка исключить.</w:t>
      </w:r>
    </w:p>
    <w:p w:rsidR="00CE3CE7" w:rsidRPr="00D00D55" w:rsidRDefault="0003366F" w:rsidP="00CE3CE7">
      <w:pPr>
        <w:shd w:val="clear" w:color="auto" w:fill="FFFFFF"/>
        <w:ind w:firstLine="709"/>
        <w:jc w:val="both"/>
        <w:rPr>
          <w:sz w:val="26"/>
          <w:szCs w:val="26"/>
        </w:rPr>
      </w:pPr>
      <w:proofErr w:type="gramStart"/>
      <w:r w:rsidRPr="00D00D55">
        <w:rPr>
          <w:sz w:val="26"/>
          <w:szCs w:val="26"/>
        </w:rPr>
        <w:t xml:space="preserve">Расходы, связанные с введением предлагаемого правового регулирования, запланированы в пределах бюджетных ассигнований и лимитов бюджетных обязательств, предусмотренных Законом Томской области от 29 декабря 2018 года № 151-ОЗ «Об областном бюджете на 2019 год и на плановый период 2020 и 2021 годов» на выделении субсидии юридическим лицам (за исключением субсидий государственным (муниципальным) учреждениям) </w:t>
      </w:r>
      <w:r w:rsidR="00CE3CE7" w:rsidRPr="00D00D55">
        <w:rPr>
          <w:sz w:val="26"/>
          <w:szCs w:val="26"/>
        </w:rPr>
        <w:t>на финансовое обеспечение затрат, возникающих при реализации проекта «Цифровые</w:t>
      </w:r>
      <w:proofErr w:type="gramEnd"/>
      <w:r w:rsidR="00CE3CE7" w:rsidRPr="00D00D55">
        <w:rPr>
          <w:sz w:val="26"/>
          <w:szCs w:val="26"/>
        </w:rPr>
        <w:t xml:space="preserve"> технологии»</w:t>
      </w:r>
      <w:r w:rsidR="00CE3CE7" w:rsidRPr="00D00D55">
        <w:rPr>
          <w:sz w:val="26"/>
          <w:szCs w:val="26"/>
        </w:rPr>
        <w:t xml:space="preserve"> в размере 60 000,00 тыс. руб.</w:t>
      </w:r>
    </w:p>
    <w:p w:rsidR="0073735F" w:rsidRPr="00D00D55" w:rsidRDefault="0003366F" w:rsidP="0003366F">
      <w:pPr>
        <w:shd w:val="clear" w:color="auto" w:fill="FFFFFF"/>
        <w:ind w:firstLine="709"/>
        <w:jc w:val="both"/>
        <w:rPr>
          <w:sz w:val="26"/>
          <w:szCs w:val="26"/>
        </w:rPr>
      </w:pPr>
      <w:r w:rsidRPr="00D00D55">
        <w:rPr>
          <w:sz w:val="26"/>
          <w:szCs w:val="26"/>
        </w:rPr>
        <w:t xml:space="preserve">Предлагаемое правовое регулирование повлечет за собой расходы субъектов предпринимательской деятельности на подготовку и предоставление документов, необходимых для получения рассматриваемой </w:t>
      </w:r>
      <w:r w:rsidR="0073735F" w:rsidRPr="00D00D55">
        <w:rPr>
          <w:sz w:val="26"/>
          <w:szCs w:val="26"/>
        </w:rPr>
        <w:t xml:space="preserve">меры государственной поддержки. </w:t>
      </w:r>
      <w:proofErr w:type="gramStart"/>
      <w:r w:rsidR="0073735F" w:rsidRPr="00D00D55">
        <w:rPr>
          <w:sz w:val="26"/>
          <w:szCs w:val="26"/>
        </w:rPr>
        <w:t>Так, п</w:t>
      </w:r>
      <w:r w:rsidR="0073735F" w:rsidRPr="00D00D55">
        <w:rPr>
          <w:sz w:val="26"/>
          <w:szCs w:val="26"/>
        </w:rPr>
        <w:t>о информации Разработчика,</w:t>
      </w:r>
      <w:r w:rsidR="0073735F" w:rsidRPr="00D00D55">
        <w:rPr>
          <w:sz w:val="26"/>
          <w:szCs w:val="26"/>
        </w:rPr>
        <w:t xml:space="preserve"> </w:t>
      </w:r>
      <w:r w:rsidR="00CE3CE7" w:rsidRPr="00D00D55">
        <w:rPr>
          <w:sz w:val="26"/>
          <w:szCs w:val="26"/>
        </w:rPr>
        <w:t xml:space="preserve">исходя из расчета, что среднемесячная </w:t>
      </w:r>
      <w:r w:rsidR="0073735F" w:rsidRPr="00D00D55">
        <w:rPr>
          <w:sz w:val="26"/>
          <w:szCs w:val="26"/>
        </w:rPr>
        <w:t>номинальн</w:t>
      </w:r>
      <w:r w:rsidR="0073735F" w:rsidRPr="00D00D55">
        <w:rPr>
          <w:sz w:val="26"/>
          <w:szCs w:val="26"/>
        </w:rPr>
        <w:t>ая</w:t>
      </w:r>
      <w:r w:rsidR="0073735F" w:rsidRPr="00D00D55">
        <w:rPr>
          <w:sz w:val="26"/>
          <w:szCs w:val="26"/>
        </w:rPr>
        <w:t xml:space="preserve"> и реальн</w:t>
      </w:r>
      <w:r w:rsidR="0073735F" w:rsidRPr="00D00D55">
        <w:rPr>
          <w:sz w:val="26"/>
          <w:szCs w:val="26"/>
        </w:rPr>
        <w:t>ая</w:t>
      </w:r>
      <w:r w:rsidR="0073735F" w:rsidRPr="00D00D55">
        <w:rPr>
          <w:sz w:val="26"/>
          <w:szCs w:val="26"/>
        </w:rPr>
        <w:t xml:space="preserve"> начисленн</w:t>
      </w:r>
      <w:r w:rsidR="0073735F" w:rsidRPr="00D00D55">
        <w:rPr>
          <w:sz w:val="26"/>
          <w:szCs w:val="26"/>
        </w:rPr>
        <w:t>ая</w:t>
      </w:r>
      <w:r w:rsidR="0073735F" w:rsidRPr="00D00D55">
        <w:rPr>
          <w:sz w:val="26"/>
          <w:szCs w:val="26"/>
        </w:rPr>
        <w:t xml:space="preserve"> заработн</w:t>
      </w:r>
      <w:r w:rsidR="0073735F" w:rsidRPr="00D00D55">
        <w:rPr>
          <w:sz w:val="26"/>
          <w:szCs w:val="26"/>
        </w:rPr>
        <w:t>ая</w:t>
      </w:r>
      <w:r w:rsidR="0073735F" w:rsidRPr="00D00D55">
        <w:rPr>
          <w:sz w:val="26"/>
          <w:szCs w:val="26"/>
        </w:rPr>
        <w:t xml:space="preserve"> плат</w:t>
      </w:r>
      <w:r w:rsidR="0073735F" w:rsidRPr="00D00D55">
        <w:rPr>
          <w:sz w:val="26"/>
          <w:szCs w:val="26"/>
        </w:rPr>
        <w:t xml:space="preserve">а </w:t>
      </w:r>
      <w:r w:rsidR="00CE3CE7" w:rsidRPr="00D00D55">
        <w:rPr>
          <w:sz w:val="26"/>
          <w:szCs w:val="26"/>
        </w:rPr>
        <w:t>в Томской</w:t>
      </w:r>
      <w:r w:rsidR="00CE3CE7" w:rsidRPr="00D00D55">
        <w:rPr>
          <w:sz w:val="26"/>
          <w:szCs w:val="26"/>
          <w:lang w:val="x-none"/>
        </w:rPr>
        <w:t xml:space="preserve"> области за 2018 год составила </w:t>
      </w:r>
      <w:r w:rsidR="00CE3CE7" w:rsidRPr="00D00D55">
        <w:rPr>
          <w:sz w:val="26"/>
          <w:szCs w:val="26"/>
        </w:rPr>
        <w:t>41900</w:t>
      </w:r>
      <w:r w:rsidR="00CE3CE7" w:rsidRPr="00D00D55">
        <w:rPr>
          <w:sz w:val="26"/>
          <w:szCs w:val="26"/>
          <w:lang w:val="x-none"/>
        </w:rPr>
        <w:t xml:space="preserve"> руб. (данные Территориального органа Федеральной службы государственной статистики по Томской области</w:t>
      </w:r>
      <w:r w:rsidR="0073735F" w:rsidRPr="00D00D55">
        <w:rPr>
          <w:rStyle w:val="aff1"/>
          <w:sz w:val="26"/>
          <w:szCs w:val="26"/>
          <w:lang w:val="x-none"/>
        </w:rPr>
        <w:footnoteReference w:id="1"/>
      </w:r>
      <w:r w:rsidR="00CE3CE7" w:rsidRPr="00D00D55">
        <w:rPr>
          <w:sz w:val="26"/>
          <w:szCs w:val="26"/>
        </w:rPr>
        <w:t xml:space="preserve">), </w:t>
      </w:r>
      <w:r w:rsidR="00CE3CE7" w:rsidRPr="00D00D55">
        <w:rPr>
          <w:sz w:val="26"/>
          <w:szCs w:val="26"/>
          <w:lang w:val="x-none"/>
        </w:rPr>
        <w:t xml:space="preserve">среднее количество рабочих часов в месяце – 168 часов, а на подготовку и предоставление документов для получения субсидии может быть затрачено в среднем </w:t>
      </w:r>
      <w:r w:rsidR="00CE3CE7" w:rsidRPr="00D00D55">
        <w:rPr>
          <w:sz w:val="26"/>
          <w:szCs w:val="26"/>
        </w:rPr>
        <w:t>22</w:t>
      </w:r>
      <w:r w:rsidR="00CE3CE7" w:rsidRPr="00D00D55">
        <w:rPr>
          <w:sz w:val="26"/>
          <w:szCs w:val="26"/>
          <w:lang w:val="x-none"/>
        </w:rPr>
        <w:t xml:space="preserve"> человеко-час</w:t>
      </w:r>
      <w:r w:rsidR="00CE3CE7" w:rsidRPr="00D00D55">
        <w:rPr>
          <w:sz w:val="26"/>
          <w:szCs w:val="26"/>
        </w:rPr>
        <w:t>а</w:t>
      </w:r>
      <w:r w:rsidR="00CE3CE7" w:rsidRPr="00D00D55">
        <w:rPr>
          <w:sz w:val="26"/>
          <w:szCs w:val="26"/>
          <w:lang w:val="x-none"/>
        </w:rPr>
        <w:t>, затраты заявителя</w:t>
      </w:r>
      <w:proofErr w:type="gramEnd"/>
      <w:r w:rsidR="00CE3CE7" w:rsidRPr="00D00D55">
        <w:rPr>
          <w:sz w:val="26"/>
          <w:szCs w:val="26"/>
          <w:lang w:val="x-none"/>
        </w:rPr>
        <w:t xml:space="preserve"> ориентировочно составят </w:t>
      </w:r>
      <w:r w:rsidR="00CE3CE7" w:rsidRPr="00D00D55">
        <w:rPr>
          <w:sz w:val="26"/>
          <w:szCs w:val="26"/>
        </w:rPr>
        <w:t>5486,90</w:t>
      </w:r>
      <w:r w:rsidR="00CE3CE7" w:rsidRPr="00D00D55">
        <w:rPr>
          <w:sz w:val="26"/>
          <w:szCs w:val="26"/>
          <w:lang w:val="x-none"/>
        </w:rPr>
        <w:t xml:space="preserve"> рублей.</w:t>
      </w:r>
      <w:r w:rsidR="0073735F" w:rsidRPr="00D00D55">
        <w:rPr>
          <w:sz w:val="26"/>
          <w:szCs w:val="26"/>
        </w:rPr>
        <w:t xml:space="preserve"> Однако, </w:t>
      </w:r>
      <w:r w:rsidR="00D00D55">
        <w:rPr>
          <w:sz w:val="26"/>
          <w:szCs w:val="26"/>
        </w:rPr>
        <w:t>принимая</w:t>
      </w:r>
      <w:r w:rsidR="0073735F" w:rsidRPr="00D00D55">
        <w:rPr>
          <w:rFonts w:eastAsia="Calibri"/>
          <w:sz w:val="26"/>
          <w:szCs w:val="26"/>
          <w:lang w:val="x-none"/>
        </w:rPr>
        <w:t xml:space="preserve"> во внимание, что подготовка и предоставление документов, необходимых для получения субсидии, будет осуществляться </w:t>
      </w:r>
      <w:r w:rsidR="00510CB9" w:rsidRPr="00D00D55">
        <w:rPr>
          <w:rFonts w:eastAsia="Calibri"/>
          <w:sz w:val="26"/>
          <w:szCs w:val="26"/>
        </w:rPr>
        <w:t xml:space="preserve">работниками потенциальных получателей субсидии </w:t>
      </w:r>
      <w:r w:rsidR="0073735F" w:rsidRPr="00D00D55">
        <w:rPr>
          <w:rFonts w:eastAsia="Calibri"/>
          <w:sz w:val="26"/>
          <w:szCs w:val="26"/>
          <w:lang w:val="x-none"/>
        </w:rPr>
        <w:t>в рамках осуществления и</w:t>
      </w:r>
      <w:r w:rsidR="00510CB9" w:rsidRPr="00D00D55">
        <w:rPr>
          <w:rFonts w:eastAsia="Calibri"/>
          <w:sz w:val="26"/>
          <w:szCs w:val="26"/>
        </w:rPr>
        <w:t>ми своих</w:t>
      </w:r>
      <w:r w:rsidR="0073735F" w:rsidRPr="00D00D55">
        <w:rPr>
          <w:rFonts w:eastAsia="Calibri"/>
          <w:sz w:val="26"/>
          <w:szCs w:val="26"/>
          <w:lang w:val="x-none"/>
        </w:rPr>
        <w:t xml:space="preserve"> текущих обязанностей, следовательно, указанные затраты для субъектов предпринимательской деятельности не будут избыточны.</w:t>
      </w:r>
    </w:p>
    <w:p w:rsidR="00510CB9" w:rsidRPr="00D00D55" w:rsidRDefault="00510CB9" w:rsidP="00510CB9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sz w:val="26"/>
          <w:szCs w:val="26"/>
        </w:rPr>
      </w:pPr>
      <w:r w:rsidRPr="00D00D55">
        <w:rPr>
          <w:rFonts w:eastAsia="Calibri"/>
          <w:sz w:val="26"/>
          <w:szCs w:val="26"/>
          <w:lang w:val="x-none"/>
        </w:rPr>
        <w:t>Для проведения 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указал такие индикаторы, как число пользователей сервисов в сферах городского хозяйства, развития предпринимательства и человеческого капитала (2019 – не менее 100 человек, 2020 – не менее 200 человек, 2021 – не менее 300 человек)</w:t>
      </w:r>
      <w:r w:rsidRPr="00D00D55">
        <w:rPr>
          <w:rFonts w:eastAsia="Calibri"/>
          <w:sz w:val="26"/>
          <w:szCs w:val="26"/>
        </w:rPr>
        <w:t>, к</w:t>
      </w:r>
      <w:r w:rsidRPr="00D00D55">
        <w:rPr>
          <w:sz w:val="26"/>
          <w:szCs w:val="26"/>
        </w:rPr>
        <w:t xml:space="preserve">оличество внедренных пилотных </w:t>
      </w:r>
      <w:r w:rsidRPr="00D00D55">
        <w:rPr>
          <w:rFonts w:eastAsia="Calibri"/>
          <w:sz w:val="26"/>
          <w:szCs w:val="26"/>
          <w:lang w:val="x-none"/>
        </w:rPr>
        <w:t xml:space="preserve">модулей (программно-аппаратных компонентов) в рамках комплексного </w:t>
      </w:r>
      <w:r w:rsidRPr="00D00D55">
        <w:rPr>
          <w:rFonts w:eastAsia="Calibri"/>
          <w:sz w:val="26"/>
          <w:szCs w:val="26"/>
          <w:lang w:val="x-none"/>
        </w:rPr>
        <w:lastRenderedPageBreak/>
        <w:t>проекта</w:t>
      </w:r>
      <w:r w:rsidRPr="007F47BF">
        <w:rPr>
          <w:rFonts w:eastAsia="Calibri"/>
          <w:sz w:val="26"/>
          <w:szCs w:val="26"/>
          <w:lang w:val="x-none"/>
        </w:rPr>
        <w:t xml:space="preserve"> </w:t>
      </w:r>
      <w:r w:rsidRPr="00D00D55">
        <w:rPr>
          <w:rFonts w:eastAsia="Calibri"/>
          <w:sz w:val="26"/>
          <w:szCs w:val="26"/>
          <w:lang w:val="x-none"/>
        </w:rPr>
        <w:t xml:space="preserve">«Цифровой госпиталь» (2019 – не менее 1 модуля, на последующие годы значение индикатора Разработчиком не установлено), количество разработанных </w:t>
      </w:r>
      <w:r w:rsidRPr="00D00D55">
        <w:rPr>
          <w:rFonts w:eastAsia="Calibri"/>
          <w:sz w:val="26"/>
          <w:szCs w:val="26"/>
          <w:lang w:val="x-none"/>
        </w:rPr>
        <w:br/>
        <w:t xml:space="preserve">и запущенных сервисов в сферах городского хозяйства, развития предпринимательства и человеческого капитала (2019 – не менее 2 сервисов, </w:t>
      </w:r>
      <w:r w:rsidRPr="00D00D55">
        <w:rPr>
          <w:rFonts w:eastAsia="Calibri"/>
          <w:sz w:val="26"/>
          <w:szCs w:val="26"/>
        </w:rPr>
        <w:br/>
      </w:r>
      <w:r w:rsidRPr="00D00D55">
        <w:rPr>
          <w:rFonts w:eastAsia="Calibri"/>
          <w:sz w:val="26"/>
          <w:szCs w:val="26"/>
          <w:lang w:val="x-none"/>
        </w:rPr>
        <w:t xml:space="preserve">на последующие годы значение индикатора Разработчиком не установлено), число пациентов, прошедших через пилотный модуль «Приемное отделение» (2019 – </w:t>
      </w:r>
      <w:r w:rsidRPr="00D00D55">
        <w:rPr>
          <w:rFonts w:eastAsia="Calibri"/>
          <w:sz w:val="26"/>
          <w:szCs w:val="26"/>
        </w:rPr>
        <w:br/>
      </w:r>
      <w:r w:rsidRPr="00D00D55">
        <w:rPr>
          <w:rFonts w:eastAsia="Calibri"/>
          <w:sz w:val="26"/>
          <w:szCs w:val="26"/>
          <w:lang w:val="x-none"/>
        </w:rPr>
        <w:t>50 человек, 2020 – 150 человек, 2021 – 200 человек)</w:t>
      </w:r>
      <w:r w:rsidRPr="00D00D55">
        <w:rPr>
          <w:rFonts w:eastAsia="Calibri"/>
          <w:sz w:val="26"/>
          <w:szCs w:val="26"/>
        </w:rPr>
        <w:t xml:space="preserve">. </w:t>
      </w:r>
      <w:r w:rsidRPr="00D00D55">
        <w:rPr>
          <w:rFonts w:eastAsia="Calibri"/>
          <w:sz w:val="26"/>
          <w:szCs w:val="26"/>
          <w:lang w:val="x-none"/>
        </w:rPr>
        <w:t>Полагаем, что данные индикаторы позволят в достаточном объеме по истечении определенного времени оценить эффективность предложенного правового регулирования</w:t>
      </w:r>
      <w:r w:rsidRPr="00D00D55">
        <w:rPr>
          <w:rFonts w:eastAsia="Calibri"/>
          <w:sz w:val="26"/>
          <w:szCs w:val="26"/>
        </w:rPr>
        <w:t>.</w:t>
      </w:r>
    </w:p>
    <w:p w:rsidR="0003366F" w:rsidRPr="00D00D55" w:rsidRDefault="0003366F" w:rsidP="0003366F">
      <w:pPr>
        <w:shd w:val="clear" w:color="auto" w:fill="FFFFFF"/>
        <w:ind w:firstLine="709"/>
        <w:jc w:val="both"/>
        <w:rPr>
          <w:sz w:val="26"/>
          <w:szCs w:val="26"/>
        </w:rPr>
      </w:pPr>
      <w:r w:rsidRPr="00D00D55">
        <w:rPr>
          <w:sz w:val="26"/>
          <w:szCs w:val="26"/>
        </w:rPr>
        <w:t>Между тем к проекту акта имеются следующие замечания:</w:t>
      </w:r>
    </w:p>
    <w:p w:rsidR="0003366F" w:rsidRPr="00D00D55" w:rsidRDefault="0003366F" w:rsidP="0003366F">
      <w:pPr>
        <w:shd w:val="clear" w:color="auto" w:fill="FFFFFF"/>
        <w:ind w:firstLine="709"/>
        <w:jc w:val="both"/>
        <w:rPr>
          <w:sz w:val="26"/>
          <w:szCs w:val="26"/>
        </w:rPr>
      </w:pPr>
      <w:r w:rsidRPr="00D00D55">
        <w:rPr>
          <w:sz w:val="26"/>
          <w:szCs w:val="26"/>
        </w:rPr>
        <w:t xml:space="preserve">1. В соответствии с пунктом 14 Порядка показатели результативности </w:t>
      </w:r>
      <w:r w:rsidR="00A20E42" w:rsidRPr="00D00D55">
        <w:rPr>
          <w:sz w:val="26"/>
          <w:szCs w:val="26"/>
        </w:rPr>
        <w:t>соответствуют</w:t>
      </w:r>
      <w:r w:rsidRPr="00D00D55">
        <w:rPr>
          <w:sz w:val="26"/>
          <w:szCs w:val="26"/>
        </w:rPr>
        <w:t xml:space="preserve"> «показателям непосредственного результата Мероприятий, установленных Программой для Мероприятий, указанных в пункте 2 настоящего Порядка».</w:t>
      </w:r>
    </w:p>
    <w:p w:rsidR="0003366F" w:rsidRPr="00D00D55" w:rsidRDefault="0003366F" w:rsidP="0003366F">
      <w:pPr>
        <w:shd w:val="clear" w:color="auto" w:fill="FFFFFF"/>
        <w:ind w:firstLine="709"/>
        <w:jc w:val="both"/>
        <w:rPr>
          <w:sz w:val="26"/>
          <w:szCs w:val="26"/>
        </w:rPr>
      </w:pPr>
      <w:r w:rsidRPr="00D00D55">
        <w:rPr>
          <w:sz w:val="26"/>
          <w:szCs w:val="26"/>
        </w:rPr>
        <w:t>Из указанной формулировки проектируемой нормы не представляется  возможным определить показатели результативности.</w:t>
      </w:r>
    </w:p>
    <w:p w:rsidR="0003366F" w:rsidRPr="00D00D55" w:rsidRDefault="0003366F" w:rsidP="0003366F">
      <w:pPr>
        <w:shd w:val="clear" w:color="auto" w:fill="FFFFFF"/>
        <w:ind w:firstLine="709"/>
        <w:jc w:val="both"/>
        <w:rPr>
          <w:sz w:val="26"/>
          <w:szCs w:val="26"/>
        </w:rPr>
      </w:pPr>
      <w:proofErr w:type="gramStart"/>
      <w:r w:rsidRPr="00D00D55">
        <w:rPr>
          <w:sz w:val="26"/>
          <w:szCs w:val="26"/>
        </w:rPr>
        <w:t>Между тем, согласно подпункту «з» пункта 4 Общих требований</w:t>
      </w:r>
      <w:r w:rsidR="00A20E42" w:rsidRPr="00D00D55">
        <w:rPr>
          <w:sz w:val="26"/>
          <w:szCs w:val="26"/>
        </w:rPr>
        <w:t xml:space="preserve"> </w:t>
      </w:r>
      <w:r w:rsidR="00A20E42" w:rsidRPr="00D00D55">
        <w:rPr>
          <w:sz w:val="26"/>
          <w:szCs w:val="26"/>
        </w:rPr>
        <w:br/>
      </w:r>
      <w:r w:rsidR="00A20E42" w:rsidRPr="00D00D55">
        <w:rPr>
          <w:sz w:val="26"/>
          <w:szCs w:val="26"/>
        </w:rPr>
        <w:t>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</w:t>
      </w:r>
      <w:r w:rsidR="00A20E42" w:rsidRPr="00D00D55">
        <w:rPr>
          <w:sz w:val="26"/>
          <w:szCs w:val="26"/>
        </w:rPr>
        <w:t xml:space="preserve">водителям товаров, работ, услуг (далее – Общие требования), утвержденных </w:t>
      </w:r>
      <w:r w:rsidR="00A20E42" w:rsidRPr="00D00D55">
        <w:rPr>
          <w:sz w:val="26"/>
          <w:szCs w:val="26"/>
        </w:rPr>
        <w:t>Постановление</w:t>
      </w:r>
      <w:r w:rsidR="00A20E42" w:rsidRPr="00D00D55">
        <w:rPr>
          <w:sz w:val="26"/>
          <w:szCs w:val="26"/>
        </w:rPr>
        <w:t>м</w:t>
      </w:r>
      <w:r w:rsidR="00A20E42" w:rsidRPr="00D00D55">
        <w:rPr>
          <w:sz w:val="26"/>
          <w:szCs w:val="26"/>
        </w:rPr>
        <w:t xml:space="preserve"> №887</w:t>
      </w:r>
      <w:r w:rsidR="00A20E42" w:rsidRPr="00D00D55">
        <w:rPr>
          <w:sz w:val="26"/>
          <w:szCs w:val="26"/>
        </w:rPr>
        <w:t>,</w:t>
      </w:r>
      <w:r w:rsidRPr="00D00D55">
        <w:rPr>
          <w:sz w:val="26"/>
          <w:szCs w:val="26"/>
        </w:rPr>
        <w:t xml:space="preserve"> </w:t>
      </w:r>
      <w:r w:rsidR="00A20E42" w:rsidRPr="00D00D55">
        <w:rPr>
          <w:sz w:val="26"/>
          <w:szCs w:val="26"/>
        </w:rPr>
        <w:br/>
      </w:r>
      <w:r w:rsidRPr="00D00D55">
        <w:rPr>
          <w:sz w:val="26"/>
          <w:szCs w:val="26"/>
        </w:rPr>
        <w:t>при определении условий и порядка предоставления субсидий указывается информация</w:t>
      </w:r>
      <w:r w:rsidR="00A20E42" w:rsidRPr="00D00D55">
        <w:rPr>
          <w:sz w:val="26"/>
          <w:szCs w:val="26"/>
        </w:rPr>
        <w:t>,</w:t>
      </w:r>
      <w:r w:rsidRPr="00D00D55">
        <w:rPr>
          <w:sz w:val="26"/>
          <w:szCs w:val="26"/>
        </w:rPr>
        <w:t xml:space="preserve"> в </w:t>
      </w:r>
      <w:proofErr w:type="spellStart"/>
      <w:r w:rsidRPr="00D00D55">
        <w:rPr>
          <w:sz w:val="26"/>
          <w:szCs w:val="26"/>
        </w:rPr>
        <w:t>т.ч</w:t>
      </w:r>
      <w:proofErr w:type="spellEnd"/>
      <w:r w:rsidRPr="00D00D55">
        <w:rPr>
          <w:sz w:val="26"/>
          <w:szCs w:val="26"/>
        </w:rPr>
        <w:t xml:space="preserve">. </w:t>
      </w:r>
      <w:r w:rsidR="00A20E42" w:rsidRPr="00D00D55">
        <w:rPr>
          <w:sz w:val="26"/>
          <w:szCs w:val="26"/>
        </w:rPr>
        <w:t xml:space="preserve">про </w:t>
      </w:r>
      <w:r w:rsidRPr="00D00D55">
        <w:rPr>
          <w:sz w:val="26"/>
          <w:szCs w:val="26"/>
        </w:rPr>
        <w:t>установление показателей результативности и</w:t>
      </w:r>
      <w:proofErr w:type="gramEnd"/>
      <w:r w:rsidRPr="00D00D55">
        <w:rPr>
          <w:sz w:val="26"/>
          <w:szCs w:val="26"/>
        </w:rPr>
        <w:t xml:space="preserve"> (или) порядка расчета показателей результативности и право главного распорядителя </w:t>
      </w:r>
      <w:r w:rsidR="00A20E42" w:rsidRPr="00D00D55">
        <w:rPr>
          <w:sz w:val="26"/>
          <w:szCs w:val="26"/>
        </w:rPr>
        <w:br/>
      </w:r>
      <w:r w:rsidRPr="00D00D55">
        <w:rPr>
          <w:sz w:val="26"/>
          <w:szCs w:val="26"/>
        </w:rPr>
        <w:t>как получателя бюджетных средств устанавливать в соглашении конкретные показатели результативности на основании указанного порядка (при необходимости).</w:t>
      </w:r>
    </w:p>
    <w:p w:rsidR="0003366F" w:rsidRPr="00D00D55" w:rsidRDefault="0003366F" w:rsidP="0003366F">
      <w:pPr>
        <w:shd w:val="clear" w:color="auto" w:fill="FFFFFF"/>
        <w:ind w:firstLine="709"/>
        <w:jc w:val="both"/>
        <w:rPr>
          <w:sz w:val="26"/>
          <w:szCs w:val="26"/>
        </w:rPr>
      </w:pPr>
      <w:r w:rsidRPr="00D00D55">
        <w:rPr>
          <w:sz w:val="26"/>
          <w:szCs w:val="26"/>
        </w:rPr>
        <w:t xml:space="preserve">Таким образом, предлагаем Разработчику пункт 14 Порядка привести </w:t>
      </w:r>
      <w:r w:rsidR="00D00D55">
        <w:rPr>
          <w:sz w:val="26"/>
          <w:szCs w:val="26"/>
        </w:rPr>
        <w:br/>
      </w:r>
      <w:r w:rsidRPr="00D00D55">
        <w:rPr>
          <w:sz w:val="26"/>
          <w:szCs w:val="26"/>
        </w:rPr>
        <w:t>в соответствие с подпунктом «з» пункта 4 Общих требований.</w:t>
      </w:r>
    </w:p>
    <w:p w:rsidR="0003366F" w:rsidRPr="00D00D55" w:rsidRDefault="0003366F" w:rsidP="0003366F">
      <w:pPr>
        <w:shd w:val="clear" w:color="auto" w:fill="FFFFFF"/>
        <w:ind w:firstLine="709"/>
        <w:jc w:val="both"/>
        <w:rPr>
          <w:sz w:val="26"/>
          <w:szCs w:val="26"/>
        </w:rPr>
      </w:pPr>
      <w:r w:rsidRPr="00D00D55">
        <w:rPr>
          <w:sz w:val="26"/>
          <w:szCs w:val="26"/>
        </w:rPr>
        <w:t xml:space="preserve">2. </w:t>
      </w:r>
      <w:proofErr w:type="gramStart"/>
      <w:r w:rsidRPr="00D00D55">
        <w:rPr>
          <w:sz w:val="26"/>
          <w:szCs w:val="26"/>
        </w:rPr>
        <w:t xml:space="preserve">Согласно абзацу первому пункта 18 Порядка «возврат субсидии или ее части в областной бюджет в случаях нарушения получателем субсидий условий, целей </w:t>
      </w:r>
      <w:r w:rsidR="00D00D55">
        <w:rPr>
          <w:sz w:val="26"/>
          <w:szCs w:val="26"/>
        </w:rPr>
        <w:br/>
      </w:r>
      <w:r w:rsidRPr="00D00D55">
        <w:rPr>
          <w:sz w:val="26"/>
          <w:szCs w:val="26"/>
        </w:rPr>
        <w:t xml:space="preserve">и порядка предоставления субсидии, установленных настоящим Порядком, выявленных по факту проверок, проведенных Департаментом и уполномоченными органами государственного финансового контроля, </w:t>
      </w:r>
      <w:r w:rsidRPr="00D00D55">
        <w:rPr>
          <w:i/>
          <w:sz w:val="26"/>
          <w:szCs w:val="26"/>
        </w:rPr>
        <w:t>а также в случаях, установленных настоящим Порядком</w:t>
      </w:r>
      <w:r w:rsidRPr="00D00D55">
        <w:rPr>
          <w:sz w:val="26"/>
          <w:szCs w:val="26"/>
        </w:rPr>
        <w:t xml:space="preserve">, осуществляется в следующих порядке </w:t>
      </w:r>
      <w:r w:rsidR="00D00D55">
        <w:rPr>
          <w:sz w:val="26"/>
          <w:szCs w:val="26"/>
        </w:rPr>
        <w:br/>
      </w:r>
      <w:r w:rsidRPr="00D00D55">
        <w:rPr>
          <w:sz w:val="26"/>
          <w:szCs w:val="26"/>
        </w:rPr>
        <w:t>и сроках».</w:t>
      </w:r>
      <w:proofErr w:type="gramEnd"/>
    </w:p>
    <w:p w:rsidR="0003366F" w:rsidRPr="00D00D55" w:rsidRDefault="00697484" w:rsidP="0003366F">
      <w:pPr>
        <w:shd w:val="clear" w:color="auto" w:fill="FFFFFF"/>
        <w:ind w:firstLine="709"/>
        <w:jc w:val="both"/>
        <w:rPr>
          <w:sz w:val="26"/>
          <w:szCs w:val="26"/>
        </w:rPr>
      </w:pPr>
      <w:r w:rsidRPr="00D00D55">
        <w:rPr>
          <w:bCs/>
          <w:sz w:val="26"/>
          <w:szCs w:val="26"/>
        </w:rPr>
        <w:t>Однако, кроме случа</w:t>
      </w:r>
      <w:r w:rsidRPr="00D00D55">
        <w:rPr>
          <w:bCs/>
          <w:sz w:val="26"/>
          <w:szCs w:val="26"/>
        </w:rPr>
        <w:t>я</w:t>
      </w:r>
      <w:r w:rsidRPr="00D00D55">
        <w:rPr>
          <w:bCs/>
          <w:sz w:val="26"/>
          <w:szCs w:val="26"/>
        </w:rPr>
        <w:t>, установленн</w:t>
      </w:r>
      <w:r w:rsidRPr="00D00D55">
        <w:rPr>
          <w:bCs/>
          <w:sz w:val="26"/>
          <w:szCs w:val="26"/>
        </w:rPr>
        <w:t xml:space="preserve">ого пунктом 20 Порядка, </w:t>
      </w:r>
      <w:r w:rsidRPr="00D00D55">
        <w:rPr>
          <w:bCs/>
          <w:sz w:val="26"/>
          <w:szCs w:val="26"/>
        </w:rPr>
        <w:t>дополнительных случаев возврата субсидии</w:t>
      </w:r>
      <w:r w:rsidRPr="00D00D55">
        <w:rPr>
          <w:bCs/>
          <w:sz w:val="26"/>
          <w:szCs w:val="26"/>
        </w:rPr>
        <w:t xml:space="preserve"> в полном объеме Разработчиком </w:t>
      </w:r>
      <w:r w:rsidRPr="00D00D55">
        <w:rPr>
          <w:bCs/>
          <w:sz w:val="26"/>
          <w:szCs w:val="26"/>
        </w:rPr>
        <w:t>не предусматрива</w:t>
      </w:r>
      <w:r w:rsidRPr="00D00D55">
        <w:rPr>
          <w:bCs/>
          <w:sz w:val="26"/>
          <w:szCs w:val="26"/>
        </w:rPr>
        <w:t>ется, поэтому п</w:t>
      </w:r>
      <w:r w:rsidR="0003366F" w:rsidRPr="00D00D55">
        <w:rPr>
          <w:sz w:val="26"/>
          <w:szCs w:val="26"/>
        </w:rPr>
        <w:t>редлагаем слова «, а также в случаях, установленных настоящим Порядком</w:t>
      </w:r>
      <w:proofErr w:type="gramStart"/>
      <w:r w:rsidR="0003366F" w:rsidRPr="00D00D55">
        <w:rPr>
          <w:sz w:val="26"/>
          <w:szCs w:val="26"/>
        </w:rPr>
        <w:t>,»</w:t>
      </w:r>
      <w:proofErr w:type="gramEnd"/>
      <w:r w:rsidR="0003366F" w:rsidRPr="00D00D55">
        <w:rPr>
          <w:sz w:val="26"/>
          <w:szCs w:val="26"/>
        </w:rPr>
        <w:t xml:space="preserve"> </w:t>
      </w:r>
      <w:r w:rsidRPr="00D00D55">
        <w:rPr>
          <w:sz w:val="26"/>
          <w:szCs w:val="26"/>
        </w:rPr>
        <w:t>заменить словами «</w:t>
      </w:r>
      <w:r w:rsidRPr="00D00D55">
        <w:rPr>
          <w:sz w:val="26"/>
          <w:szCs w:val="26"/>
        </w:rPr>
        <w:t>, а также в случа</w:t>
      </w:r>
      <w:r w:rsidRPr="00D00D55">
        <w:rPr>
          <w:sz w:val="26"/>
          <w:szCs w:val="26"/>
        </w:rPr>
        <w:t>е</w:t>
      </w:r>
      <w:r w:rsidRPr="00D00D55">
        <w:rPr>
          <w:sz w:val="26"/>
          <w:szCs w:val="26"/>
        </w:rPr>
        <w:t xml:space="preserve">, </w:t>
      </w:r>
      <w:r w:rsidRPr="00D00D55">
        <w:rPr>
          <w:sz w:val="26"/>
          <w:szCs w:val="26"/>
        </w:rPr>
        <w:t xml:space="preserve">предусмотренном в пункте 20 </w:t>
      </w:r>
      <w:r w:rsidRPr="00D00D55">
        <w:rPr>
          <w:sz w:val="26"/>
          <w:szCs w:val="26"/>
        </w:rPr>
        <w:t>настоящ</w:t>
      </w:r>
      <w:r w:rsidR="00920B05" w:rsidRPr="00D00D55">
        <w:rPr>
          <w:sz w:val="26"/>
          <w:szCs w:val="26"/>
        </w:rPr>
        <w:t>его</w:t>
      </w:r>
      <w:r w:rsidRPr="00D00D55">
        <w:rPr>
          <w:sz w:val="26"/>
          <w:szCs w:val="26"/>
        </w:rPr>
        <w:t xml:space="preserve"> Порядк</w:t>
      </w:r>
      <w:r w:rsidR="00920B05" w:rsidRPr="00D00D55">
        <w:rPr>
          <w:sz w:val="26"/>
          <w:szCs w:val="26"/>
        </w:rPr>
        <w:t>а</w:t>
      </w:r>
      <w:r w:rsidRPr="00D00D55">
        <w:rPr>
          <w:sz w:val="26"/>
          <w:szCs w:val="26"/>
        </w:rPr>
        <w:t>,»</w:t>
      </w:r>
      <w:r w:rsidR="00920B05" w:rsidRPr="00D00D55">
        <w:rPr>
          <w:sz w:val="26"/>
          <w:szCs w:val="26"/>
        </w:rPr>
        <w:t>.</w:t>
      </w:r>
    </w:p>
    <w:p w:rsidR="0003366F" w:rsidRPr="00D00D55" w:rsidRDefault="0003366F" w:rsidP="0003366F">
      <w:pPr>
        <w:shd w:val="clear" w:color="auto" w:fill="FFFFFF"/>
        <w:ind w:firstLine="709"/>
        <w:jc w:val="both"/>
        <w:rPr>
          <w:sz w:val="26"/>
          <w:szCs w:val="26"/>
        </w:rPr>
      </w:pPr>
      <w:r w:rsidRPr="00D00D55">
        <w:rPr>
          <w:sz w:val="26"/>
          <w:szCs w:val="26"/>
        </w:rPr>
        <w:t>3. </w:t>
      </w:r>
      <w:proofErr w:type="gramStart"/>
      <w:r w:rsidRPr="00D00D55">
        <w:rPr>
          <w:sz w:val="26"/>
          <w:szCs w:val="26"/>
        </w:rPr>
        <w:t xml:space="preserve">В соответствии с пунктом 66.4 статьи 8 Закона Томской области </w:t>
      </w:r>
      <w:r w:rsidR="00D00D55">
        <w:rPr>
          <w:sz w:val="26"/>
          <w:szCs w:val="26"/>
        </w:rPr>
        <w:br/>
      </w:r>
      <w:r w:rsidRPr="00D00D55">
        <w:rPr>
          <w:sz w:val="26"/>
          <w:szCs w:val="26"/>
        </w:rPr>
        <w:t xml:space="preserve">от 11 октября 2007 года № 231-ОЗ «О бюджетном процессе в Томской области» определение порядка согласования с Департаментом финансов Томской области решений главных администраторов бюджетных средств о наличии потребности </w:t>
      </w:r>
      <w:r w:rsidR="00D00D55">
        <w:rPr>
          <w:sz w:val="26"/>
          <w:szCs w:val="26"/>
        </w:rPr>
        <w:br/>
      </w:r>
      <w:r w:rsidRPr="00D00D55">
        <w:rPr>
          <w:sz w:val="26"/>
          <w:szCs w:val="26"/>
        </w:rPr>
        <w:t xml:space="preserve">в межбюджетных трансфертах, полученных в форме субсидий, субвенций и иных межбюджетных трансфертов, имеющих целевое назначение, не использованных </w:t>
      </w:r>
      <w:r w:rsidR="00D00D55">
        <w:rPr>
          <w:sz w:val="26"/>
          <w:szCs w:val="26"/>
        </w:rPr>
        <w:br/>
      </w:r>
      <w:r w:rsidRPr="00D00D55">
        <w:rPr>
          <w:sz w:val="26"/>
          <w:szCs w:val="26"/>
        </w:rPr>
        <w:t>в отчетном финансовом году, отнесено</w:t>
      </w:r>
      <w:proofErr w:type="gramEnd"/>
      <w:r w:rsidRPr="00D00D55">
        <w:rPr>
          <w:sz w:val="26"/>
          <w:szCs w:val="26"/>
        </w:rPr>
        <w:t xml:space="preserve"> к полномочию Департамента финансов Томской области.</w:t>
      </w:r>
    </w:p>
    <w:p w:rsidR="0003366F" w:rsidRPr="0003366F" w:rsidRDefault="0003366F" w:rsidP="0003366F">
      <w:pPr>
        <w:shd w:val="clear" w:color="auto" w:fill="FFFFFF"/>
        <w:ind w:firstLine="709"/>
        <w:jc w:val="both"/>
        <w:rPr>
          <w:sz w:val="26"/>
          <w:szCs w:val="26"/>
        </w:rPr>
      </w:pPr>
      <w:r w:rsidRPr="00D00D55">
        <w:rPr>
          <w:sz w:val="26"/>
          <w:szCs w:val="26"/>
        </w:rPr>
        <w:t xml:space="preserve">В рамках предоставленных полномочий приказом Департамента финансов Томской области от 02.12.2016 № 56 утвержден Порядок согласования </w:t>
      </w:r>
      <w:r w:rsidR="00D00D55" w:rsidRPr="00D00D55">
        <w:rPr>
          <w:sz w:val="26"/>
          <w:szCs w:val="26"/>
        </w:rPr>
        <w:br/>
      </w:r>
      <w:r w:rsidRPr="00D00D55">
        <w:rPr>
          <w:sz w:val="26"/>
          <w:szCs w:val="26"/>
        </w:rPr>
        <w:lastRenderedPageBreak/>
        <w:t xml:space="preserve">с Департаментом </w:t>
      </w:r>
      <w:proofErr w:type="gramStart"/>
      <w:r w:rsidRPr="00D00D55">
        <w:rPr>
          <w:sz w:val="26"/>
          <w:szCs w:val="26"/>
        </w:rPr>
        <w:t xml:space="preserve">финансов Томской области решений главных администраторов </w:t>
      </w:r>
      <w:r w:rsidRPr="0003366F">
        <w:rPr>
          <w:sz w:val="26"/>
          <w:szCs w:val="26"/>
        </w:rPr>
        <w:t>бюджетных средств</w:t>
      </w:r>
      <w:proofErr w:type="gramEnd"/>
      <w:r w:rsidRPr="0003366F">
        <w:rPr>
          <w:sz w:val="26"/>
          <w:szCs w:val="26"/>
        </w:rPr>
        <w:t xml:space="preserve"> о наличии потребности в межбюджетных трансфертах, полученных в форме субсидий, субвенций и иных межбюджетных трансфертов, имеющих целевое назначение, не использованных в отчетном финансовом году.</w:t>
      </w:r>
    </w:p>
    <w:p w:rsidR="0003366F" w:rsidRPr="0003366F" w:rsidRDefault="0003366F" w:rsidP="0003366F">
      <w:pPr>
        <w:shd w:val="clear" w:color="auto" w:fill="FFFFFF"/>
        <w:ind w:firstLine="709"/>
        <w:jc w:val="both"/>
        <w:rPr>
          <w:sz w:val="26"/>
          <w:szCs w:val="26"/>
        </w:rPr>
      </w:pPr>
      <w:r w:rsidRPr="0003366F">
        <w:rPr>
          <w:sz w:val="26"/>
          <w:szCs w:val="26"/>
        </w:rPr>
        <w:t>Однако</w:t>
      </w:r>
      <w:proofErr w:type="gramStart"/>
      <w:r w:rsidRPr="0003366F">
        <w:rPr>
          <w:sz w:val="26"/>
          <w:szCs w:val="26"/>
        </w:rPr>
        <w:t>,</w:t>
      </w:r>
      <w:proofErr w:type="gramEnd"/>
      <w:r w:rsidRPr="0003366F">
        <w:rPr>
          <w:sz w:val="26"/>
          <w:szCs w:val="26"/>
        </w:rPr>
        <w:t xml:space="preserve"> пункт 2</w:t>
      </w:r>
      <w:r w:rsidR="005D4718">
        <w:rPr>
          <w:sz w:val="26"/>
          <w:szCs w:val="26"/>
        </w:rPr>
        <w:t>2</w:t>
      </w:r>
      <w:r w:rsidRPr="0003366F">
        <w:rPr>
          <w:sz w:val="26"/>
          <w:szCs w:val="26"/>
        </w:rPr>
        <w:t xml:space="preserve"> Порядка содержит положения, спроектированные </w:t>
      </w:r>
      <w:r w:rsidR="00D00D55">
        <w:rPr>
          <w:sz w:val="26"/>
          <w:szCs w:val="26"/>
        </w:rPr>
        <w:br/>
      </w:r>
      <w:r w:rsidRPr="0003366F">
        <w:rPr>
          <w:sz w:val="26"/>
          <w:szCs w:val="26"/>
        </w:rPr>
        <w:t xml:space="preserve">с превышением указанных полномочий. </w:t>
      </w:r>
    </w:p>
    <w:p w:rsidR="0003366F" w:rsidRPr="0003366F" w:rsidRDefault="0003366F" w:rsidP="0003366F">
      <w:pPr>
        <w:shd w:val="clear" w:color="auto" w:fill="FFFFFF"/>
        <w:ind w:firstLine="709"/>
        <w:jc w:val="both"/>
        <w:rPr>
          <w:sz w:val="26"/>
          <w:szCs w:val="26"/>
        </w:rPr>
      </w:pPr>
      <w:r w:rsidRPr="0003366F">
        <w:rPr>
          <w:sz w:val="26"/>
          <w:szCs w:val="26"/>
        </w:rPr>
        <w:t>Таким образом, пункт 2</w:t>
      </w:r>
      <w:r w:rsidR="005D4718">
        <w:rPr>
          <w:sz w:val="26"/>
          <w:szCs w:val="26"/>
        </w:rPr>
        <w:t>2</w:t>
      </w:r>
      <w:r w:rsidRPr="0003366F">
        <w:rPr>
          <w:sz w:val="26"/>
          <w:szCs w:val="26"/>
        </w:rPr>
        <w:t xml:space="preserve"> Порядка необходимо привести в соответствии</w:t>
      </w:r>
      <w:r w:rsidR="00D00D55">
        <w:rPr>
          <w:sz w:val="26"/>
          <w:szCs w:val="26"/>
        </w:rPr>
        <w:t xml:space="preserve"> </w:t>
      </w:r>
      <w:r w:rsidR="00D00D55">
        <w:rPr>
          <w:sz w:val="26"/>
          <w:szCs w:val="26"/>
        </w:rPr>
        <w:br/>
      </w:r>
      <w:r w:rsidRPr="0003366F">
        <w:rPr>
          <w:sz w:val="26"/>
          <w:szCs w:val="26"/>
        </w:rPr>
        <w:t>с действующим законодательством.</w:t>
      </w:r>
    </w:p>
    <w:p w:rsidR="00443249" w:rsidRDefault="00443249" w:rsidP="00FF6AAD">
      <w:pPr>
        <w:jc w:val="both"/>
        <w:rPr>
          <w:rFonts w:eastAsia="Calibri"/>
          <w:sz w:val="26"/>
          <w:szCs w:val="26"/>
        </w:rPr>
      </w:pPr>
    </w:p>
    <w:p w:rsidR="00162D4B" w:rsidRPr="005400A0" w:rsidRDefault="00162D4B" w:rsidP="00FF6AAD">
      <w:pPr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162D4B" w:rsidRPr="005400A0" w:rsidRDefault="00162D4B" w:rsidP="00FF6AAD">
      <w:pPr>
        <w:ind w:firstLine="709"/>
        <w:jc w:val="both"/>
        <w:rPr>
          <w:sz w:val="26"/>
          <w:szCs w:val="26"/>
        </w:rPr>
      </w:pPr>
    </w:p>
    <w:p w:rsidR="00FC21DC" w:rsidRDefault="00FC21DC" w:rsidP="00FC21DC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</w:p>
    <w:p w:rsidR="00FC21DC" w:rsidRDefault="00FC21DC" w:rsidP="00FC21DC">
      <w:pPr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 xml:space="preserve">Проект акта не содержит положений, вводящих избыточные обязанности, запреты, ограничения для субъектов предпринимательской деятельности, </w:t>
      </w:r>
      <w:r w:rsidR="00D00D55">
        <w:rPr>
          <w:sz w:val="26"/>
          <w:szCs w:val="26"/>
        </w:rPr>
        <w:br/>
      </w:r>
      <w:r w:rsidRPr="0052462E">
        <w:rPr>
          <w:sz w:val="26"/>
          <w:szCs w:val="26"/>
        </w:rPr>
        <w:t>или способствующих 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</w:p>
    <w:p w:rsidR="00FC21DC" w:rsidRPr="00662EDD" w:rsidRDefault="00FC21DC" w:rsidP="00FC21DC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>
        <w:rPr>
          <w:rFonts w:eastAsia="Calibri"/>
          <w:sz w:val="26"/>
          <w:szCs w:val="26"/>
          <w:lang w:eastAsia="x-none"/>
        </w:rPr>
        <w:t xml:space="preserve"> и </w:t>
      </w:r>
      <w:r w:rsidRPr="005400A0">
        <w:rPr>
          <w:rFonts w:eastAsia="Calibri"/>
          <w:sz w:val="26"/>
          <w:szCs w:val="26"/>
          <w:lang w:val="x-none" w:eastAsia="x-none"/>
        </w:rPr>
        <w:t xml:space="preserve">о </w:t>
      </w:r>
      <w:r w:rsidRPr="005400A0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5400A0">
        <w:rPr>
          <w:sz w:val="26"/>
          <w:szCs w:val="26"/>
        </w:rPr>
        <w:t>решения</w:t>
      </w:r>
      <w:proofErr w:type="gramEnd"/>
      <w:r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>
        <w:rPr>
          <w:sz w:val="26"/>
          <w:szCs w:val="26"/>
        </w:rPr>
        <w:t xml:space="preserve"> </w:t>
      </w:r>
      <w:r w:rsidRPr="005328D9">
        <w:rPr>
          <w:rFonts w:eastAsia="Calibri"/>
          <w:sz w:val="26"/>
          <w:szCs w:val="26"/>
          <w:lang w:eastAsia="x-none"/>
        </w:rPr>
        <w:t>при условии учета замечаний, изложенных в настоящем заключении.</w:t>
      </w:r>
    </w:p>
    <w:p w:rsidR="0018220D" w:rsidRDefault="0018220D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p w:rsidR="00FC21DC" w:rsidRDefault="00FC21DC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p w:rsidR="0018220D" w:rsidRDefault="0018220D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18220D" w:rsidP="0018220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И.о</w:t>
            </w:r>
            <w:proofErr w:type="gramStart"/>
            <w:r>
              <w:rPr>
                <w:sz w:val="26"/>
                <w:szCs w:val="26"/>
              </w:rPr>
              <w:t>.н</w:t>
            </w:r>
            <w:proofErr w:type="gramEnd"/>
            <w:r w:rsidR="007D1900" w:rsidRPr="00C71D52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proofErr w:type="spellEnd"/>
            <w:r w:rsidR="007D1900" w:rsidRPr="00C71D52">
              <w:rPr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18220D" w:rsidP="0018220D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В.В.Дигель</w:t>
            </w:r>
            <w:proofErr w:type="spellEnd"/>
          </w:p>
        </w:tc>
      </w:tr>
    </w:tbl>
    <w:p w:rsidR="000A2FB5" w:rsidRDefault="000A2FB5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5D4718" w:rsidRDefault="005D4718" w:rsidP="00B630EC">
      <w:pPr>
        <w:pStyle w:val="af2"/>
        <w:ind w:left="0"/>
        <w:rPr>
          <w:szCs w:val="20"/>
        </w:rPr>
      </w:pPr>
    </w:p>
    <w:p w:rsidR="005D4718" w:rsidRDefault="005D4718" w:rsidP="00B630EC">
      <w:pPr>
        <w:pStyle w:val="af2"/>
        <w:ind w:left="0"/>
        <w:rPr>
          <w:szCs w:val="20"/>
        </w:rPr>
      </w:pPr>
    </w:p>
    <w:p w:rsidR="005D4718" w:rsidRDefault="005D4718" w:rsidP="00B630EC">
      <w:pPr>
        <w:pStyle w:val="af2"/>
        <w:ind w:left="0"/>
        <w:rPr>
          <w:szCs w:val="20"/>
        </w:rPr>
      </w:pPr>
    </w:p>
    <w:p w:rsidR="005D4718" w:rsidRDefault="005D4718" w:rsidP="00B630EC">
      <w:pPr>
        <w:pStyle w:val="af2"/>
        <w:ind w:left="0"/>
        <w:rPr>
          <w:szCs w:val="20"/>
        </w:rPr>
      </w:pPr>
    </w:p>
    <w:p w:rsidR="005D4718" w:rsidRDefault="005D4718" w:rsidP="00B630EC">
      <w:pPr>
        <w:pStyle w:val="af2"/>
        <w:ind w:left="0"/>
        <w:rPr>
          <w:szCs w:val="20"/>
        </w:rPr>
      </w:pPr>
    </w:p>
    <w:p w:rsidR="005D4718" w:rsidRDefault="005D4718" w:rsidP="00B630EC">
      <w:pPr>
        <w:pStyle w:val="af2"/>
        <w:ind w:left="0"/>
        <w:rPr>
          <w:szCs w:val="20"/>
        </w:rPr>
      </w:pPr>
    </w:p>
    <w:p w:rsidR="005D4718" w:rsidRDefault="005D4718" w:rsidP="00B630EC">
      <w:pPr>
        <w:pStyle w:val="af2"/>
        <w:ind w:left="0"/>
        <w:rPr>
          <w:szCs w:val="20"/>
        </w:rPr>
      </w:pPr>
    </w:p>
    <w:p w:rsidR="005D4718" w:rsidRDefault="005D4718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  <w:bookmarkStart w:id="1" w:name="_GoBack"/>
      <w:bookmarkEnd w:id="1"/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FF6AAD" w:rsidRDefault="00FF6AAD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И</w:t>
      </w:r>
      <w:r w:rsidR="00267B25">
        <w:rPr>
          <w:color w:val="000000"/>
          <w:sz w:val="18"/>
          <w:szCs w:val="18"/>
        </w:rPr>
        <w:t xml:space="preserve">рина Евгеньевна </w:t>
      </w:r>
      <w:proofErr w:type="spellStart"/>
      <w:r w:rsidR="00267B25">
        <w:rPr>
          <w:color w:val="000000"/>
          <w:sz w:val="18"/>
          <w:szCs w:val="18"/>
        </w:rPr>
        <w:t>Войко</w:t>
      </w:r>
      <w:proofErr w:type="spellEnd"/>
    </w:p>
    <w:p w:rsidR="0018220D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ED5160">
      <w:headerReference w:type="even" r:id="rId9"/>
      <w:footerReference w:type="default" r:id="rId10"/>
      <w:pgSz w:w="11906" w:h="16838" w:code="9"/>
      <w:pgMar w:top="851" w:right="851" w:bottom="426" w:left="1418" w:header="53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E42" w:rsidRDefault="00BE5E42">
      <w:r>
        <w:separator/>
      </w:r>
    </w:p>
  </w:endnote>
  <w:endnote w:type="continuationSeparator" w:id="0">
    <w:p w:rsidR="00BE5E42" w:rsidRDefault="00BE5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5754858"/>
      <w:docPartObj>
        <w:docPartGallery w:val="Page Numbers (Bottom of Page)"/>
        <w:docPartUnique/>
      </w:docPartObj>
    </w:sdtPr>
    <w:sdtEndPr/>
    <w:sdtContent>
      <w:p w:rsidR="000B3887" w:rsidRDefault="000B388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0D55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E42" w:rsidRDefault="00BE5E42">
      <w:r>
        <w:separator/>
      </w:r>
    </w:p>
  </w:footnote>
  <w:footnote w:type="continuationSeparator" w:id="0">
    <w:p w:rsidR="00BE5E42" w:rsidRDefault="00BE5E42">
      <w:r>
        <w:continuationSeparator/>
      </w:r>
    </w:p>
  </w:footnote>
  <w:footnote w:id="1">
    <w:p w:rsidR="0073735F" w:rsidRPr="0073735F" w:rsidRDefault="0073735F" w:rsidP="0073735F">
      <w:pPr>
        <w:pStyle w:val="aff"/>
        <w:jc w:val="both"/>
      </w:pPr>
      <w:r>
        <w:rPr>
          <w:rStyle w:val="aff1"/>
        </w:rPr>
        <w:footnoteRef/>
      </w:r>
      <w:r>
        <w:t xml:space="preserve"> </w:t>
      </w:r>
      <w:proofErr w:type="gramStart"/>
      <w:r w:rsidRPr="0073735F">
        <w:rPr>
          <w:iCs/>
          <w:color w:val="000000"/>
        </w:rPr>
        <w:t>Динамика среднемесячной номинальной и реальной начисленной</w:t>
      </w:r>
      <w:r w:rsidRPr="0073735F">
        <w:rPr>
          <w:iCs/>
          <w:color w:val="000000"/>
        </w:rPr>
        <w:t xml:space="preserve"> </w:t>
      </w:r>
      <w:r w:rsidRPr="0073735F">
        <w:rPr>
          <w:iCs/>
          <w:color w:val="000000"/>
        </w:rPr>
        <w:t>заработной платы</w:t>
      </w:r>
      <w:r w:rsidRPr="0073735F">
        <w:rPr>
          <w:iCs/>
          <w:color w:val="000000"/>
        </w:rPr>
        <w:t xml:space="preserve">// </w:t>
      </w:r>
      <w:r w:rsidRPr="0073735F">
        <w:t>Официальный сайт</w:t>
      </w:r>
      <w:r w:rsidRPr="0073735F">
        <w:rPr>
          <w:iCs/>
          <w:color w:val="000000"/>
        </w:rPr>
        <w:t xml:space="preserve"> </w:t>
      </w:r>
      <w:r w:rsidRPr="0073735F">
        <w:rPr>
          <w:lang w:val="x-none"/>
        </w:rPr>
        <w:t>Территориального органа Федеральной службы государственной статистики по Томской области</w:t>
      </w:r>
      <w:r w:rsidRPr="0073735F">
        <w:t>:</w:t>
      </w:r>
      <w:r>
        <w:t xml:space="preserve"> </w:t>
      </w:r>
      <w:r w:rsidRPr="0073735F">
        <w:t>http://tmsk.gks.ru/wps/wcm/connect/rosstat_ts/tmsk/resources/7daafa804de2d46a8fb4df440b9ac47d/%D0%97%</w:t>
      </w:r>
      <w:r w:rsidRPr="0073735F">
        <w:t>D0%B0%D1%80%D0%B0%D0%B1%D0%BE%D1%82%D0%BD%D0%B0%D1%8F+%D0%BF%D0%BB%D0%B0%D1%82%D0</w:t>
      </w:r>
      <w:proofErr w:type="gramEnd"/>
      <w:r w:rsidRPr="0073735F">
        <w:t>%B0.htm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887" w:rsidRDefault="000B3887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0B3887" w:rsidRDefault="000B38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8F2675C"/>
    <w:multiLevelType w:val="hybridMultilevel"/>
    <w:tmpl w:val="121E813E"/>
    <w:lvl w:ilvl="0" w:tplc="C25AA6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4E00411"/>
    <w:multiLevelType w:val="hybridMultilevel"/>
    <w:tmpl w:val="43A2F852"/>
    <w:lvl w:ilvl="0" w:tplc="72D00F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5DF1227"/>
    <w:multiLevelType w:val="hybridMultilevel"/>
    <w:tmpl w:val="0ADCF692"/>
    <w:lvl w:ilvl="0" w:tplc="F07433DE">
      <w:start w:val="1"/>
      <w:numFmt w:val="decimal"/>
      <w:lvlText w:val="%1)"/>
      <w:lvlJc w:val="left"/>
      <w:pPr>
        <w:ind w:left="840" w:hanging="48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C04E94"/>
    <w:multiLevelType w:val="hybridMultilevel"/>
    <w:tmpl w:val="219A5206"/>
    <w:lvl w:ilvl="0" w:tplc="48B84E16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1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BFA6EF1"/>
    <w:multiLevelType w:val="hybridMultilevel"/>
    <w:tmpl w:val="13F884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10"/>
  </w:num>
  <w:num w:numId="4">
    <w:abstractNumId w:val="4"/>
  </w:num>
  <w:num w:numId="5">
    <w:abstractNumId w:val="5"/>
  </w:num>
  <w:num w:numId="6">
    <w:abstractNumId w:val="20"/>
  </w:num>
  <w:num w:numId="7">
    <w:abstractNumId w:val="7"/>
  </w:num>
  <w:num w:numId="8">
    <w:abstractNumId w:val="13"/>
  </w:num>
  <w:num w:numId="9">
    <w:abstractNumId w:val="12"/>
  </w:num>
  <w:num w:numId="10">
    <w:abstractNumId w:val="17"/>
  </w:num>
  <w:num w:numId="11">
    <w:abstractNumId w:val="8"/>
  </w:num>
  <w:num w:numId="12">
    <w:abstractNumId w:val="3"/>
  </w:num>
  <w:num w:numId="13">
    <w:abstractNumId w:val="6"/>
  </w:num>
  <w:num w:numId="14">
    <w:abstractNumId w:val="11"/>
  </w:num>
  <w:num w:numId="15">
    <w:abstractNumId w:val="18"/>
  </w:num>
  <w:num w:numId="16">
    <w:abstractNumId w:val="21"/>
  </w:num>
  <w:num w:numId="17">
    <w:abstractNumId w:val="15"/>
  </w:num>
  <w:num w:numId="18">
    <w:abstractNumId w:val="22"/>
  </w:num>
  <w:num w:numId="19">
    <w:abstractNumId w:val="2"/>
  </w:num>
  <w:num w:numId="20">
    <w:abstractNumId w:val="9"/>
  </w:num>
  <w:num w:numId="21">
    <w:abstractNumId w:val="1"/>
  </w:num>
  <w:num w:numId="22">
    <w:abstractNumId w:val="0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03CC6"/>
    <w:rsid w:val="000041D7"/>
    <w:rsid w:val="00006F28"/>
    <w:rsid w:val="0001138E"/>
    <w:rsid w:val="00021C8F"/>
    <w:rsid w:val="00021E44"/>
    <w:rsid w:val="0002319D"/>
    <w:rsid w:val="000241A7"/>
    <w:rsid w:val="00024623"/>
    <w:rsid w:val="0002683C"/>
    <w:rsid w:val="000279A3"/>
    <w:rsid w:val="00027CF6"/>
    <w:rsid w:val="00031032"/>
    <w:rsid w:val="0003366F"/>
    <w:rsid w:val="00041E39"/>
    <w:rsid w:val="000447AD"/>
    <w:rsid w:val="00044885"/>
    <w:rsid w:val="00044D67"/>
    <w:rsid w:val="00056136"/>
    <w:rsid w:val="000574DA"/>
    <w:rsid w:val="00057560"/>
    <w:rsid w:val="00061A2B"/>
    <w:rsid w:val="00061FC6"/>
    <w:rsid w:val="00063FC4"/>
    <w:rsid w:val="0007215B"/>
    <w:rsid w:val="00076028"/>
    <w:rsid w:val="00077969"/>
    <w:rsid w:val="00081FF9"/>
    <w:rsid w:val="00090604"/>
    <w:rsid w:val="000928DD"/>
    <w:rsid w:val="00095FD0"/>
    <w:rsid w:val="0009618E"/>
    <w:rsid w:val="000964ED"/>
    <w:rsid w:val="00097FEF"/>
    <w:rsid w:val="000A09E2"/>
    <w:rsid w:val="000A0CA3"/>
    <w:rsid w:val="000A1AAF"/>
    <w:rsid w:val="000A2FB5"/>
    <w:rsid w:val="000A306B"/>
    <w:rsid w:val="000A359D"/>
    <w:rsid w:val="000A7451"/>
    <w:rsid w:val="000B2E1C"/>
    <w:rsid w:val="000B301D"/>
    <w:rsid w:val="000B3887"/>
    <w:rsid w:val="000B5DAE"/>
    <w:rsid w:val="000B5FBA"/>
    <w:rsid w:val="000C0A05"/>
    <w:rsid w:val="000C12DC"/>
    <w:rsid w:val="000C1415"/>
    <w:rsid w:val="000C2610"/>
    <w:rsid w:val="000C26D2"/>
    <w:rsid w:val="000D16DA"/>
    <w:rsid w:val="000D39B5"/>
    <w:rsid w:val="000D4EBA"/>
    <w:rsid w:val="000D5874"/>
    <w:rsid w:val="000D5C03"/>
    <w:rsid w:val="000D609D"/>
    <w:rsid w:val="000D61A4"/>
    <w:rsid w:val="000E031B"/>
    <w:rsid w:val="000E0D6E"/>
    <w:rsid w:val="000E25F2"/>
    <w:rsid w:val="000E39EB"/>
    <w:rsid w:val="000E44C6"/>
    <w:rsid w:val="000E5EA4"/>
    <w:rsid w:val="000E6085"/>
    <w:rsid w:val="000E745F"/>
    <w:rsid w:val="000F4D4D"/>
    <w:rsid w:val="000F5214"/>
    <w:rsid w:val="00103FAB"/>
    <w:rsid w:val="0010551E"/>
    <w:rsid w:val="00105C92"/>
    <w:rsid w:val="001119A9"/>
    <w:rsid w:val="00116E48"/>
    <w:rsid w:val="00121061"/>
    <w:rsid w:val="001229CA"/>
    <w:rsid w:val="00126440"/>
    <w:rsid w:val="00126AD9"/>
    <w:rsid w:val="00130985"/>
    <w:rsid w:val="0013250B"/>
    <w:rsid w:val="001344D5"/>
    <w:rsid w:val="00136508"/>
    <w:rsid w:val="00143F1C"/>
    <w:rsid w:val="001440D8"/>
    <w:rsid w:val="001462DA"/>
    <w:rsid w:val="00150234"/>
    <w:rsid w:val="001514FE"/>
    <w:rsid w:val="00152A17"/>
    <w:rsid w:val="001552A5"/>
    <w:rsid w:val="001555FF"/>
    <w:rsid w:val="00155EA8"/>
    <w:rsid w:val="0016016F"/>
    <w:rsid w:val="001627F3"/>
    <w:rsid w:val="00162D4B"/>
    <w:rsid w:val="001638E2"/>
    <w:rsid w:val="001651DD"/>
    <w:rsid w:val="00165BFF"/>
    <w:rsid w:val="001714F7"/>
    <w:rsid w:val="0017205E"/>
    <w:rsid w:val="00173B8C"/>
    <w:rsid w:val="00177F69"/>
    <w:rsid w:val="00181295"/>
    <w:rsid w:val="0018220D"/>
    <w:rsid w:val="00183237"/>
    <w:rsid w:val="00183704"/>
    <w:rsid w:val="00184D9F"/>
    <w:rsid w:val="00190300"/>
    <w:rsid w:val="00196B5F"/>
    <w:rsid w:val="001A114A"/>
    <w:rsid w:val="001A3720"/>
    <w:rsid w:val="001A3B1B"/>
    <w:rsid w:val="001A44A4"/>
    <w:rsid w:val="001A4922"/>
    <w:rsid w:val="001A4E46"/>
    <w:rsid w:val="001A74F0"/>
    <w:rsid w:val="001B072C"/>
    <w:rsid w:val="001B087E"/>
    <w:rsid w:val="001B574F"/>
    <w:rsid w:val="001B6670"/>
    <w:rsid w:val="001B6D3B"/>
    <w:rsid w:val="001B7F66"/>
    <w:rsid w:val="001C0031"/>
    <w:rsid w:val="001C5C28"/>
    <w:rsid w:val="001C641B"/>
    <w:rsid w:val="001D2712"/>
    <w:rsid w:val="001D3134"/>
    <w:rsid w:val="001D405E"/>
    <w:rsid w:val="001D4164"/>
    <w:rsid w:val="001D4906"/>
    <w:rsid w:val="001D5981"/>
    <w:rsid w:val="001E03AD"/>
    <w:rsid w:val="001E10FC"/>
    <w:rsid w:val="001F237A"/>
    <w:rsid w:val="001F3244"/>
    <w:rsid w:val="001F5284"/>
    <w:rsid w:val="0020679E"/>
    <w:rsid w:val="00210FDC"/>
    <w:rsid w:val="00212E82"/>
    <w:rsid w:val="00213631"/>
    <w:rsid w:val="0021399B"/>
    <w:rsid w:val="00215895"/>
    <w:rsid w:val="00215E30"/>
    <w:rsid w:val="00215FA1"/>
    <w:rsid w:val="00217B4F"/>
    <w:rsid w:val="00217FD4"/>
    <w:rsid w:val="00220B3D"/>
    <w:rsid w:val="00222656"/>
    <w:rsid w:val="00222943"/>
    <w:rsid w:val="00224B27"/>
    <w:rsid w:val="00225313"/>
    <w:rsid w:val="002253EC"/>
    <w:rsid w:val="002315AF"/>
    <w:rsid w:val="002325EF"/>
    <w:rsid w:val="002337E6"/>
    <w:rsid w:val="00233E45"/>
    <w:rsid w:val="00234314"/>
    <w:rsid w:val="00235A8B"/>
    <w:rsid w:val="0024141B"/>
    <w:rsid w:val="00241637"/>
    <w:rsid w:val="0024316D"/>
    <w:rsid w:val="00252D5C"/>
    <w:rsid w:val="00256273"/>
    <w:rsid w:val="00256A58"/>
    <w:rsid w:val="00256E6B"/>
    <w:rsid w:val="00257CAA"/>
    <w:rsid w:val="00260549"/>
    <w:rsid w:val="002605E5"/>
    <w:rsid w:val="00260FC4"/>
    <w:rsid w:val="00261B18"/>
    <w:rsid w:val="00262A44"/>
    <w:rsid w:val="002631E4"/>
    <w:rsid w:val="00264DEC"/>
    <w:rsid w:val="00267A61"/>
    <w:rsid w:val="00267B25"/>
    <w:rsid w:val="00274662"/>
    <w:rsid w:val="00277376"/>
    <w:rsid w:val="002775EA"/>
    <w:rsid w:val="002820DA"/>
    <w:rsid w:val="002835B9"/>
    <w:rsid w:val="00285039"/>
    <w:rsid w:val="00285254"/>
    <w:rsid w:val="002858ED"/>
    <w:rsid w:val="00286944"/>
    <w:rsid w:val="002877B6"/>
    <w:rsid w:val="00294060"/>
    <w:rsid w:val="00294338"/>
    <w:rsid w:val="00295C4A"/>
    <w:rsid w:val="002A08D9"/>
    <w:rsid w:val="002A0FF9"/>
    <w:rsid w:val="002A2442"/>
    <w:rsid w:val="002A31EB"/>
    <w:rsid w:val="002A466B"/>
    <w:rsid w:val="002A76CB"/>
    <w:rsid w:val="002A7F61"/>
    <w:rsid w:val="002B44AA"/>
    <w:rsid w:val="002B4872"/>
    <w:rsid w:val="002B58DB"/>
    <w:rsid w:val="002B6F37"/>
    <w:rsid w:val="002C0A48"/>
    <w:rsid w:val="002C5A24"/>
    <w:rsid w:val="002D0384"/>
    <w:rsid w:val="002D0482"/>
    <w:rsid w:val="002D1DF0"/>
    <w:rsid w:val="002D4337"/>
    <w:rsid w:val="002D5E6B"/>
    <w:rsid w:val="002D6CED"/>
    <w:rsid w:val="002D76EA"/>
    <w:rsid w:val="002E26F8"/>
    <w:rsid w:val="002E5E00"/>
    <w:rsid w:val="002E605C"/>
    <w:rsid w:val="002E76DE"/>
    <w:rsid w:val="002F2BA4"/>
    <w:rsid w:val="002F3245"/>
    <w:rsid w:val="002F37BA"/>
    <w:rsid w:val="002F41AC"/>
    <w:rsid w:val="002F4250"/>
    <w:rsid w:val="00301024"/>
    <w:rsid w:val="0030154B"/>
    <w:rsid w:val="003035DE"/>
    <w:rsid w:val="00304374"/>
    <w:rsid w:val="0030541C"/>
    <w:rsid w:val="00305914"/>
    <w:rsid w:val="0031024B"/>
    <w:rsid w:val="0031077D"/>
    <w:rsid w:val="00313315"/>
    <w:rsid w:val="00313A8D"/>
    <w:rsid w:val="003148A2"/>
    <w:rsid w:val="00314EAC"/>
    <w:rsid w:val="00317562"/>
    <w:rsid w:val="00317FB2"/>
    <w:rsid w:val="00320251"/>
    <w:rsid w:val="003207A6"/>
    <w:rsid w:val="00323991"/>
    <w:rsid w:val="003258B0"/>
    <w:rsid w:val="00331E17"/>
    <w:rsid w:val="00333040"/>
    <w:rsid w:val="0034082E"/>
    <w:rsid w:val="003418A4"/>
    <w:rsid w:val="00344762"/>
    <w:rsid w:val="00345244"/>
    <w:rsid w:val="003471C6"/>
    <w:rsid w:val="0035381F"/>
    <w:rsid w:val="00353852"/>
    <w:rsid w:val="003545D0"/>
    <w:rsid w:val="00361063"/>
    <w:rsid w:val="00361755"/>
    <w:rsid w:val="00362247"/>
    <w:rsid w:val="00365AAA"/>
    <w:rsid w:val="00367BE2"/>
    <w:rsid w:val="0037498D"/>
    <w:rsid w:val="00375AE0"/>
    <w:rsid w:val="003817AB"/>
    <w:rsid w:val="00381F1D"/>
    <w:rsid w:val="00382F1A"/>
    <w:rsid w:val="003853A7"/>
    <w:rsid w:val="003868D0"/>
    <w:rsid w:val="00390261"/>
    <w:rsid w:val="00392A4C"/>
    <w:rsid w:val="00396949"/>
    <w:rsid w:val="00396AD1"/>
    <w:rsid w:val="00396F76"/>
    <w:rsid w:val="003A2169"/>
    <w:rsid w:val="003A2C50"/>
    <w:rsid w:val="003A40D3"/>
    <w:rsid w:val="003A42CC"/>
    <w:rsid w:val="003A45AB"/>
    <w:rsid w:val="003A4872"/>
    <w:rsid w:val="003A6C31"/>
    <w:rsid w:val="003B1A00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050E"/>
    <w:rsid w:val="003D1FAB"/>
    <w:rsid w:val="003D52AD"/>
    <w:rsid w:val="003D545E"/>
    <w:rsid w:val="003D7BD9"/>
    <w:rsid w:val="003E0143"/>
    <w:rsid w:val="003E057C"/>
    <w:rsid w:val="003E0E1F"/>
    <w:rsid w:val="003E2B30"/>
    <w:rsid w:val="003E3E91"/>
    <w:rsid w:val="003E710B"/>
    <w:rsid w:val="003F0724"/>
    <w:rsid w:val="003F0EC5"/>
    <w:rsid w:val="003F3562"/>
    <w:rsid w:val="003F56ED"/>
    <w:rsid w:val="003F6709"/>
    <w:rsid w:val="003F6BD8"/>
    <w:rsid w:val="003F6C04"/>
    <w:rsid w:val="003F71DC"/>
    <w:rsid w:val="00400D78"/>
    <w:rsid w:val="004011FB"/>
    <w:rsid w:val="004015CA"/>
    <w:rsid w:val="00402402"/>
    <w:rsid w:val="00404103"/>
    <w:rsid w:val="00405964"/>
    <w:rsid w:val="00406BDF"/>
    <w:rsid w:val="00407D9B"/>
    <w:rsid w:val="00410FB8"/>
    <w:rsid w:val="00413D13"/>
    <w:rsid w:val="004227DF"/>
    <w:rsid w:val="00422BFC"/>
    <w:rsid w:val="00423434"/>
    <w:rsid w:val="0042386C"/>
    <w:rsid w:val="004273BE"/>
    <w:rsid w:val="00430382"/>
    <w:rsid w:val="00432040"/>
    <w:rsid w:val="00434906"/>
    <w:rsid w:val="00435E40"/>
    <w:rsid w:val="00436E33"/>
    <w:rsid w:val="004373A5"/>
    <w:rsid w:val="00442623"/>
    <w:rsid w:val="0044285A"/>
    <w:rsid w:val="00442901"/>
    <w:rsid w:val="00443249"/>
    <w:rsid w:val="004437B8"/>
    <w:rsid w:val="00445879"/>
    <w:rsid w:val="004468FA"/>
    <w:rsid w:val="00447567"/>
    <w:rsid w:val="00452FB2"/>
    <w:rsid w:val="00454944"/>
    <w:rsid w:val="004566D3"/>
    <w:rsid w:val="00461281"/>
    <w:rsid w:val="004618C6"/>
    <w:rsid w:val="00462CF5"/>
    <w:rsid w:val="00462DB0"/>
    <w:rsid w:val="0046372E"/>
    <w:rsid w:val="00464769"/>
    <w:rsid w:val="00465178"/>
    <w:rsid w:val="00467454"/>
    <w:rsid w:val="00471084"/>
    <w:rsid w:val="00474C4D"/>
    <w:rsid w:val="00480F2A"/>
    <w:rsid w:val="00481E4B"/>
    <w:rsid w:val="00482E4D"/>
    <w:rsid w:val="004835DD"/>
    <w:rsid w:val="00484321"/>
    <w:rsid w:val="004859D7"/>
    <w:rsid w:val="0049262B"/>
    <w:rsid w:val="004931B9"/>
    <w:rsid w:val="00496EA5"/>
    <w:rsid w:val="004970AF"/>
    <w:rsid w:val="004979FC"/>
    <w:rsid w:val="004A1348"/>
    <w:rsid w:val="004A2700"/>
    <w:rsid w:val="004A547F"/>
    <w:rsid w:val="004A5BA6"/>
    <w:rsid w:val="004A7A3F"/>
    <w:rsid w:val="004B38EF"/>
    <w:rsid w:val="004B457E"/>
    <w:rsid w:val="004B499C"/>
    <w:rsid w:val="004B52BD"/>
    <w:rsid w:val="004B5C68"/>
    <w:rsid w:val="004B62C6"/>
    <w:rsid w:val="004B6C5F"/>
    <w:rsid w:val="004C5D25"/>
    <w:rsid w:val="004C77B2"/>
    <w:rsid w:val="004D0B3B"/>
    <w:rsid w:val="004D36B5"/>
    <w:rsid w:val="004D7B75"/>
    <w:rsid w:val="004E063F"/>
    <w:rsid w:val="004E0DCA"/>
    <w:rsid w:val="004E1992"/>
    <w:rsid w:val="004E4ACE"/>
    <w:rsid w:val="004E7050"/>
    <w:rsid w:val="004F67B6"/>
    <w:rsid w:val="00501A0B"/>
    <w:rsid w:val="005026E7"/>
    <w:rsid w:val="00502AE6"/>
    <w:rsid w:val="00510CB9"/>
    <w:rsid w:val="00511C81"/>
    <w:rsid w:val="00514F0C"/>
    <w:rsid w:val="00516013"/>
    <w:rsid w:val="00521969"/>
    <w:rsid w:val="00523E7C"/>
    <w:rsid w:val="00526123"/>
    <w:rsid w:val="0052744D"/>
    <w:rsid w:val="00527E04"/>
    <w:rsid w:val="00530E15"/>
    <w:rsid w:val="00532355"/>
    <w:rsid w:val="005326F7"/>
    <w:rsid w:val="005328D9"/>
    <w:rsid w:val="005329AC"/>
    <w:rsid w:val="00533449"/>
    <w:rsid w:val="005400A0"/>
    <w:rsid w:val="00544D97"/>
    <w:rsid w:val="00547535"/>
    <w:rsid w:val="00550346"/>
    <w:rsid w:val="00550E23"/>
    <w:rsid w:val="005542F1"/>
    <w:rsid w:val="0055467D"/>
    <w:rsid w:val="00554A63"/>
    <w:rsid w:val="00556802"/>
    <w:rsid w:val="00560BE2"/>
    <w:rsid w:val="005651E4"/>
    <w:rsid w:val="00565821"/>
    <w:rsid w:val="00566963"/>
    <w:rsid w:val="00566AB9"/>
    <w:rsid w:val="005743E5"/>
    <w:rsid w:val="00577BC0"/>
    <w:rsid w:val="00580318"/>
    <w:rsid w:val="00580CD7"/>
    <w:rsid w:val="00581BF2"/>
    <w:rsid w:val="005845E5"/>
    <w:rsid w:val="005856DF"/>
    <w:rsid w:val="00596DCC"/>
    <w:rsid w:val="005979C1"/>
    <w:rsid w:val="005A35F5"/>
    <w:rsid w:val="005A7457"/>
    <w:rsid w:val="005B1AE9"/>
    <w:rsid w:val="005B74DB"/>
    <w:rsid w:val="005C4456"/>
    <w:rsid w:val="005C4F0D"/>
    <w:rsid w:val="005D25E4"/>
    <w:rsid w:val="005D4718"/>
    <w:rsid w:val="005E2BA6"/>
    <w:rsid w:val="005E4B67"/>
    <w:rsid w:val="005E74C8"/>
    <w:rsid w:val="005F0E4D"/>
    <w:rsid w:val="005F4E5C"/>
    <w:rsid w:val="005F6564"/>
    <w:rsid w:val="00602977"/>
    <w:rsid w:val="00603578"/>
    <w:rsid w:val="00603DDC"/>
    <w:rsid w:val="0061048C"/>
    <w:rsid w:val="00611C13"/>
    <w:rsid w:val="0061321E"/>
    <w:rsid w:val="0062160D"/>
    <w:rsid w:val="00621988"/>
    <w:rsid w:val="00621F27"/>
    <w:rsid w:val="00626787"/>
    <w:rsid w:val="006273C3"/>
    <w:rsid w:val="00631B18"/>
    <w:rsid w:val="006345F8"/>
    <w:rsid w:val="00634714"/>
    <w:rsid w:val="006358ED"/>
    <w:rsid w:val="00640BE3"/>
    <w:rsid w:val="00641F0E"/>
    <w:rsid w:val="006441F7"/>
    <w:rsid w:val="006455C7"/>
    <w:rsid w:val="00651D46"/>
    <w:rsid w:val="006540E0"/>
    <w:rsid w:val="00654E8D"/>
    <w:rsid w:val="00656D04"/>
    <w:rsid w:val="00660DA9"/>
    <w:rsid w:val="00662AA8"/>
    <w:rsid w:val="00663039"/>
    <w:rsid w:val="0067328B"/>
    <w:rsid w:val="0067397C"/>
    <w:rsid w:val="00674F3D"/>
    <w:rsid w:val="00675EEB"/>
    <w:rsid w:val="00676407"/>
    <w:rsid w:val="00676854"/>
    <w:rsid w:val="00680BF8"/>
    <w:rsid w:val="00680EB6"/>
    <w:rsid w:val="006856C4"/>
    <w:rsid w:val="0069075D"/>
    <w:rsid w:val="006960DB"/>
    <w:rsid w:val="00697484"/>
    <w:rsid w:val="006977A6"/>
    <w:rsid w:val="006A0C1C"/>
    <w:rsid w:val="006A0D93"/>
    <w:rsid w:val="006A0EAC"/>
    <w:rsid w:val="006A2A20"/>
    <w:rsid w:val="006B2D1F"/>
    <w:rsid w:val="006B51A3"/>
    <w:rsid w:val="006B6B2C"/>
    <w:rsid w:val="006C51A6"/>
    <w:rsid w:val="006C6306"/>
    <w:rsid w:val="006C6D6A"/>
    <w:rsid w:val="006D01C7"/>
    <w:rsid w:val="006D3F15"/>
    <w:rsid w:val="006D44C9"/>
    <w:rsid w:val="006D52E8"/>
    <w:rsid w:val="006D6F84"/>
    <w:rsid w:val="006E114E"/>
    <w:rsid w:val="006E41E7"/>
    <w:rsid w:val="006E43B0"/>
    <w:rsid w:val="006E62AE"/>
    <w:rsid w:val="006E72BE"/>
    <w:rsid w:val="006F17B3"/>
    <w:rsid w:val="006F3596"/>
    <w:rsid w:val="006F3A24"/>
    <w:rsid w:val="007015C4"/>
    <w:rsid w:val="00701ADC"/>
    <w:rsid w:val="0070321A"/>
    <w:rsid w:val="00704C94"/>
    <w:rsid w:val="007105FB"/>
    <w:rsid w:val="00711794"/>
    <w:rsid w:val="00714DC0"/>
    <w:rsid w:val="00714EE2"/>
    <w:rsid w:val="00714FBD"/>
    <w:rsid w:val="00715030"/>
    <w:rsid w:val="00717FF8"/>
    <w:rsid w:val="00723B56"/>
    <w:rsid w:val="00725701"/>
    <w:rsid w:val="00726CE3"/>
    <w:rsid w:val="00727970"/>
    <w:rsid w:val="00727F51"/>
    <w:rsid w:val="00732005"/>
    <w:rsid w:val="00734CF2"/>
    <w:rsid w:val="0073735F"/>
    <w:rsid w:val="007410C0"/>
    <w:rsid w:val="007429D8"/>
    <w:rsid w:val="00743E9D"/>
    <w:rsid w:val="0074432F"/>
    <w:rsid w:val="007460D3"/>
    <w:rsid w:val="0075343D"/>
    <w:rsid w:val="00754BCF"/>
    <w:rsid w:val="00755BC9"/>
    <w:rsid w:val="00761048"/>
    <w:rsid w:val="00764233"/>
    <w:rsid w:val="00764358"/>
    <w:rsid w:val="00765564"/>
    <w:rsid w:val="007658C8"/>
    <w:rsid w:val="00773074"/>
    <w:rsid w:val="00773817"/>
    <w:rsid w:val="00774F47"/>
    <w:rsid w:val="00775244"/>
    <w:rsid w:val="00776B0A"/>
    <w:rsid w:val="00780BAA"/>
    <w:rsid w:val="00781822"/>
    <w:rsid w:val="00790AD5"/>
    <w:rsid w:val="0079154D"/>
    <w:rsid w:val="00793970"/>
    <w:rsid w:val="007952F4"/>
    <w:rsid w:val="007A0BE7"/>
    <w:rsid w:val="007A1190"/>
    <w:rsid w:val="007A1850"/>
    <w:rsid w:val="007A3849"/>
    <w:rsid w:val="007A6594"/>
    <w:rsid w:val="007B3B0F"/>
    <w:rsid w:val="007B4900"/>
    <w:rsid w:val="007B719F"/>
    <w:rsid w:val="007B7842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4B5A"/>
    <w:rsid w:val="007E5897"/>
    <w:rsid w:val="007E6C33"/>
    <w:rsid w:val="007E7041"/>
    <w:rsid w:val="007F0CEF"/>
    <w:rsid w:val="007F178D"/>
    <w:rsid w:val="007F45CA"/>
    <w:rsid w:val="007F47BF"/>
    <w:rsid w:val="007F595A"/>
    <w:rsid w:val="007F60D9"/>
    <w:rsid w:val="007F7B55"/>
    <w:rsid w:val="00807270"/>
    <w:rsid w:val="00812B87"/>
    <w:rsid w:val="00812DAC"/>
    <w:rsid w:val="008154D3"/>
    <w:rsid w:val="0081621A"/>
    <w:rsid w:val="00816B8B"/>
    <w:rsid w:val="00822B6F"/>
    <w:rsid w:val="008314D3"/>
    <w:rsid w:val="00831758"/>
    <w:rsid w:val="00832793"/>
    <w:rsid w:val="00834D14"/>
    <w:rsid w:val="00834E97"/>
    <w:rsid w:val="00836497"/>
    <w:rsid w:val="00836724"/>
    <w:rsid w:val="008376F7"/>
    <w:rsid w:val="00843655"/>
    <w:rsid w:val="00845736"/>
    <w:rsid w:val="00846F09"/>
    <w:rsid w:val="00850726"/>
    <w:rsid w:val="008555E4"/>
    <w:rsid w:val="008617B5"/>
    <w:rsid w:val="00861E4D"/>
    <w:rsid w:val="00865E9C"/>
    <w:rsid w:val="00870045"/>
    <w:rsid w:val="008771B2"/>
    <w:rsid w:val="00880922"/>
    <w:rsid w:val="008815F7"/>
    <w:rsid w:val="00881C2E"/>
    <w:rsid w:val="00885C39"/>
    <w:rsid w:val="00890835"/>
    <w:rsid w:val="00890954"/>
    <w:rsid w:val="00891448"/>
    <w:rsid w:val="008921E6"/>
    <w:rsid w:val="00892313"/>
    <w:rsid w:val="008947E0"/>
    <w:rsid w:val="0089492C"/>
    <w:rsid w:val="00894C96"/>
    <w:rsid w:val="008A2054"/>
    <w:rsid w:val="008A3EBC"/>
    <w:rsid w:val="008A6F47"/>
    <w:rsid w:val="008A7480"/>
    <w:rsid w:val="008B0CAD"/>
    <w:rsid w:val="008B354E"/>
    <w:rsid w:val="008B3C9D"/>
    <w:rsid w:val="008B5319"/>
    <w:rsid w:val="008B7AFB"/>
    <w:rsid w:val="008C17DB"/>
    <w:rsid w:val="008C1F82"/>
    <w:rsid w:val="008C2B4D"/>
    <w:rsid w:val="008C5C13"/>
    <w:rsid w:val="008D2B88"/>
    <w:rsid w:val="008D6A1B"/>
    <w:rsid w:val="008D6B5B"/>
    <w:rsid w:val="008E0082"/>
    <w:rsid w:val="008E0780"/>
    <w:rsid w:val="008E139C"/>
    <w:rsid w:val="008E1986"/>
    <w:rsid w:val="008F1F61"/>
    <w:rsid w:val="008F3130"/>
    <w:rsid w:val="00901CCA"/>
    <w:rsid w:val="00901DA5"/>
    <w:rsid w:val="00902416"/>
    <w:rsid w:val="0090259E"/>
    <w:rsid w:val="00903181"/>
    <w:rsid w:val="009042FA"/>
    <w:rsid w:val="00904BEF"/>
    <w:rsid w:val="00907D86"/>
    <w:rsid w:val="0091030E"/>
    <w:rsid w:val="009109CB"/>
    <w:rsid w:val="00910EC2"/>
    <w:rsid w:val="00911EF9"/>
    <w:rsid w:val="009121AA"/>
    <w:rsid w:val="00913F28"/>
    <w:rsid w:val="00914B68"/>
    <w:rsid w:val="00915965"/>
    <w:rsid w:val="00920B05"/>
    <w:rsid w:val="009222C4"/>
    <w:rsid w:val="00931920"/>
    <w:rsid w:val="00933526"/>
    <w:rsid w:val="00936AAD"/>
    <w:rsid w:val="009379FF"/>
    <w:rsid w:val="00940372"/>
    <w:rsid w:val="00942E6F"/>
    <w:rsid w:val="0095304C"/>
    <w:rsid w:val="00953BBD"/>
    <w:rsid w:val="00953FEC"/>
    <w:rsid w:val="009576B4"/>
    <w:rsid w:val="0096034E"/>
    <w:rsid w:val="00961D0F"/>
    <w:rsid w:val="009634B5"/>
    <w:rsid w:val="00964EC6"/>
    <w:rsid w:val="00972894"/>
    <w:rsid w:val="00972E4C"/>
    <w:rsid w:val="00975617"/>
    <w:rsid w:val="00981084"/>
    <w:rsid w:val="009838C4"/>
    <w:rsid w:val="00984630"/>
    <w:rsid w:val="00993790"/>
    <w:rsid w:val="00996C09"/>
    <w:rsid w:val="009A20A2"/>
    <w:rsid w:val="009A419D"/>
    <w:rsid w:val="009A5DB5"/>
    <w:rsid w:val="009A6317"/>
    <w:rsid w:val="009B4C61"/>
    <w:rsid w:val="009B6040"/>
    <w:rsid w:val="009B685A"/>
    <w:rsid w:val="009C09AF"/>
    <w:rsid w:val="009C2633"/>
    <w:rsid w:val="009C2A70"/>
    <w:rsid w:val="009D1CA6"/>
    <w:rsid w:val="009D7505"/>
    <w:rsid w:val="009E0C14"/>
    <w:rsid w:val="009E2027"/>
    <w:rsid w:val="009E34E0"/>
    <w:rsid w:val="009E6267"/>
    <w:rsid w:val="009E6D3F"/>
    <w:rsid w:val="009F2B36"/>
    <w:rsid w:val="009F4777"/>
    <w:rsid w:val="00A00209"/>
    <w:rsid w:val="00A00300"/>
    <w:rsid w:val="00A03A1E"/>
    <w:rsid w:val="00A075A1"/>
    <w:rsid w:val="00A1356D"/>
    <w:rsid w:val="00A1799E"/>
    <w:rsid w:val="00A20505"/>
    <w:rsid w:val="00A208E3"/>
    <w:rsid w:val="00A20E42"/>
    <w:rsid w:val="00A24ED6"/>
    <w:rsid w:val="00A31EEC"/>
    <w:rsid w:val="00A33970"/>
    <w:rsid w:val="00A3486D"/>
    <w:rsid w:val="00A414E1"/>
    <w:rsid w:val="00A42A1C"/>
    <w:rsid w:val="00A446C2"/>
    <w:rsid w:val="00A448F3"/>
    <w:rsid w:val="00A5102B"/>
    <w:rsid w:val="00A53294"/>
    <w:rsid w:val="00A54A0D"/>
    <w:rsid w:val="00A54B70"/>
    <w:rsid w:val="00A553A8"/>
    <w:rsid w:val="00A57219"/>
    <w:rsid w:val="00A57511"/>
    <w:rsid w:val="00A62EA9"/>
    <w:rsid w:val="00A63F6B"/>
    <w:rsid w:val="00A704C5"/>
    <w:rsid w:val="00A70A9D"/>
    <w:rsid w:val="00A7301C"/>
    <w:rsid w:val="00A733AD"/>
    <w:rsid w:val="00A7615C"/>
    <w:rsid w:val="00A8314E"/>
    <w:rsid w:val="00A86454"/>
    <w:rsid w:val="00A9217D"/>
    <w:rsid w:val="00A9422D"/>
    <w:rsid w:val="00AA1953"/>
    <w:rsid w:val="00AA3A54"/>
    <w:rsid w:val="00AA4356"/>
    <w:rsid w:val="00AA68F3"/>
    <w:rsid w:val="00AA7DFA"/>
    <w:rsid w:val="00AB1FC5"/>
    <w:rsid w:val="00AB29B9"/>
    <w:rsid w:val="00AB3B8C"/>
    <w:rsid w:val="00AB3E6D"/>
    <w:rsid w:val="00AB468F"/>
    <w:rsid w:val="00AB4BBC"/>
    <w:rsid w:val="00AB52F6"/>
    <w:rsid w:val="00AB670D"/>
    <w:rsid w:val="00AB6712"/>
    <w:rsid w:val="00AC44A6"/>
    <w:rsid w:val="00AD0238"/>
    <w:rsid w:val="00AD1F47"/>
    <w:rsid w:val="00AD2F18"/>
    <w:rsid w:val="00AD7401"/>
    <w:rsid w:val="00AE2716"/>
    <w:rsid w:val="00AE3EF8"/>
    <w:rsid w:val="00AE6BE0"/>
    <w:rsid w:val="00AF7E41"/>
    <w:rsid w:val="00B0047C"/>
    <w:rsid w:val="00B0220C"/>
    <w:rsid w:val="00B03A3C"/>
    <w:rsid w:val="00B053CF"/>
    <w:rsid w:val="00B05616"/>
    <w:rsid w:val="00B141D6"/>
    <w:rsid w:val="00B17AAE"/>
    <w:rsid w:val="00B247ED"/>
    <w:rsid w:val="00B2728C"/>
    <w:rsid w:val="00B27381"/>
    <w:rsid w:val="00B309A1"/>
    <w:rsid w:val="00B32CC0"/>
    <w:rsid w:val="00B4233C"/>
    <w:rsid w:val="00B43D4B"/>
    <w:rsid w:val="00B45057"/>
    <w:rsid w:val="00B521E2"/>
    <w:rsid w:val="00B52375"/>
    <w:rsid w:val="00B527E7"/>
    <w:rsid w:val="00B532C6"/>
    <w:rsid w:val="00B540B9"/>
    <w:rsid w:val="00B55B8A"/>
    <w:rsid w:val="00B56BD5"/>
    <w:rsid w:val="00B57513"/>
    <w:rsid w:val="00B60B7F"/>
    <w:rsid w:val="00B61C04"/>
    <w:rsid w:val="00B630EC"/>
    <w:rsid w:val="00B633A6"/>
    <w:rsid w:val="00B633E0"/>
    <w:rsid w:val="00B70FDB"/>
    <w:rsid w:val="00B71968"/>
    <w:rsid w:val="00B759F5"/>
    <w:rsid w:val="00B778A3"/>
    <w:rsid w:val="00B812C1"/>
    <w:rsid w:val="00B82A04"/>
    <w:rsid w:val="00B84867"/>
    <w:rsid w:val="00B86443"/>
    <w:rsid w:val="00B86566"/>
    <w:rsid w:val="00B86568"/>
    <w:rsid w:val="00B8775D"/>
    <w:rsid w:val="00B92D07"/>
    <w:rsid w:val="00B9309E"/>
    <w:rsid w:val="00B951E4"/>
    <w:rsid w:val="00B979F7"/>
    <w:rsid w:val="00BB1566"/>
    <w:rsid w:val="00BB1703"/>
    <w:rsid w:val="00BC37AD"/>
    <w:rsid w:val="00BD05C7"/>
    <w:rsid w:val="00BD0A43"/>
    <w:rsid w:val="00BD150F"/>
    <w:rsid w:val="00BD4A84"/>
    <w:rsid w:val="00BD62C9"/>
    <w:rsid w:val="00BE07B5"/>
    <w:rsid w:val="00BE5E42"/>
    <w:rsid w:val="00BE707D"/>
    <w:rsid w:val="00BF1718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1BFD"/>
    <w:rsid w:val="00C1612C"/>
    <w:rsid w:val="00C16899"/>
    <w:rsid w:val="00C17358"/>
    <w:rsid w:val="00C22406"/>
    <w:rsid w:val="00C22782"/>
    <w:rsid w:val="00C25357"/>
    <w:rsid w:val="00C3115C"/>
    <w:rsid w:val="00C33B77"/>
    <w:rsid w:val="00C342DD"/>
    <w:rsid w:val="00C349F9"/>
    <w:rsid w:val="00C34A88"/>
    <w:rsid w:val="00C34AAA"/>
    <w:rsid w:val="00C35CC6"/>
    <w:rsid w:val="00C40D1F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36FF"/>
    <w:rsid w:val="00C56643"/>
    <w:rsid w:val="00C5761C"/>
    <w:rsid w:val="00C630B3"/>
    <w:rsid w:val="00C65E63"/>
    <w:rsid w:val="00C670C7"/>
    <w:rsid w:val="00C70EE6"/>
    <w:rsid w:val="00C71D52"/>
    <w:rsid w:val="00C74207"/>
    <w:rsid w:val="00C75A22"/>
    <w:rsid w:val="00C84938"/>
    <w:rsid w:val="00C86AEE"/>
    <w:rsid w:val="00C87AE0"/>
    <w:rsid w:val="00C91709"/>
    <w:rsid w:val="00C92A0F"/>
    <w:rsid w:val="00C933A3"/>
    <w:rsid w:val="00C96C22"/>
    <w:rsid w:val="00C976B6"/>
    <w:rsid w:val="00CA0C1D"/>
    <w:rsid w:val="00CA66AD"/>
    <w:rsid w:val="00CA7543"/>
    <w:rsid w:val="00CB1149"/>
    <w:rsid w:val="00CB18D0"/>
    <w:rsid w:val="00CB281B"/>
    <w:rsid w:val="00CB500B"/>
    <w:rsid w:val="00CB55A1"/>
    <w:rsid w:val="00CB69C8"/>
    <w:rsid w:val="00CB6E87"/>
    <w:rsid w:val="00CC516A"/>
    <w:rsid w:val="00CD3298"/>
    <w:rsid w:val="00CE0380"/>
    <w:rsid w:val="00CE055D"/>
    <w:rsid w:val="00CE3CE7"/>
    <w:rsid w:val="00CE4EAE"/>
    <w:rsid w:val="00CE5888"/>
    <w:rsid w:val="00CE6584"/>
    <w:rsid w:val="00CF0DFF"/>
    <w:rsid w:val="00CF19C8"/>
    <w:rsid w:val="00CF5E95"/>
    <w:rsid w:val="00D00D55"/>
    <w:rsid w:val="00D02354"/>
    <w:rsid w:val="00D02FE9"/>
    <w:rsid w:val="00D10206"/>
    <w:rsid w:val="00D10B1F"/>
    <w:rsid w:val="00D13D0C"/>
    <w:rsid w:val="00D1423F"/>
    <w:rsid w:val="00D16F4B"/>
    <w:rsid w:val="00D179E2"/>
    <w:rsid w:val="00D17AC6"/>
    <w:rsid w:val="00D21D25"/>
    <w:rsid w:val="00D23842"/>
    <w:rsid w:val="00D26634"/>
    <w:rsid w:val="00D341EB"/>
    <w:rsid w:val="00D377EC"/>
    <w:rsid w:val="00D4650E"/>
    <w:rsid w:val="00D46DFE"/>
    <w:rsid w:val="00D51D14"/>
    <w:rsid w:val="00D5637C"/>
    <w:rsid w:val="00D60CA8"/>
    <w:rsid w:val="00D60CEB"/>
    <w:rsid w:val="00D635F1"/>
    <w:rsid w:val="00D63D31"/>
    <w:rsid w:val="00D65D50"/>
    <w:rsid w:val="00D65F5C"/>
    <w:rsid w:val="00D66706"/>
    <w:rsid w:val="00D700DD"/>
    <w:rsid w:val="00D70F08"/>
    <w:rsid w:val="00D72824"/>
    <w:rsid w:val="00D75DE4"/>
    <w:rsid w:val="00D8093C"/>
    <w:rsid w:val="00D8358F"/>
    <w:rsid w:val="00D84513"/>
    <w:rsid w:val="00D849E2"/>
    <w:rsid w:val="00D84CBC"/>
    <w:rsid w:val="00D86B26"/>
    <w:rsid w:val="00D8741D"/>
    <w:rsid w:val="00D902DF"/>
    <w:rsid w:val="00D9268D"/>
    <w:rsid w:val="00D95340"/>
    <w:rsid w:val="00D9556F"/>
    <w:rsid w:val="00DA0043"/>
    <w:rsid w:val="00DA1EF8"/>
    <w:rsid w:val="00DA2F17"/>
    <w:rsid w:val="00DA7162"/>
    <w:rsid w:val="00DB1660"/>
    <w:rsid w:val="00DB2D51"/>
    <w:rsid w:val="00DB613B"/>
    <w:rsid w:val="00DB7CF0"/>
    <w:rsid w:val="00DC0510"/>
    <w:rsid w:val="00DC192D"/>
    <w:rsid w:val="00DC3CC0"/>
    <w:rsid w:val="00DC518B"/>
    <w:rsid w:val="00DC5E0C"/>
    <w:rsid w:val="00DD0D81"/>
    <w:rsid w:val="00DD2050"/>
    <w:rsid w:val="00DD216B"/>
    <w:rsid w:val="00DD26D7"/>
    <w:rsid w:val="00DD4FC9"/>
    <w:rsid w:val="00DE2101"/>
    <w:rsid w:val="00DE2417"/>
    <w:rsid w:val="00DE2680"/>
    <w:rsid w:val="00DE3AAF"/>
    <w:rsid w:val="00DF4879"/>
    <w:rsid w:val="00DF4E8E"/>
    <w:rsid w:val="00DF59BC"/>
    <w:rsid w:val="00DF727B"/>
    <w:rsid w:val="00DF7EC5"/>
    <w:rsid w:val="00E00E79"/>
    <w:rsid w:val="00E01345"/>
    <w:rsid w:val="00E01369"/>
    <w:rsid w:val="00E01548"/>
    <w:rsid w:val="00E01D3E"/>
    <w:rsid w:val="00E05CAF"/>
    <w:rsid w:val="00E07AEF"/>
    <w:rsid w:val="00E11063"/>
    <w:rsid w:val="00E150E6"/>
    <w:rsid w:val="00E1725F"/>
    <w:rsid w:val="00E20771"/>
    <w:rsid w:val="00E21C20"/>
    <w:rsid w:val="00E21CCE"/>
    <w:rsid w:val="00E21E0B"/>
    <w:rsid w:val="00E2503D"/>
    <w:rsid w:val="00E30E7A"/>
    <w:rsid w:val="00E31B1A"/>
    <w:rsid w:val="00E31B6C"/>
    <w:rsid w:val="00E31F94"/>
    <w:rsid w:val="00E37159"/>
    <w:rsid w:val="00E4079E"/>
    <w:rsid w:val="00E42D24"/>
    <w:rsid w:val="00E4428B"/>
    <w:rsid w:val="00E44E6A"/>
    <w:rsid w:val="00E503F0"/>
    <w:rsid w:val="00E51009"/>
    <w:rsid w:val="00E53439"/>
    <w:rsid w:val="00E611E6"/>
    <w:rsid w:val="00E62F7F"/>
    <w:rsid w:val="00E63FEB"/>
    <w:rsid w:val="00E6448A"/>
    <w:rsid w:val="00E66401"/>
    <w:rsid w:val="00E66FCE"/>
    <w:rsid w:val="00E72DC9"/>
    <w:rsid w:val="00E75294"/>
    <w:rsid w:val="00E76A41"/>
    <w:rsid w:val="00E830E3"/>
    <w:rsid w:val="00E903D9"/>
    <w:rsid w:val="00E93895"/>
    <w:rsid w:val="00EA09FA"/>
    <w:rsid w:val="00EA2B0D"/>
    <w:rsid w:val="00EA4795"/>
    <w:rsid w:val="00EA6E0A"/>
    <w:rsid w:val="00EA7839"/>
    <w:rsid w:val="00EB2B94"/>
    <w:rsid w:val="00EB4453"/>
    <w:rsid w:val="00EB68E7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5160"/>
    <w:rsid w:val="00ED66B7"/>
    <w:rsid w:val="00ED67E1"/>
    <w:rsid w:val="00EE1B7E"/>
    <w:rsid w:val="00EE5A84"/>
    <w:rsid w:val="00EF0D92"/>
    <w:rsid w:val="00EF1DF0"/>
    <w:rsid w:val="00EF22E4"/>
    <w:rsid w:val="00EF2639"/>
    <w:rsid w:val="00EF3757"/>
    <w:rsid w:val="00EF5D31"/>
    <w:rsid w:val="00EF7BFD"/>
    <w:rsid w:val="00F0342A"/>
    <w:rsid w:val="00F04386"/>
    <w:rsid w:val="00F0477D"/>
    <w:rsid w:val="00F075D1"/>
    <w:rsid w:val="00F120B3"/>
    <w:rsid w:val="00F16750"/>
    <w:rsid w:val="00F168AA"/>
    <w:rsid w:val="00F20768"/>
    <w:rsid w:val="00F2094E"/>
    <w:rsid w:val="00F24B42"/>
    <w:rsid w:val="00F26225"/>
    <w:rsid w:val="00F312A9"/>
    <w:rsid w:val="00F3165C"/>
    <w:rsid w:val="00F33722"/>
    <w:rsid w:val="00F34329"/>
    <w:rsid w:val="00F371FA"/>
    <w:rsid w:val="00F4143E"/>
    <w:rsid w:val="00F4304B"/>
    <w:rsid w:val="00F46432"/>
    <w:rsid w:val="00F50611"/>
    <w:rsid w:val="00F51471"/>
    <w:rsid w:val="00F55743"/>
    <w:rsid w:val="00F55C97"/>
    <w:rsid w:val="00F55DDE"/>
    <w:rsid w:val="00F57B43"/>
    <w:rsid w:val="00F57D13"/>
    <w:rsid w:val="00F61EC6"/>
    <w:rsid w:val="00F62663"/>
    <w:rsid w:val="00F627A7"/>
    <w:rsid w:val="00F65493"/>
    <w:rsid w:val="00F66F8E"/>
    <w:rsid w:val="00F66FE4"/>
    <w:rsid w:val="00F70BCC"/>
    <w:rsid w:val="00F71FF4"/>
    <w:rsid w:val="00F73B49"/>
    <w:rsid w:val="00F73BE3"/>
    <w:rsid w:val="00F75491"/>
    <w:rsid w:val="00F776ED"/>
    <w:rsid w:val="00F82ACC"/>
    <w:rsid w:val="00F854CA"/>
    <w:rsid w:val="00F9133E"/>
    <w:rsid w:val="00F91350"/>
    <w:rsid w:val="00F91FD7"/>
    <w:rsid w:val="00F927EA"/>
    <w:rsid w:val="00F94343"/>
    <w:rsid w:val="00FA1B52"/>
    <w:rsid w:val="00FA1F96"/>
    <w:rsid w:val="00FA6024"/>
    <w:rsid w:val="00FA7CC3"/>
    <w:rsid w:val="00FB6741"/>
    <w:rsid w:val="00FB6A0E"/>
    <w:rsid w:val="00FB7C3E"/>
    <w:rsid w:val="00FB7D80"/>
    <w:rsid w:val="00FC150E"/>
    <w:rsid w:val="00FC21DC"/>
    <w:rsid w:val="00FC73A2"/>
    <w:rsid w:val="00FD3549"/>
    <w:rsid w:val="00FD6BDF"/>
    <w:rsid w:val="00FD70E7"/>
    <w:rsid w:val="00FD71FB"/>
    <w:rsid w:val="00FD7460"/>
    <w:rsid w:val="00FE1340"/>
    <w:rsid w:val="00FE189B"/>
    <w:rsid w:val="00FE2717"/>
    <w:rsid w:val="00FE52BA"/>
    <w:rsid w:val="00FE613F"/>
    <w:rsid w:val="00FE70E1"/>
    <w:rsid w:val="00FF02A3"/>
    <w:rsid w:val="00FF0654"/>
    <w:rsid w:val="00FF0CCC"/>
    <w:rsid w:val="00FF6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aliases w:val="Обычный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paragraph" w:customStyle="1" w:styleId="4">
    <w:name w:val="Основной текст4"/>
    <w:basedOn w:val="a"/>
    <w:rsid w:val="00CF5E95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Default">
    <w:name w:val="Default"/>
    <w:rsid w:val="00E31B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4">
    <w:name w:val="p4"/>
    <w:basedOn w:val="a"/>
    <w:rsid w:val="004B5C68"/>
    <w:pPr>
      <w:spacing w:before="100" w:beforeAutospacing="1" w:after="100" w:afterAutospacing="1"/>
    </w:pPr>
  </w:style>
  <w:style w:type="paragraph" w:customStyle="1" w:styleId="5">
    <w:name w:val="Основной текст5"/>
    <w:basedOn w:val="a"/>
    <w:rsid w:val="000E0D6E"/>
    <w:pPr>
      <w:shd w:val="clear" w:color="auto" w:fill="FFFFFF"/>
      <w:spacing w:after="240" w:line="278" w:lineRule="exact"/>
      <w:jc w:val="center"/>
    </w:pPr>
    <w:rPr>
      <w:color w:val="000000"/>
      <w:sz w:val="23"/>
      <w:szCs w:val="23"/>
      <w:lang w:val="ru"/>
    </w:rPr>
  </w:style>
  <w:style w:type="paragraph" w:styleId="aff5">
    <w:name w:val="endnote text"/>
    <w:basedOn w:val="a"/>
    <w:link w:val="aff6"/>
    <w:rsid w:val="0073735F"/>
    <w:rPr>
      <w:sz w:val="20"/>
      <w:szCs w:val="20"/>
    </w:rPr>
  </w:style>
  <w:style w:type="character" w:customStyle="1" w:styleId="aff6">
    <w:name w:val="Текст концевой сноски Знак"/>
    <w:basedOn w:val="a0"/>
    <w:link w:val="aff5"/>
    <w:rsid w:val="0073735F"/>
  </w:style>
  <w:style w:type="character" w:styleId="aff7">
    <w:name w:val="endnote reference"/>
    <w:basedOn w:val="a0"/>
    <w:rsid w:val="0073735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711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B4B9D-8280-41DA-BC5D-12560A22D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6747</TotalTime>
  <Pages>6</Pages>
  <Words>2673</Words>
  <Characters>15239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17877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114</cp:revision>
  <cp:lastPrinted>2018-11-23T10:43:00Z</cp:lastPrinted>
  <dcterms:created xsi:type="dcterms:W3CDTF">2018-02-19T12:12:00Z</dcterms:created>
  <dcterms:modified xsi:type="dcterms:W3CDTF">2019-07-16T02:48:00Z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