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5D32B6" w:rsidTr="00521969">
        <w:trPr>
          <w:trHeight w:val="2430"/>
        </w:trPr>
        <w:tc>
          <w:tcPr>
            <w:tcW w:w="3969" w:type="dxa"/>
            <w:gridSpan w:val="4"/>
          </w:tcPr>
          <w:p w:rsidR="00D700DD" w:rsidRPr="005D32B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5D32B6">
              <w:rPr>
                <w:sz w:val="26"/>
                <w:szCs w:val="26"/>
              </w:rPr>
              <w:t>АДМИНИСТРАЦИЯ</w:t>
            </w:r>
          </w:p>
          <w:p w:rsidR="00D700DD" w:rsidRPr="005D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D32B6">
              <w:rPr>
                <w:sz w:val="26"/>
                <w:szCs w:val="26"/>
              </w:rPr>
              <w:t>ТОМСКОЙ ОБЛАСТИ</w:t>
            </w:r>
          </w:p>
          <w:p w:rsidR="00D700DD" w:rsidRPr="005D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D32B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5D32B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5D32B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</w:rPr>
              <w:t>Ленина пл., д. 6, г. Томск, 634050</w:t>
            </w:r>
          </w:p>
          <w:p w:rsidR="007D1900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</w:rPr>
              <w:t xml:space="preserve">тел. (382 2) </w:t>
            </w:r>
            <w:r w:rsidR="00DE3AAF" w:rsidRPr="005D32B6">
              <w:rPr>
                <w:sz w:val="14"/>
              </w:rPr>
              <w:t>510-519</w:t>
            </w:r>
            <w:r w:rsidRPr="005D32B6">
              <w:rPr>
                <w:sz w:val="14"/>
              </w:rPr>
              <w:t xml:space="preserve">, тел/факс (382 2) </w:t>
            </w:r>
            <w:r w:rsidR="00DE3AAF" w:rsidRPr="005D32B6">
              <w:rPr>
                <w:sz w:val="14"/>
              </w:rPr>
              <w:t>510-175</w:t>
            </w:r>
          </w:p>
          <w:p w:rsidR="00D700DD" w:rsidRPr="005D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5D32B6">
              <w:rPr>
                <w:sz w:val="14"/>
                <w:lang w:val="en-US"/>
              </w:rPr>
              <w:t>E</w:t>
            </w:r>
            <w:r w:rsidRPr="005D32B6">
              <w:rPr>
                <w:sz w:val="14"/>
              </w:rPr>
              <w:t>-</w:t>
            </w:r>
            <w:r w:rsidRPr="005D32B6">
              <w:rPr>
                <w:sz w:val="14"/>
                <w:lang w:val="en-US"/>
              </w:rPr>
              <w:t>mail</w:t>
            </w:r>
            <w:r w:rsidRPr="005D32B6">
              <w:rPr>
                <w:sz w:val="14"/>
              </w:rPr>
              <w:t xml:space="preserve">: </w:t>
            </w:r>
            <w:r w:rsidR="00DE3AAF" w:rsidRPr="005D32B6">
              <w:rPr>
                <w:sz w:val="14"/>
                <w:lang w:val="en-US"/>
              </w:rPr>
              <w:t>pr</w:t>
            </w:r>
            <w:r w:rsidR="00DE3AAF" w:rsidRPr="005D32B6">
              <w:rPr>
                <w:sz w:val="14"/>
              </w:rPr>
              <w:t>-</w:t>
            </w:r>
            <w:r w:rsidR="00DE3AAF" w:rsidRPr="005D32B6">
              <w:rPr>
                <w:sz w:val="14"/>
                <w:lang w:val="en-US"/>
              </w:rPr>
              <w:t>radrs</w:t>
            </w:r>
            <w:r w:rsidR="00DE3AAF" w:rsidRPr="005D32B6">
              <w:rPr>
                <w:sz w:val="14"/>
              </w:rPr>
              <w:t>@</w:t>
            </w:r>
            <w:r w:rsidR="00DE3AAF" w:rsidRPr="005D32B6">
              <w:rPr>
                <w:sz w:val="14"/>
                <w:lang w:val="en-US"/>
              </w:rPr>
              <w:t>tomsk</w:t>
            </w:r>
            <w:r w:rsidR="00DE3AAF" w:rsidRPr="005D32B6">
              <w:rPr>
                <w:sz w:val="14"/>
              </w:rPr>
              <w:t>.</w:t>
            </w:r>
            <w:r w:rsidR="00DE3AAF" w:rsidRPr="005D32B6">
              <w:rPr>
                <w:sz w:val="14"/>
                <w:lang w:val="en-US"/>
              </w:rPr>
              <w:t>gov</w:t>
            </w:r>
            <w:r w:rsidR="00DE3AAF" w:rsidRPr="005D32B6">
              <w:rPr>
                <w:sz w:val="14"/>
              </w:rPr>
              <w:t>.</w:t>
            </w:r>
            <w:r w:rsidR="00DE3AAF" w:rsidRPr="005D32B6">
              <w:rPr>
                <w:sz w:val="14"/>
                <w:lang w:val="en-US"/>
              </w:rPr>
              <w:t>ru</w:t>
            </w:r>
          </w:p>
          <w:p w:rsidR="00D700DD" w:rsidRPr="005D32B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5D32B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5D32B6" w:rsidRDefault="00D700DD" w:rsidP="005D25E4">
            <w:pPr>
              <w:rPr>
                <w:sz w:val="12"/>
                <w:szCs w:val="12"/>
              </w:rPr>
            </w:pPr>
          </w:p>
          <w:p w:rsidR="00D700DD" w:rsidRPr="005D32B6" w:rsidRDefault="00D700DD" w:rsidP="005D25E4">
            <w:pPr>
              <w:rPr>
                <w:sz w:val="12"/>
                <w:szCs w:val="12"/>
              </w:rPr>
            </w:pPr>
          </w:p>
          <w:p w:rsidR="00E82DC6" w:rsidRPr="005D32B6" w:rsidRDefault="00E82DC6" w:rsidP="00E82DC6">
            <w:pPr>
              <w:spacing w:after="120"/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 xml:space="preserve">Начальнику Департамента </w:t>
            </w:r>
            <w:r w:rsidR="00690BEA" w:rsidRPr="005D32B6">
              <w:rPr>
                <w:sz w:val="28"/>
                <w:szCs w:val="28"/>
              </w:rPr>
              <w:t>труда и занятости населения</w:t>
            </w:r>
            <w:r w:rsidRPr="005D32B6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5D32B6" w:rsidRDefault="00690BEA" w:rsidP="00690BEA">
            <w:pPr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>С</w:t>
            </w:r>
            <w:r w:rsidR="00643774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Н</w:t>
            </w:r>
            <w:r w:rsidR="00643774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Грузных</w:t>
            </w: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5D32B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5D32B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5D32B6">
              <w:rPr>
                <w:sz w:val="22"/>
                <w:szCs w:val="22"/>
              </w:rPr>
              <w:instrText xml:space="preserve"> FORMTEXT </w:instrText>
            </w:r>
            <w:r w:rsidRPr="005D32B6">
              <w:rPr>
                <w:sz w:val="22"/>
                <w:szCs w:val="22"/>
              </w:rPr>
            </w:r>
            <w:r w:rsidRPr="005D32B6">
              <w:rPr>
                <w:sz w:val="22"/>
                <w:szCs w:val="22"/>
              </w:rPr>
              <w:fldChar w:fldCharType="separate"/>
            </w:r>
            <w:r w:rsidRPr="005D32B6">
              <w:rPr>
                <w:noProof/>
                <w:sz w:val="22"/>
                <w:szCs w:val="22"/>
              </w:rPr>
              <w:t>&lt;Дата&gt;</w:t>
            </w:r>
            <w:r w:rsidRPr="005D32B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</w:rPr>
            </w:pPr>
            <w:r w:rsidRPr="005D32B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5D32B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5D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D32B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5D32B6" w:rsidRDefault="00690BEA" w:rsidP="00690BEA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5D32B6">
              <w:rPr>
                <w:sz w:val="22"/>
              </w:rPr>
              <w:t>54</w:t>
            </w:r>
            <w:r w:rsidR="00F23E19" w:rsidRPr="005D32B6">
              <w:rPr>
                <w:sz w:val="22"/>
              </w:rPr>
              <w:t>-</w:t>
            </w:r>
            <w:r w:rsidR="00DF6061" w:rsidRPr="005D32B6">
              <w:rPr>
                <w:sz w:val="22"/>
              </w:rPr>
              <w:t>0</w:t>
            </w:r>
            <w:r w:rsidRPr="005D32B6">
              <w:rPr>
                <w:sz w:val="22"/>
              </w:rPr>
              <w:t>308</w:t>
            </w:r>
          </w:p>
        </w:tc>
        <w:tc>
          <w:tcPr>
            <w:tcW w:w="434" w:type="dxa"/>
            <w:shd w:val="clear" w:color="auto" w:fill="auto"/>
          </w:tcPr>
          <w:p w:rsidR="00D700DD" w:rsidRPr="005D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5D32B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5D32B6" w:rsidRDefault="00690BEA" w:rsidP="00690BEA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5D32B6">
              <w:rPr>
                <w:sz w:val="22"/>
              </w:rPr>
              <w:t>01</w:t>
            </w:r>
            <w:r w:rsidR="00F23E19" w:rsidRPr="005D32B6">
              <w:rPr>
                <w:sz w:val="22"/>
              </w:rPr>
              <w:t>.0</w:t>
            </w:r>
            <w:r w:rsidRPr="005D32B6">
              <w:rPr>
                <w:sz w:val="22"/>
              </w:rPr>
              <w:t>3</w:t>
            </w:r>
            <w:r w:rsidR="00F23E19" w:rsidRPr="005D32B6">
              <w:rPr>
                <w:sz w:val="22"/>
              </w:rPr>
              <w:t>.201</w:t>
            </w:r>
            <w:r w:rsidR="001E4D6A" w:rsidRPr="005D32B6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  <w:tr w:rsidR="00D700DD" w:rsidRPr="005D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5D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5D32B6" w:rsidRDefault="00D700DD">
            <w:pPr>
              <w:rPr>
                <w:sz w:val="22"/>
              </w:rPr>
            </w:pPr>
          </w:p>
        </w:tc>
      </w:tr>
    </w:tbl>
    <w:p w:rsidR="00E82DC6" w:rsidRPr="005D32B6" w:rsidRDefault="00E82DC6" w:rsidP="000201EB">
      <w:pPr>
        <w:jc w:val="center"/>
        <w:rPr>
          <w:sz w:val="28"/>
          <w:szCs w:val="28"/>
        </w:rPr>
      </w:pPr>
      <w:r w:rsidRPr="005D32B6">
        <w:rPr>
          <w:sz w:val="28"/>
          <w:szCs w:val="28"/>
        </w:rPr>
        <w:t>ЗАКЛЮЧЕНИЕ</w:t>
      </w:r>
    </w:p>
    <w:p w:rsidR="00690BEA" w:rsidRPr="005D32B6" w:rsidRDefault="00E82DC6" w:rsidP="00155856">
      <w:pPr>
        <w:jc w:val="center"/>
        <w:rPr>
          <w:sz w:val="28"/>
          <w:szCs w:val="28"/>
        </w:rPr>
      </w:pPr>
      <w:r w:rsidRPr="005D32B6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690BEA" w:rsidRPr="005D32B6">
        <w:rPr>
          <w:sz w:val="28"/>
          <w:szCs w:val="28"/>
        </w:rPr>
        <w:t xml:space="preserve">Об утверждении Порядка предоставления субсидии в области занятости населения Томской области на возмещение затрат работодателям на профессиональное обучение и дополнительное профессиональное образование работников из числа лиц </w:t>
      </w:r>
    </w:p>
    <w:p w:rsidR="00E82DC6" w:rsidRPr="005D32B6" w:rsidRDefault="00690BEA" w:rsidP="00155856">
      <w:pPr>
        <w:jc w:val="center"/>
        <w:rPr>
          <w:sz w:val="28"/>
          <w:szCs w:val="28"/>
        </w:rPr>
      </w:pPr>
      <w:r w:rsidRPr="005D32B6">
        <w:rPr>
          <w:sz w:val="28"/>
          <w:szCs w:val="28"/>
        </w:rPr>
        <w:t>предпенсионного возраста</w:t>
      </w:r>
      <w:r w:rsidR="00585ED4" w:rsidRPr="005D32B6">
        <w:rPr>
          <w:bCs/>
          <w:sz w:val="28"/>
          <w:szCs w:val="28"/>
        </w:rPr>
        <w:t>»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690BEA" w:rsidRPr="005D32B6">
        <w:rPr>
          <w:bCs/>
          <w:sz w:val="28"/>
          <w:szCs w:val="28"/>
        </w:rPr>
        <w:t>Об утверждении Порядка предоставления субсидии в области занятости населения Томской области на 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</w:t>
      </w:r>
      <w:r w:rsidRPr="005D32B6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690BEA" w:rsidRPr="005D32B6">
        <w:rPr>
          <w:sz w:val="28"/>
          <w:szCs w:val="28"/>
        </w:rPr>
        <w:t>труда и занятости населения</w:t>
      </w:r>
      <w:r w:rsidR="0064377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>октября 1999 года №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 xml:space="preserve"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 или отменяющие ранее установленную ответственность за нарушение нормативных правовых актов субъектов Российской Федерации, затрагивающих вопросы </w:t>
      </w:r>
      <w:r w:rsidRPr="005D32B6">
        <w:rPr>
          <w:sz w:val="28"/>
          <w:szCs w:val="28"/>
        </w:rPr>
        <w:lastRenderedPageBreak/>
        <w:t>осуществления предпринимательской и инвестиционной деятельности, подлежат оценке регулирующего воздействия.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соответствии с</w:t>
      </w:r>
      <w:r w:rsidR="0098414B" w:rsidRPr="005D32B6">
        <w:rPr>
          <w:sz w:val="28"/>
          <w:szCs w:val="28"/>
        </w:rPr>
        <w:t xml:space="preserve"> пунктом 3</w:t>
      </w:r>
      <w:r w:rsidRPr="005D32B6">
        <w:rPr>
          <w:sz w:val="28"/>
          <w:szCs w:val="28"/>
        </w:rPr>
        <w:t xml:space="preserve"> Порядк</w:t>
      </w:r>
      <w:r w:rsidR="0098414B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5D32B6">
        <w:rPr>
          <w:sz w:val="28"/>
          <w:szCs w:val="28"/>
        </w:rPr>
        <w:t>ов Томской области, утвержденного</w:t>
      </w:r>
      <w:r w:rsidRPr="005D32B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5D32B6">
        <w:rPr>
          <w:sz w:val="28"/>
          <w:szCs w:val="28"/>
        </w:rPr>
        <w:t> </w:t>
      </w:r>
      <w:r w:rsidRPr="005D32B6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5D32B6">
        <w:rPr>
          <w:sz w:val="28"/>
          <w:szCs w:val="28"/>
        </w:rPr>
        <w:t xml:space="preserve"> проведения </w:t>
      </w:r>
      <w:r w:rsidR="00BC0B98" w:rsidRPr="005D32B6">
        <w:rPr>
          <w:sz w:val="28"/>
          <w:szCs w:val="28"/>
        </w:rPr>
        <w:t>ОРВ</w:t>
      </w:r>
      <w:r w:rsidRPr="005D32B6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 области обязанности, запреты и ограничения для субъектов предпринимательской и инвестиционной деятельности.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5D32B6" w:rsidRDefault="00E82DC6" w:rsidP="00E82DC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Степень регулирующего воздействия проекта акта: </w:t>
      </w:r>
      <w:r w:rsidR="00B53365" w:rsidRPr="005D32B6">
        <w:rPr>
          <w:sz w:val="28"/>
          <w:szCs w:val="28"/>
        </w:rPr>
        <w:t>высокая</w:t>
      </w:r>
      <w:r w:rsidRPr="005D32B6">
        <w:rPr>
          <w:sz w:val="28"/>
          <w:szCs w:val="28"/>
        </w:rPr>
        <w:t>.</w:t>
      </w:r>
    </w:p>
    <w:p w:rsidR="008C36FB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соответствии с абзацем первым пункта 6-1 Порядка</w:t>
      </w:r>
      <w:r w:rsidR="00145396" w:rsidRPr="005D32B6">
        <w:rPr>
          <w:sz w:val="28"/>
          <w:szCs w:val="28"/>
        </w:rPr>
        <w:t xml:space="preserve"> проведения </w:t>
      </w:r>
      <w:r w:rsidR="00BC0B98" w:rsidRPr="005D32B6">
        <w:rPr>
          <w:sz w:val="28"/>
          <w:szCs w:val="28"/>
        </w:rPr>
        <w:t>ОРВ</w:t>
      </w:r>
      <w:r w:rsidRPr="005D32B6">
        <w:rPr>
          <w:sz w:val="28"/>
          <w:szCs w:val="28"/>
        </w:rPr>
        <w:t xml:space="preserve"> в отношении проектов актов с высокой степенью регулирующего воздействия оценка регулирующего воздействия проводится начиная с этапа размещения уведомления об обсуждении идеи (концепции) предлагаемого правового регулирования.</w:t>
      </w:r>
    </w:p>
    <w:p w:rsidR="00615A4C" w:rsidRPr="005D32B6" w:rsidRDefault="009318CD" w:rsidP="00615A4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Р</w:t>
      </w:r>
      <w:r w:rsidR="008C36FB" w:rsidRPr="005D32B6">
        <w:rPr>
          <w:sz w:val="28"/>
          <w:szCs w:val="28"/>
        </w:rPr>
        <w:t>еализаци</w:t>
      </w:r>
      <w:r w:rsidRPr="005D32B6">
        <w:rPr>
          <w:sz w:val="28"/>
          <w:szCs w:val="28"/>
        </w:rPr>
        <w:t>я</w:t>
      </w:r>
      <w:r w:rsidR="008C36FB" w:rsidRPr="005D32B6">
        <w:rPr>
          <w:sz w:val="28"/>
          <w:szCs w:val="28"/>
        </w:rPr>
        <w:t xml:space="preserve"> </w:t>
      </w:r>
      <w:r w:rsidR="00F745B4" w:rsidRPr="005D32B6">
        <w:rPr>
          <w:sz w:val="28"/>
          <w:szCs w:val="28"/>
        </w:rPr>
        <w:t>первого</w:t>
      </w:r>
      <w:r w:rsidR="008C36FB" w:rsidRPr="005D32B6">
        <w:rPr>
          <w:sz w:val="28"/>
          <w:szCs w:val="28"/>
        </w:rPr>
        <w:t xml:space="preserve"> этапа Разработчиком </w:t>
      </w:r>
      <w:r w:rsidRPr="005D32B6">
        <w:rPr>
          <w:sz w:val="28"/>
          <w:szCs w:val="28"/>
        </w:rPr>
        <w:t>проведено путем о</w:t>
      </w:r>
      <w:r w:rsidR="00615A4C" w:rsidRPr="005D32B6">
        <w:rPr>
          <w:sz w:val="28"/>
          <w:szCs w:val="28"/>
        </w:rPr>
        <w:t>бсуждени</w:t>
      </w:r>
      <w:r w:rsidRPr="005D32B6">
        <w:rPr>
          <w:sz w:val="28"/>
          <w:szCs w:val="28"/>
        </w:rPr>
        <w:t>я</w:t>
      </w:r>
      <w:r w:rsidR="00615A4C" w:rsidRPr="005D32B6">
        <w:rPr>
          <w:sz w:val="28"/>
          <w:szCs w:val="28"/>
        </w:rPr>
        <w:t xml:space="preserve"> идеи (концепции) предлаг</w:t>
      </w:r>
      <w:r w:rsidRPr="005D32B6">
        <w:rPr>
          <w:sz w:val="28"/>
          <w:szCs w:val="28"/>
        </w:rPr>
        <w:t>аемого правового регулирования</w:t>
      </w:r>
      <w:r w:rsidR="00615A4C" w:rsidRPr="005D32B6">
        <w:rPr>
          <w:sz w:val="28"/>
          <w:szCs w:val="28"/>
        </w:rPr>
        <w:t xml:space="preserve"> в период с 09.01.2019 по 22.01.2019 в рамках совещаний должностных лиц Департамента с участием областных государственных казенных учреждений центров занятости населения, работодателей.</w:t>
      </w:r>
    </w:p>
    <w:p w:rsidR="00F745B4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По итогам данного этапа </w:t>
      </w:r>
      <w:r w:rsidR="00F745B4" w:rsidRPr="005D32B6">
        <w:rPr>
          <w:sz w:val="28"/>
          <w:szCs w:val="28"/>
        </w:rPr>
        <w:t>участники публичного обсуждения поддержали концепцию правового регулирования.</w:t>
      </w:r>
    </w:p>
    <w:p w:rsidR="008C36FB" w:rsidRPr="005D32B6" w:rsidRDefault="008C36FB" w:rsidP="008C36FB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Для реализации </w:t>
      </w:r>
      <w:r w:rsidR="00F745B4" w:rsidRPr="005D32B6">
        <w:rPr>
          <w:sz w:val="28"/>
          <w:szCs w:val="28"/>
        </w:rPr>
        <w:t>второго</w:t>
      </w:r>
      <w:r w:rsidRPr="005D32B6">
        <w:rPr>
          <w:sz w:val="28"/>
          <w:szCs w:val="28"/>
        </w:rPr>
        <w:t xml:space="preserve">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</w:t>
      </w:r>
      <w:r w:rsidR="00BC0B98" w:rsidRPr="005D32B6">
        <w:rPr>
          <w:sz w:val="28"/>
          <w:szCs w:val="28"/>
        </w:rPr>
        <w:t xml:space="preserve"> проведения ОРВ</w:t>
      </w:r>
      <w:r w:rsidRPr="005D32B6">
        <w:rPr>
          <w:sz w:val="28"/>
          <w:szCs w:val="28"/>
        </w:rPr>
        <w:t xml:space="preserve">. В период </w:t>
      </w:r>
      <w:r w:rsidR="00F745B4" w:rsidRPr="005D32B6">
        <w:rPr>
          <w:sz w:val="28"/>
          <w:szCs w:val="28"/>
        </w:rPr>
        <w:t>с 2</w:t>
      </w:r>
      <w:r w:rsidR="00EC73E3" w:rsidRPr="005D32B6">
        <w:rPr>
          <w:sz w:val="28"/>
          <w:szCs w:val="28"/>
        </w:rPr>
        <w:t>8</w:t>
      </w:r>
      <w:r w:rsidR="00F745B4" w:rsidRPr="005D32B6">
        <w:rPr>
          <w:sz w:val="28"/>
          <w:szCs w:val="28"/>
        </w:rPr>
        <w:t xml:space="preserve"> </w:t>
      </w:r>
      <w:r w:rsidR="00EC73E3" w:rsidRPr="005D32B6">
        <w:rPr>
          <w:sz w:val="28"/>
          <w:szCs w:val="28"/>
        </w:rPr>
        <w:t>января</w:t>
      </w:r>
      <w:r w:rsidR="00F745B4" w:rsidRPr="005D32B6">
        <w:rPr>
          <w:sz w:val="28"/>
          <w:szCs w:val="28"/>
        </w:rPr>
        <w:t xml:space="preserve"> 201</w:t>
      </w:r>
      <w:r w:rsidR="00EC73E3" w:rsidRPr="005D32B6">
        <w:rPr>
          <w:sz w:val="28"/>
          <w:szCs w:val="28"/>
        </w:rPr>
        <w:t>9</w:t>
      </w:r>
      <w:r w:rsidR="00F745B4" w:rsidRPr="005D32B6">
        <w:rPr>
          <w:sz w:val="28"/>
          <w:szCs w:val="28"/>
        </w:rPr>
        <w:t xml:space="preserve"> года по </w:t>
      </w:r>
      <w:r w:rsidR="00EC73E3" w:rsidRPr="005D32B6">
        <w:rPr>
          <w:sz w:val="28"/>
          <w:szCs w:val="28"/>
        </w:rPr>
        <w:t>22</w:t>
      </w:r>
      <w:r w:rsidR="00F745B4" w:rsidRPr="005D32B6">
        <w:rPr>
          <w:sz w:val="28"/>
          <w:szCs w:val="28"/>
        </w:rPr>
        <w:t xml:space="preserve"> февраля 2019 года</w:t>
      </w:r>
      <w:r w:rsidRPr="005D32B6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официально</w:t>
      </w:r>
      <w:r w:rsidR="00B81A59" w:rsidRPr="005D32B6">
        <w:rPr>
          <w:sz w:val="28"/>
          <w:szCs w:val="28"/>
        </w:rPr>
        <w:t>го</w:t>
      </w:r>
      <w:r w:rsidRPr="005D32B6">
        <w:rPr>
          <w:sz w:val="28"/>
          <w:szCs w:val="28"/>
        </w:rPr>
        <w:t xml:space="preserve"> сайт</w:t>
      </w:r>
      <w:r w:rsidR="00B81A59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>.</w:t>
      </w:r>
    </w:p>
    <w:p w:rsidR="00EC22D8" w:rsidRPr="005D32B6" w:rsidRDefault="009E2F87" w:rsidP="009E2F87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F4408D" w:rsidRPr="005D32B6">
        <w:rPr>
          <w:sz w:val="28"/>
          <w:szCs w:val="28"/>
        </w:rPr>
        <w:t>19</w:t>
      </w:r>
      <w:r w:rsidR="00EC22D8" w:rsidRPr="005D32B6">
        <w:rPr>
          <w:sz w:val="28"/>
          <w:szCs w:val="28"/>
        </w:rPr>
        <w:t xml:space="preserve"> органов и </w:t>
      </w:r>
      <w:r w:rsidRPr="005D32B6">
        <w:rPr>
          <w:sz w:val="28"/>
          <w:szCs w:val="28"/>
        </w:rPr>
        <w:t xml:space="preserve">организаций, представляющих интересы субъектов предпринимательской деятельности, а именно: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Государственная инспекция</w:t>
      </w:r>
      <w:r w:rsidR="00F4408D" w:rsidRPr="005D32B6">
        <w:rPr>
          <w:sz w:val="28"/>
          <w:szCs w:val="28"/>
        </w:rPr>
        <w:t xml:space="preserve"> труда в Томской области;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Томское региональное отделение</w:t>
      </w:r>
      <w:r w:rsidR="009D47B8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Общероссийской общественной организации малого и среднего предпринимательства «Опора</w:t>
      </w:r>
      <w:r w:rsidR="009D47B8" w:rsidRPr="005D32B6">
        <w:rPr>
          <w:sz w:val="28"/>
          <w:szCs w:val="28"/>
        </w:rPr>
        <w:t xml:space="preserve"> </w:t>
      </w:r>
      <w:r w:rsidR="00F4408D" w:rsidRPr="005D32B6">
        <w:rPr>
          <w:sz w:val="28"/>
          <w:szCs w:val="28"/>
        </w:rPr>
        <w:t>России»;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Союз «МПО </w:t>
      </w:r>
      <w:r w:rsidR="00F4408D" w:rsidRPr="005D32B6">
        <w:rPr>
          <w:sz w:val="28"/>
          <w:szCs w:val="28"/>
        </w:rPr>
        <w:t>работодателей Томской области»;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Уполномоченный по защите прав</w:t>
      </w:r>
      <w:r w:rsidR="009D47B8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пред</w:t>
      </w:r>
      <w:r w:rsidR="00F4408D" w:rsidRPr="005D32B6">
        <w:rPr>
          <w:sz w:val="28"/>
          <w:szCs w:val="28"/>
        </w:rPr>
        <w:t>принимателей в Томской области;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lastRenderedPageBreak/>
        <w:t>Уполномоченный по правам человека в Томской области</w:t>
      </w:r>
      <w:r w:rsidR="00F4408D" w:rsidRPr="005D32B6">
        <w:rPr>
          <w:sz w:val="28"/>
          <w:szCs w:val="28"/>
        </w:rPr>
        <w:t>;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АО «НПФ «Микран»;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ГК Лама;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ООО «Томскнефтехим»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F4408D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ООО «Томлесдрев»;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Ассоциация «Совет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муниципальных образований Томской области»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Федерация профсоюзных организаций Томской</w:t>
      </w:r>
      <w:r w:rsidR="00803514" w:rsidRPr="005D32B6">
        <w:rPr>
          <w:sz w:val="28"/>
          <w:szCs w:val="28"/>
        </w:rPr>
        <w:t xml:space="preserve"> </w:t>
      </w:r>
      <w:r w:rsidR="00F4408D" w:rsidRPr="005D32B6">
        <w:rPr>
          <w:sz w:val="28"/>
          <w:szCs w:val="28"/>
        </w:rPr>
        <w:t>области;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Томская областная общественная организация «Всероссийское Ордена Трудового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Кра</w:t>
      </w:r>
      <w:r w:rsidR="00F4408D" w:rsidRPr="005D32B6">
        <w:rPr>
          <w:sz w:val="28"/>
          <w:szCs w:val="28"/>
        </w:rPr>
        <w:t>сного Знамени общество слепых»;</w:t>
      </w:r>
    </w:p>
    <w:p w:rsidR="00803514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Томское региональное отделение общественной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организации Все</w:t>
      </w:r>
      <w:r w:rsidR="00F4408D" w:rsidRPr="005D32B6">
        <w:rPr>
          <w:sz w:val="28"/>
          <w:szCs w:val="28"/>
        </w:rPr>
        <w:t>российского общества инвалидов;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Некоммерческое партнерство «Союз томских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лесопромышленников и лесоэкспортеров»</w:t>
      </w:r>
      <w:r w:rsidR="00F4408D" w:rsidRPr="005D32B6">
        <w:rPr>
          <w:sz w:val="28"/>
          <w:szCs w:val="28"/>
        </w:rPr>
        <w:t>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Томская ассоциация пищевиков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803514" w:rsidRPr="005D32B6" w:rsidRDefault="00803514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Союз «Томская торгово-промышленная палата»</w:t>
      </w:r>
      <w:r w:rsidR="00F4408D" w:rsidRPr="005D32B6">
        <w:rPr>
          <w:sz w:val="28"/>
          <w:szCs w:val="28"/>
        </w:rPr>
        <w:t>;</w:t>
      </w:r>
      <w:r w:rsidRPr="005D32B6">
        <w:rPr>
          <w:sz w:val="28"/>
          <w:szCs w:val="28"/>
        </w:rPr>
        <w:t xml:space="preserve"> 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Государственное учреждение - Управление Пенсионного фонда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Российской Федера</w:t>
      </w:r>
      <w:r w:rsidR="00F4408D" w:rsidRPr="005D32B6">
        <w:rPr>
          <w:sz w:val="28"/>
          <w:szCs w:val="28"/>
        </w:rPr>
        <w:t>ции в г. Томск Томской области;</w:t>
      </w:r>
    </w:p>
    <w:p w:rsidR="00F4408D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Департамент по развитию инновационной и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предпринимательско</w:t>
      </w:r>
      <w:r w:rsidR="00F4408D" w:rsidRPr="005D32B6">
        <w:rPr>
          <w:sz w:val="28"/>
          <w:szCs w:val="28"/>
        </w:rPr>
        <w:t>й деятельности Томской области;</w:t>
      </w:r>
    </w:p>
    <w:p w:rsidR="00EC22D8" w:rsidRPr="005D32B6" w:rsidRDefault="00EC22D8" w:rsidP="00EC22D8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Департамент профессионального</w:t>
      </w:r>
      <w:r w:rsidR="00803514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образования Томской области.</w:t>
      </w:r>
    </w:p>
    <w:p w:rsidR="0003234D" w:rsidRPr="005D32B6" w:rsidRDefault="0003234D" w:rsidP="0003234D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По итогам публичных консультаций по проекту акта поступили замечания, предложения и мнения от </w:t>
      </w:r>
      <w:r w:rsidR="008D5B0F" w:rsidRPr="005D32B6">
        <w:rPr>
          <w:sz w:val="28"/>
          <w:szCs w:val="28"/>
        </w:rPr>
        <w:t>Государственной инспекции труда в Томской области, Департамента профессионального образования Томской области,</w:t>
      </w:r>
      <w:r w:rsidR="008D5B0F" w:rsidRPr="005D32B6">
        <w:t xml:space="preserve"> </w:t>
      </w:r>
      <w:r w:rsidR="008D5B0F" w:rsidRPr="005D32B6">
        <w:rPr>
          <w:sz w:val="28"/>
          <w:szCs w:val="28"/>
        </w:rPr>
        <w:t>Уполномоченного по защите прав предпринимателей в Томской области,</w:t>
      </w:r>
      <w:r w:rsidR="008D5B0F" w:rsidRPr="005D32B6">
        <w:t xml:space="preserve"> </w:t>
      </w:r>
      <w:r w:rsidR="008D5B0F" w:rsidRPr="005D32B6">
        <w:rPr>
          <w:sz w:val="28"/>
          <w:szCs w:val="28"/>
        </w:rPr>
        <w:t>Ассоциации «Совет муниципальных образований Томской области» (13 муниципальных образований),</w:t>
      </w:r>
      <w:r w:rsidR="008D5B0F" w:rsidRPr="005D32B6">
        <w:t xml:space="preserve"> </w:t>
      </w:r>
      <w:r w:rsidR="008D5B0F" w:rsidRPr="005D32B6">
        <w:rPr>
          <w:sz w:val="28"/>
          <w:szCs w:val="28"/>
        </w:rPr>
        <w:t xml:space="preserve">Федерации профсоюзных организаций Томской области, </w:t>
      </w:r>
      <w:r w:rsidRPr="005D32B6">
        <w:rPr>
          <w:sz w:val="28"/>
          <w:szCs w:val="28"/>
        </w:rPr>
        <w:t xml:space="preserve">которые были Разработчиком проанализированы и включены в Сводку предложений по результатам проведения публичных консультаций, размещенную в вышеуказанном разделе </w:t>
      </w:r>
      <w:r w:rsidR="00B81A59" w:rsidRPr="005D32B6">
        <w:rPr>
          <w:sz w:val="28"/>
          <w:szCs w:val="28"/>
        </w:rPr>
        <w:t>официального</w:t>
      </w:r>
      <w:r w:rsidRPr="005D32B6">
        <w:rPr>
          <w:sz w:val="28"/>
          <w:szCs w:val="28"/>
        </w:rPr>
        <w:t xml:space="preserve"> сайт</w:t>
      </w:r>
      <w:r w:rsidR="00B81A59" w:rsidRPr="005D32B6">
        <w:rPr>
          <w:sz w:val="28"/>
          <w:szCs w:val="28"/>
        </w:rPr>
        <w:t>а</w:t>
      </w:r>
      <w:r w:rsidRPr="005D32B6">
        <w:rPr>
          <w:sz w:val="28"/>
          <w:szCs w:val="28"/>
        </w:rPr>
        <w:t>.</w:t>
      </w:r>
    </w:p>
    <w:p w:rsidR="00C92102" w:rsidRPr="005D32B6" w:rsidRDefault="00C92102" w:rsidP="00C2643B">
      <w:pPr>
        <w:jc w:val="both"/>
        <w:rPr>
          <w:sz w:val="28"/>
          <w:szCs w:val="28"/>
        </w:rPr>
      </w:pPr>
    </w:p>
    <w:p w:rsidR="00F96B48" w:rsidRPr="005D32B6" w:rsidRDefault="00F96B48" w:rsidP="003A3FFA">
      <w:pPr>
        <w:ind w:firstLine="709"/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A70508" w:rsidRPr="005D32B6" w:rsidRDefault="00A70508" w:rsidP="003A3FFA">
      <w:pPr>
        <w:ind w:firstLine="709"/>
        <w:jc w:val="center"/>
        <w:rPr>
          <w:b/>
          <w:sz w:val="28"/>
          <w:szCs w:val="28"/>
        </w:rPr>
      </w:pP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связи с повышением с 2019 года пенсионного возраста граждан, возникла необходимость принятия дополнительных мер по обеспечению занятости граждан предпенсионного возраста.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Реализация дополнительных мер обусловлена возникновением в отраслях экономики новых трендов и условий, которые определяют и будут определять в дальнейшем научно-технологическое и социально-экономическое развитие, а также формировать новые требования работодателей к уровню квалификации работников.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На федеральном уровне поставлена задача предоставить работникам предпенсионного возраста возможность пройти необходимое переобучение, получить новые навыки, повысить свою квалификацию.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lastRenderedPageBreak/>
        <w:t>В условиях увеличения количества рабочих мест с высокими требованиями к уровню квалификации работников, освоения новых способов решения профессиональных задач возникает необходимость обновления знаний и навыков, реализуемых в современных технологичных сферах деятельности, граждан предпенсионного возраста.</w:t>
      </w:r>
    </w:p>
    <w:p w:rsidR="009421BC" w:rsidRPr="005D32B6" w:rsidRDefault="00A70508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Исходя из изложенного </w:t>
      </w:r>
      <w:r w:rsidR="009421BC" w:rsidRPr="005D32B6">
        <w:rPr>
          <w:sz w:val="28"/>
          <w:szCs w:val="28"/>
        </w:rPr>
        <w:t>в сфере занятости требуют решения вопросы, связанные: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с переобучением, получением новых знаний и навыков, повышением квалификации работников предпенсионного возраста;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организацией профессионального обучения и дополнительного профессионального образования работников предпенсионного возраста;</w:t>
      </w:r>
    </w:p>
    <w:p w:rsidR="009421BC" w:rsidRPr="005D32B6" w:rsidRDefault="009421BC" w:rsidP="009421BC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сохранением занятости работников предпенсионного возраста на прежних рабочих местах.</w:t>
      </w:r>
    </w:p>
    <w:p w:rsidR="009421BC" w:rsidRPr="005D32B6" w:rsidRDefault="00DE3E0B" w:rsidP="009421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421BC" w:rsidRPr="005D32B6">
        <w:rPr>
          <w:sz w:val="28"/>
          <w:szCs w:val="28"/>
        </w:rPr>
        <w:t xml:space="preserve">роблемой, на решение которой направлено предлагаемое правовое регулирование, является отсутствие </w:t>
      </w:r>
      <w:r>
        <w:rPr>
          <w:sz w:val="28"/>
          <w:szCs w:val="28"/>
        </w:rPr>
        <w:t>о</w:t>
      </w:r>
      <w:r w:rsidR="002E023D">
        <w:rPr>
          <w:sz w:val="28"/>
          <w:szCs w:val="28"/>
        </w:rPr>
        <w:t>казания</w:t>
      </w:r>
      <w:r w:rsidRPr="00DE3E0B">
        <w:rPr>
          <w:sz w:val="28"/>
          <w:szCs w:val="28"/>
        </w:rPr>
        <w:t xml:space="preserve"> целевой поддержки работодателям по возмещению затрат на обучение работников предпенсионного возраста</w:t>
      </w:r>
      <w:r w:rsidR="009421BC" w:rsidRPr="005D32B6">
        <w:rPr>
          <w:sz w:val="28"/>
          <w:szCs w:val="28"/>
        </w:rPr>
        <w:t>.</w:t>
      </w:r>
    </w:p>
    <w:p w:rsidR="00A251E4" w:rsidRPr="005D32B6" w:rsidRDefault="00B81A59" w:rsidP="00F326BD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Согласно сводному отчету </w:t>
      </w:r>
      <w:r w:rsidR="00F326BD" w:rsidRPr="005D32B6">
        <w:rPr>
          <w:sz w:val="28"/>
          <w:szCs w:val="28"/>
        </w:rPr>
        <w:t>Разработчиком</w:t>
      </w:r>
      <w:r w:rsidRPr="005D32B6">
        <w:rPr>
          <w:sz w:val="28"/>
          <w:szCs w:val="28"/>
        </w:rPr>
        <w:t xml:space="preserve"> </w:t>
      </w:r>
      <w:r w:rsidR="00F326BD" w:rsidRPr="005D32B6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B04BE6" w:rsidRPr="005D32B6">
        <w:rPr>
          <w:sz w:val="28"/>
          <w:szCs w:val="28"/>
        </w:rPr>
        <w:t xml:space="preserve">достижение показателей государственной программы «Развитие рынка труда в Томской области» по задаче </w:t>
      </w:r>
      <w:r w:rsidR="000F7ECC" w:rsidRPr="005D32B6">
        <w:rPr>
          <w:sz w:val="28"/>
          <w:szCs w:val="28"/>
        </w:rPr>
        <w:t>«С</w:t>
      </w:r>
      <w:r w:rsidR="00B04BE6" w:rsidRPr="005D32B6">
        <w:rPr>
          <w:sz w:val="28"/>
          <w:szCs w:val="28"/>
        </w:rPr>
        <w:t>охранение занятости граждан предпенсионного возраста</w:t>
      </w:r>
      <w:r w:rsidR="000F7ECC" w:rsidRPr="005D32B6">
        <w:rPr>
          <w:sz w:val="28"/>
          <w:szCs w:val="28"/>
        </w:rPr>
        <w:t>»</w:t>
      </w:r>
      <w:r w:rsidR="00B04BE6" w:rsidRPr="005D32B6">
        <w:rPr>
          <w:sz w:val="28"/>
          <w:szCs w:val="28"/>
        </w:rPr>
        <w:t xml:space="preserve"> (по основному мероприятию «Региональный проект «Старшее поколение»)</w:t>
      </w:r>
      <w:r w:rsidR="00F326BD" w:rsidRPr="005D32B6">
        <w:rPr>
          <w:sz w:val="28"/>
          <w:szCs w:val="28"/>
        </w:rPr>
        <w:t>.</w:t>
      </w:r>
    </w:p>
    <w:p w:rsidR="00B04BE6" w:rsidRPr="005D32B6" w:rsidRDefault="003844C0" w:rsidP="00F326BD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В качестве предпочтительного варианта решения проблемы Разработчик предлагает принять правовой акт, регламентирующий порядок предоставления субсидии в области занятости населения Томской области на возмещение затрат работодателям на профессиональное обучение и дополнительное профессиональное образование работников из числа лиц предп</w:t>
      </w:r>
      <w:r w:rsidR="00991396">
        <w:rPr>
          <w:sz w:val="28"/>
          <w:szCs w:val="28"/>
        </w:rPr>
        <w:t>енсионного возраста</w:t>
      </w:r>
      <w:r w:rsidRPr="005D32B6">
        <w:rPr>
          <w:sz w:val="28"/>
          <w:szCs w:val="28"/>
        </w:rPr>
        <w:t>.</w:t>
      </w:r>
    </w:p>
    <w:p w:rsidR="00CA6C32" w:rsidRPr="005D32B6" w:rsidRDefault="003844C0" w:rsidP="003844C0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По данным, представленным Разработчиком, потенциальными адресатами предлагаемого правого регулирования будут являться</w:t>
      </w:r>
      <w:r w:rsidR="00CA6C32" w:rsidRPr="005D32B6">
        <w:rPr>
          <w:sz w:val="28"/>
          <w:szCs w:val="28"/>
        </w:rPr>
        <w:t>:</w:t>
      </w:r>
    </w:p>
    <w:p w:rsidR="00CA6C32" w:rsidRPr="005D32B6" w:rsidRDefault="00CA6C32" w:rsidP="003844C0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1) работодатели -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области, в штате которых состоят работники предпенсионного возраста – не более 68 участников;</w:t>
      </w:r>
    </w:p>
    <w:p w:rsidR="00CA6C32" w:rsidRPr="005D32B6" w:rsidRDefault="00CA6C32" w:rsidP="003844C0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2) работники предпенсионного возраста – 68 человек.</w:t>
      </w:r>
    </w:p>
    <w:p w:rsidR="003844C0" w:rsidRPr="005D32B6" w:rsidRDefault="00EE7FED" w:rsidP="003844C0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>Разработчик в сводном отчете указал, что</w:t>
      </w:r>
      <w:r w:rsidR="003844C0" w:rsidRPr="005D32B6">
        <w:rPr>
          <w:sz w:val="28"/>
          <w:szCs w:val="28"/>
        </w:rPr>
        <w:t xml:space="preserve"> </w:t>
      </w:r>
      <w:r w:rsidRPr="005D32B6">
        <w:rPr>
          <w:sz w:val="28"/>
          <w:szCs w:val="28"/>
        </w:rPr>
        <w:t>опыт решения аналогичных проблем в других субъектах Российской Федерации отсутствует</w:t>
      </w:r>
      <w:r w:rsidR="003844C0" w:rsidRPr="005D32B6">
        <w:rPr>
          <w:sz w:val="28"/>
          <w:szCs w:val="28"/>
        </w:rPr>
        <w:t>.</w:t>
      </w:r>
    </w:p>
    <w:p w:rsidR="00615194" w:rsidRPr="005D32B6" w:rsidRDefault="00615194" w:rsidP="00B90A26">
      <w:pPr>
        <w:jc w:val="center"/>
        <w:rPr>
          <w:b/>
          <w:sz w:val="28"/>
          <w:szCs w:val="28"/>
        </w:rPr>
      </w:pPr>
    </w:p>
    <w:p w:rsidR="00C92102" w:rsidRPr="005D32B6" w:rsidRDefault="00C92102" w:rsidP="00B90A26">
      <w:pPr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>Анализ предлагаемого правового регулирования</w:t>
      </w:r>
    </w:p>
    <w:p w:rsidR="005D32B6" w:rsidRDefault="005D32B6" w:rsidP="0006155D">
      <w:pPr>
        <w:pStyle w:val="12"/>
        <w:spacing w:before="0"/>
        <w:ind w:firstLine="709"/>
        <w:rPr>
          <w:sz w:val="28"/>
          <w:szCs w:val="28"/>
        </w:rPr>
      </w:pPr>
    </w:p>
    <w:p w:rsidR="00B90A26" w:rsidRPr="005D32B6" w:rsidRDefault="00B90A26" w:rsidP="0006155D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Постановлением Правительства Российской Федерации от 30.12.2018 № 1759 «О внесении изменений в государственную программу Российской Федерации «Содействие занятости населения» </w:t>
      </w:r>
      <w:r w:rsidR="0006155D" w:rsidRPr="005D32B6">
        <w:rPr>
          <w:sz w:val="28"/>
          <w:szCs w:val="28"/>
        </w:rPr>
        <w:t>введены П</w:t>
      </w:r>
      <w:r w:rsidRPr="005D32B6">
        <w:rPr>
          <w:sz w:val="28"/>
          <w:szCs w:val="28"/>
        </w:rPr>
        <w:t xml:space="preserve">равила предоставления и распределения иных межбюджетных трансфертов из </w:t>
      </w:r>
      <w:r w:rsidRPr="005D32B6">
        <w:rPr>
          <w:sz w:val="28"/>
          <w:szCs w:val="28"/>
        </w:rPr>
        <w:lastRenderedPageBreak/>
        <w:t>федерального бюджета бюджетам субъектов Российской Федерации на реализацию мероприятий по организации профессионального обучения и дополнительного профессионального образования лиц предпенсионного возраста в рамках федерального проекта «Старшее поколение» национального проекта «Демография»</w:t>
      </w:r>
      <w:r w:rsidR="0006155D" w:rsidRPr="005D32B6">
        <w:t xml:space="preserve"> (</w:t>
      </w:r>
      <w:r w:rsidR="0006155D" w:rsidRPr="005D32B6">
        <w:rPr>
          <w:sz w:val="28"/>
          <w:szCs w:val="28"/>
        </w:rPr>
        <w:t>приложение № 30 к государственной программе Российской Федерации «Содействие занятости населения»)</w:t>
      </w:r>
      <w:r w:rsidRPr="005D32B6">
        <w:rPr>
          <w:sz w:val="28"/>
          <w:szCs w:val="28"/>
        </w:rPr>
        <w:t>.</w:t>
      </w:r>
    </w:p>
    <w:p w:rsidR="006B0717" w:rsidRPr="005D32B6" w:rsidRDefault="0006155D" w:rsidP="006B0717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Указанными Правилами устанавливаются цели, порядок и условия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организации профессионального обучения и дополнительного профессионального образования лиц предпенсионного возраста. </w:t>
      </w:r>
    </w:p>
    <w:p w:rsidR="006B0717" w:rsidRPr="005D32B6" w:rsidRDefault="006B0717" w:rsidP="006B0717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>Кроме того, распоряжением Правительства Российской Федерации от 30.12.2018 № 3025-р утверждены Специальная программа профессионального обучения и дополнительного профессионального образования граждан предпенсионного возраста на период до 2024 года и план мероприятий по организации профессионального обучения и дополнительного профессионального образования граждан предпенсионного возраста на период до 2024 года.</w:t>
      </w:r>
    </w:p>
    <w:p w:rsidR="0097405E" w:rsidRPr="005D32B6" w:rsidRDefault="0097405E" w:rsidP="0006155D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>Законом Томской области от 29 декабря 2018 года № 151-ОЗ «Об областном бюджете на 2019 год и на плановый период 2020 и 2021 годов» на организацию профессионального обучения и дополнительного профессионального образования лиц предпенсионного возраста в рамках реализации регионального проекта «Старшее поколение», в том числе на 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 запланированы сре</w:t>
      </w:r>
      <w:r w:rsidR="00DE3E0B">
        <w:rPr>
          <w:sz w:val="28"/>
          <w:szCs w:val="28"/>
        </w:rPr>
        <w:t>дства в сумме 4 637, 3 тыс. руб. (95% средства федерального бюджета).</w:t>
      </w:r>
    </w:p>
    <w:p w:rsidR="000F7ECC" w:rsidRPr="005D32B6" w:rsidRDefault="000F7ECC" w:rsidP="00D82452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Мероприятие «Возмещение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возраста» включено в </w:t>
      </w:r>
      <w:r w:rsidR="00D82452" w:rsidRPr="005D32B6">
        <w:rPr>
          <w:sz w:val="28"/>
          <w:szCs w:val="28"/>
        </w:rPr>
        <w:t>подпрограмму</w:t>
      </w:r>
      <w:r w:rsidRPr="005D32B6">
        <w:rPr>
          <w:sz w:val="28"/>
          <w:szCs w:val="28"/>
        </w:rPr>
        <w:t xml:space="preserve"> </w:t>
      </w:r>
      <w:r w:rsidR="00D82452" w:rsidRPr="005D32B6">
        <w:rPr>
          <w:sz w:val="28"/>
          <w:szCs w:val="28"/>
        </w:rPr>
        <w:t>«</w:t>
      </w:r>
      <w:r w:rsidRPr="005D32B6">
        <w:rPr>
          <w:sz w:val="28"/>
          <w:szCs w:val="28"/>
        </w:rPr>
        <w:t>Активная политика занятости населения и социальная поддержка безработны</w:t>
      </w:r>
      <w:r w:rsidR="00D82452" w:rsidRPr="005D32B6">
        <w:rPr>
          <w:sz w:val="28"/>
          <w:szCs w:val="28"/>
        </w:rPr>
        <w:t>х граждан» государственной программы «Развитие рынка труда в Томской области», утвержденной п</w:t>
      </w:r>
      <w:r w:rsidRPr="005D32B6">
        <w:rPr>
          <w:sz w:val="28"/>
          <w:szCs w:val="28"/>
        </w:rPr>
        <w:t xml:space="preserve">остановление Администрации Томской области от 10.12.2014 </w:t>
      </w:r>
      <w:r w:rsidR="00D82452" w:rsidRPr="005D32B6">
        <w:rPr>
          <w:sz w:val="28"/>
          <w:szCs w:val="28"/>
        </w:rPr>
        <w:t>№ </w:t>
      </w:r>
      <w:r w:rsidRPr="005D32B6">
        <w:rPr>
          <w:sz w:val="28"/>
          <w:szCs w:val="28"/>
        </w:rPr>
        <w:t>478а</w:t>
      </w:r>
      <w:r w:rsidR="00D82452" w:rsidRPr="005D32B6">
        <w:rPr>
          <w:sz w:val="28"/>
          <w:szCs w:val="28"/>
        </w:rPr>
        <w:t>.</w:t>
      </w:r>
    </w:p>
    <w:p w:rsidR="00554BA6" w:rsidRPr="005D32B6" w:rsidRDefault="00542D4B" w:rsidP="0014539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sz w:val="28"/>
          <w:szCs w:val="28"/>
        </w:rPr>
        <w:t xml:space="preserve">Департаментом проведен анализ </w:t>
      </w:r>
      <w:r w:rsidR="00BC0B98" w:rsidRPr="005D32B6">
        <w:rPr>
          <w:sz w:val="28"/>
          <w:szCs w:val="28"/>
        </w:rPr>
        <w:t xml:space="preserve">положений </w:t>
      </w:r>
      <w:r w:rsidR="001D31CF" w:rsidRPr="005D32B6">
        <w:rPr>
          <w:sz w:val="28"/>
          <w:szCs w:val="28"/>
        </w:rPr>
        <w:t>Порядка предоставления субсидии в области занятости населения Томской области на 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</w:t>
      </w:r>
      <w:r w:rsidR="00BC0B98" w:rsidRPr="005D32B6">
        <w:rPr>
          <w:bCs/>
          <w:sz w:val="28"/>
          <w:szCs w:val="28"/>
        </w:rPr>
        <w:t xml:space="preserve"> (далее – Порядок)</w:t>
      </w:r>
      <w:r w:rsidRPr="005D32B6">
        <w:rPr>
          <w:bCs/>
          <w:sz w:val="28"/>
          <w:szCs w:val="28"/>
        </w:rPr>
        <w:t>, в ходе которого установлено</w:t>
      </w:r>
      <w:r w:rsidR="00BC0B98" w:rsidRPr="005D32B6">
        <w:rPr>
          <w:bCs/>
          <w:sz w:val="28"/>
          <w:szCs w:val="28"/>
        </w:rPr>
        <w:t xml:space="preserve"> следующее:</w:t>
      </w:r>
    </w:p>
    <w:p w:rsidR="002903F7" w:rsidRPr="005D32B6" w:rsidRDefault="00695C3D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>1. </w:t>
      </w:r>
      <w:r w:rsidR="00DE3E0B">
        <w:rPr>
          <w:bCs/>
          <w:sz w:val="28"/>
          <w:szCs w:val="28"/>
        </w:rPr>
        <w:t>П</w:t>
      </w:r>
      <w:r w:rsidR="002903F7" w:rsidRPr="005D32B6">
        <w:rPr>
          <w:bCs/>
          <w:sz w:val="28"/>
          <w:szCs w:val="28"/>
        </w:rPr>
        <w:t>ункт</w:t>
      </w:r>
      <w:r w:rsidR="00DE3E0B">
        <w:rPr>
          <w:bCs/>
          <w:sz w:val="28"/>
          <w:szCs w:val="28"/>
        </w:rPr>
        <w:t>ами 1-</w:t>
      </w:r>
      <w:r w:rsidR="002903F7" w:rsidRPr="005D32B6">
        <w:rPr>
          <w:bCs/>
          <w:sz w:val="28"/>
          <w:szCs w:val="28"/>
        </w:rPr>
        <w:t>3 Порядка</w:t>
      </w:r>
      <w:r w:rsidR="00DE3E0B">
        <w:rPr>
          <w:bCs/>
          <w:sz w:val="28"/>
          <w:szCs w:val="28"/>
        </w:rPr>
        <w:t xml:space="preserve"> предусмотрено, что</w:t>
      </w:r>
      <w:r w:rsidR="002903F7" w:rsidRPr="005D32B6">
        <w:rPr>
          <w:bCs/>
          <w:sz w:val="28"/>
          <w:szCs w:val="28"/>
        </w:rPr>
        <w:t xml:space="preserve"> </w:t>
      </w:r>
      <w:r w:rsidR="0091466C" w:rsidRPr="005D32B6">
        <w:rPr>
          <w:bCs/>
          <w:sz w:val="28"/>
          <w:szCs w:val="28"/>
        </w:rPr>
        <w:t xml:space="preserve">субсидия предоставляется </w:t>
      </w:r>
      <w:r w:rsidR="0091466C" w:rsidRPr="005D32B6">
        <w:rPr>
          <w:b/>
          <w:bCs/>
          <w:sz w:val="28"/>
          <w:szCs w:val="28"/>
        </w:rPr>
        <w:t>работодателям</w:t>
      </w:r>
      <w:r w:rsidR="0091466C" w:rsidRPr="005D32B6">
        <w:rPr>
          <w:bCs/>
          <w:sz w:val="28"/>
          <w:szCs w:val="28"/>
        </w:rPr>
        <w:t xml:space="preserve">, направляющим в текущем финансовом году своих работников предпенсионного возраста на обучение в организацию, осуществляющую образовательную деятельность, с которой заключен соответствующий договор на обучение, либо самостоятельно организующим в текущем финансовом году обучение в своем </w:t>
      </w:r>
      <w:r w:rsidR="0091466C" w:rsidRPr="005D32B6">
        <w:rPr>
          <w:bCs/>
          <w:sz w:val="28"/>
          <w:szCs w:val="28"/>
        </w:rPr>
        <w:lastRenderedPageBreak/>
        <w:t>специализированном структурном образовательном подразделении при условии наличия лицензии на осуществление образовательной деятельности.</w:t>
      </w:r>
    </w:p>
    <w:p w:rsidR="002903F7" w:rsidRPr="005D32B6" w:rsidRDefault="00503753" w:rsidP="002903F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 xml:space="preserve">Однако, исходя из </w:t>
      </w:r>
      <w:r w:rsidR="0091466C" w:rsidRPr="005D32B6">
        <w:rPr>
          <w:bCs/>
          <w:sz w:val="28"/>
          <w:szCs w:val="28"/>
        </w:rPr>
        <w:t xml:space="preserve"> </w:t>
      </w:r>
      <w:r w:rsidR="002903F7" w:rsidRPr="005D32B6">
        <w:rPr>
          <w:bCs/>
          <w:sz w:val="28"/>
          <w:szCs w:val="28"/>
        </w:rPr>
        <w:t>пункт</w:t>
      </w:r>
      <w:r w:rsidRPr="005D32B6">
        <w:rPr>
          <w:bCs/>
          <w:sz w:val="28"/>
          <w:szCs w:val="28"/>
        </w:rPr>
        <w:t>а</w:t>
      </w:r>
      <w:r w:rsidR="002903F7" w:rsidRPr="005D32B6">
        <w:rPr>
          <w:bCs/>
          <w:sz w:val="28"/>
          <w:szCs w:val="28"/>
        </w:rPr>
        <w:t xml:space="preserve"> </w:t>
      </w:r>
      <w:r w:rsidR="0091466C" w:rsidRPr="005D32B6">
        <w:rPr>
          <w:bCs/>
          <w:sz w:val="28"/>
          <w:szCs w:val="28"/>
        </w:rPr>
        <w:t>5</w:t>
      </w:r>
      <w:r w:rsidR="002903F7" w:rsidRPr="005D32B6">
        <w:rPr>
          <w:bCs/>
          <w:sz w:val="28"/>
          <w:szCs w:val="28"/>
        </w:rPr>
        <w:t xml:space="preserve"> Порядка </w:t>
      </w:r>
      <w:r w:rsidRPr="005D32B6">
        <w:rPr>
          <w:bCs/>
          <w:sz w:val="28"/>
          <w:szCs w:val="28"/>
        </w:rPr>
        <w:t>получателями</w:t>
      </w:r>
      <w:r w:rsidR="0091466C" w:rsidRPr="005D32B6">
        <w:rPr>
          <w:bCs/>
          <w:sz w:val="28"/>
          <w:szCs w:val="28"/>
        </w:rPr>
        <w:t xml:space="preserve"> субсидии являются </w:t>
      </w:r>
      <w:r w:rsidR="0091466C" w:rsidRPr="005D32B6">
        <w:rPr>
          <w:b/>
          <w:bCs/>
          <w:sz w:val="28"/>
          <w:szCs w:val="28"/>
        </w:rPr>
        <w:t>юридические лица (за исключением государственных (муниципальных) учреждений) и индивидуальные предприниматели</w:t>
      </w:r>
      <w:r w:rsidR="0091466C" w:rsidRPr="005D32B6">
        <w:rPr>
          <w:bCs/>
          <w:sz w:val="28"/>
          <w:szCs w:val="28"/>
        </w:rPr>
        <w:t>, осуществляющие хозяйственную деятельность и состоящие на учете в налоговом органе на территории Томской области, в штате которых состоят работники предпен</w:t>
      </w:r>
      <w:r w:rsidRPr="005D32B6">
        <w:rPr>
          <w:bCs/>
          <w:sz w:val="28"/>
          <w:szCs w:val="28"/>
        </w:rPr>
        <w:t>сионного возраста.</w:t>
      </w:r>
      <w:r w:rsidR="00744460" w:rsidRPr="005D32B6">
        <w:rPr>
          <w:bCs/>
          <w:sz w:val="28"/>
          <w:szCs w:val="28"/>
        </w:rPr>
        <w:t xml:space="preserve"> </w:t>
      </w:r>
    </w:p>
    <w:p w:rsidR="00744460" w:rsidRPr="005D32B6" w:rsidRDefault="0091466C" w:rsidP="002903F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>Таким образом</w:t>
      </w:r>
      <w:r w:rsidR="00503753" w:rsidRPr="005D32B6">
        <w:rPr>
          <w:bCs/>
          <w:sz w:val="28"/>
          <w:szCs w:val="28"/>
        </w:rPr>
        <w:t xml:space="preserve">, </w:t>
      </w:r>
      <w:r w:rsidR="00DE3E0B">
        <w:rPr>
          <w:bCs/>
          <w:sz w:val="28"/>
          <w:szCs w:val="28"/>
        </w:rPr>
        <w:t xml:space="preserve">имеется внутреннее </w:t>
      </w:r>
      <w:r w:rsidR="00A72539" w:rsidRPr="005D32B6">
        <w:rPr>
          <w:bCs/>
          <w:sz w:val="28"/>
          <w:szCs w:val="28"/>
        </w:rPr>
        <w:t xml:space="preserve">противоречие </w:t>
      </w:r>
      <w:r w:rsidR="005771C9">
        <w:rPr>
          <w:bCs/>
          <w:sz w:val="28"/>
          <w:szCs w:val="28"/>
        </w:rPr>
        <w:t xml:space="preserve">указанных норм Порядка, которое </w:t>
      </w:r>
      <w:r w:rsidR="00A72539" w:rsidRPr="005D32B6">
        <w:rPr>
          <w:bCs/>
          <w:sz w:val="28"/>
          <w:szCs w:val="28"/>
        </w:rPr>
        <w:t xml:space="preserve">необходимо устранить, указав в </w:t>
      </w:r>
      <w:r w:rsidR="00232C45" w:rsidRPr="005D32B6">
        <w:rPr>
          <w:bCs/>
          <w:sz w:val="28"/>
          <w:szCs w:val="28"/>
        </w:rPr>
        <w:t>пункт</w:t>
      </w:r>
      <w:r w:rsidR="00A72539" w:rsidRPr="005D32B6">
        <w:rPr>
          <w:bCs/>
          <w:sz w:val="28"/>
          <w:szCs w:val="28"/>
        </w:rPr>
        <w:t>е</w:t>
      </w:r>
      <w:r w:rsidR="00503753" w:rsidRPr="005D32B6">
        <w:rPr>
          <w:bCs/>
          <w:sz w:val="28"/>
          <w:szCs w:val="28"/>
        </w:rPr>
        <w:t xml:space="preserve"> 5 Порядка </w:t>
      </w:r>
      <w:r w:rsidR="00A72539" w:rsidRPr="005D32B6">
        <w:rPr>
          <w:bCs/>
          <w:sz w:val="28"/>
          <w:szCs w:val="28"/>
        </w:rPr>
        <w:t>категории работодателей, выступающих в качестве получателей субсидии.</w:t>
      </w:r>
      <w:r w:rsidR="00744460" w:rsidRPr="005D32B6">
        <w:rPr>
          <w:bCs/>
          <w:sz w:val="28"/>
          <w:szCs w:val="28"/>
        </w:rPr>
        <w:t xml:space="preserve"> </w:t>
      </w:r>
    </w:p>
    <w:p w:rsidR="00766282" w:rsidRPr="005D32B6" w:rsidRDefault="00695C3D" w:rsidP="00766282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bCs/>
          <w:sz w:val="28"/>
          <w:szCs w:val="28"/>
        </w:rPr>
        <w:t>2</w:t>
      </w:r>
      <w:r w:rsidR="009B3CC9" w:rsidRPr="005D32B6">
        <w:rPr>
          <w:bCs/>
          <w:sz w:val="28"/>
          <w:szCs w:val="28"/>
        </w:rPr>
        <w:t>. </w:t>
      </w:r>
      <w:r w:rsidR="005B7E48" w:rsidRPr="005D32B6">
        <w:rPr>
          <w:bCs/>
          <w:sz w:val="28"/>
          <w:szCs w:val="28"/>
        </w:rPr>
        <w:t xml:space="preserve">Согласно </w:t>
      </w:r>
      <w:r w:rsidR="00766282" w:rsidRPr="005D32B6">
        <w:rPr>
          <w:sz w:val="28"/>
          <w:szCs w:val="28"/>
        </w:rPr>
        <w:t>подпункт</w:t>
      </w:r>
      <w:r w:rsidR="005B7E48" w:rsidRPr="005D32B6">
        <w:rPr>
          <w:sz w:val="28"/>
          <w:szCs w:val="28"/>
        </w:rPr>
        <w:t>у</w:t>
      </w:r>
      <w:r w:rsidR="00766282" w:rsidRPr="005D32B6">
        <w:rPr>
          <w:sz w:val="28"/>
          <w:szCs w:val="28"/>
        </w:rPr>
        <w:t xml:space="preserve"> в) подпункта 1 пункта 8 Порядка </w:t>
      </w:r>
      <w:r w:rsidR="005B7E48" w:rsidRPr="005D32B6">
        <w:rPr>
          <w:sz w:val="28"/>
          <w:szCs w:val="28"/>
        </w:rPr>
        <w:t xml:space="preserve">для принятия решения о предоставлении субсидии получатель субсидии должен предоставить </w:t>
      </w:r>
      <w:r w:rsidR="008E7D89" w:rsidRPr="005D32B6">
        <w:rPr>
          <w:sz w:val="28"/>
          <w:szCs w:val="28"/>
        </w:rPr>
        <w:t>Разработчику</w:t>
      </w:r>
      <w:r w:rsidR="005B7E48" w:rsidRPr="005D32B6">
        <w:rPr>
          <w:sz w:val="28"/>
          <w:szCs w:val="28"/>
        </w:rPr>
        <w:t xml:space="preserve"> сведения об отнесении работника предпенсионного возраста к категории лиц предпенсионного возраста.</w:t>
      </w:r>
    </w:p>
    <w:p w:rsidR="002977B1" w:rsidRPr="005D32B6" w:rsidRDefault="002977B1" w:rsidP="00766282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На указанное положение Порядка </w:t>
      </w:r>
      <w:r w:rsidR="00991396" w:rsidRPr="005D32B6">
        <w:rPr>
          <w:sz w:val="28"/>
          <w:szCs w:val="28"/>
        </w:rPr>
        <w:t>администрац</w:t>
      </w:r>
      <w:r w:rsidR="00991396">
        <w:rPr>
          <w:sz w:val="28"/>
          <w:szCs w:val="28"/>
        </w:rPr>
        <w:t>ией</w:t>
      </w:r>
      <w:r w:rsidRPr="005D32B6">
        <w:rPr>
          <w:sz w:val="28"/>
          <w:szCs w:val="28"/>
        </w:rPr>
        <w:t xml:space="preserve"> Колпашевского района в рамках публичных слушаний </w:t>
      </w:r>
      <w:r w:rsidR="00253495" w:rsidRPr="005D32B6">
        <w:rPr>
          <w:sz w:val="28"/>
          <w:szCs w:val="28"/>
        </w:rPr>
        <w:t xml:space="preserve">высказано замечание о том, </w:t>
      </w:r>
      <w:r w:rsidR="00E56176" w:rsidRPr="005D32B6">
        <w:rPr>
          <w:sz w:val="28"/>
          <w:szCs w:val="28"/>
        </w:rPr>
        <w:t xml:space="preserve">что </w:t>
      </w:r>
      <w:r w:rsidR="00253495" w:rsidRPr="005D32B6">
        <w:rPr>
          <w:sz w:val="28"/>
          <w:szCs w:val="28"/>
        </w:rPr>
        <w:t xml:space="preserve">оно не устанавливает конкретный и исчерпывающий перечень документов, подтверждающих </w:t>
      </w:r>
      <w:r w:rsidR="00E56176" w:rsidRPr="005D32B6">
        <w:rPr>
          <w:sz w:val="28"/>
          <w:szCs w:val="28"/>
        </w:rPr>
        <w:t>сведения об отнесении работника к категории лиц предпенсионного возраста, что может создать неопределенность у получателя субсидии.</w:t>
      </w:r>
    </w:p>
    <w:p w:rsidR="00E56176" w:rsidRPr="005D32B6" w:rsidRDefault="00E56176" w:rsidP="00766282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Данное замечание не было учтено, т.к. по мнению Разработчика </w:t>
      </w:r>
      <w:r w:rsidR="00991396">
        <w:rPr>
          <w:sz w:val="28"/>
          <w:szCs w:val="28"/>
        </w:rPr>
        <w:t>«</w:t>
      </w:r>
      <w:r w:rsidRPr="005D32B6">
        <w:rPr>
          <w:sz w:val="28"/>
          <w:szCs w:val="28"/>
        </w:rPr>
        <w:t>для подтверждения отнесения работников к категории граждан предпенсионного возраста работодатель может запросить информацию в ГУ</w:t>
      </w:r>
      <w:r w:rsidR="00695C3D" w:rsidRPr="005D32B6">
        <w:rPr>
          <w:sz w:val="28"/>
          <w:szCs w:val="28"/>
        </w:rPr>
        <w:t xml:space="preserve"> -</w:t>
      </w:r>
      <w:r w:rsidRPr="005D32B6">
        <w:rPr>
          <w:sz w:val="28"/>
          <w:szCs w:val="28"/>
        </w:rPr>
        <w:t xml:space="preserve"> Отделение Пенсионного фонда Российской Федерации в г. Томск Томской области. Сведения об отнесении работника к категории лиц предпенсионного могут быть поданы по форме, представленной указанным учреждением</w:t>
      </w:r>
      <w:r w:rsidR="00991396">
        <w:rPr>
          <w:sz w:val="28"/>
          <w:szCs w:val="28"/>
        </w:rPr>
        <w:t>»</w:t>
      </w:r>
      <w:r w:rsidRPr="005D32B6">
        <w:rPr>
          <w:sz w:val="28"/>
          <w:szCs w:val="28"/>
        </w:rPr>
        <w:t xml:space="preserve">.  </w:t>
      </w:r>
    </w:p>
    <w:p w:rsidR="00695C3D" w:rsidRPr="005D32B6" w:rsidRDefault="00766282" w:rsidP="00766282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 xml:space="preserve">Департамент считает, что отсутствие указаний на конкретные документы, которые следует предоставить для получения государственной поддержки, может вызвать трудности для получателей субсидии, поскольку одним из оснований для принятия решения об отказе в предоставлении субсидии </w:t>
      </w:r>
      <w:r w:rsidR="003D7523" w:rsidRPr="005D32B6">
        <w:rPr>
          <w:sz w:val="28"/>
          <w:szCs w:val="28"/>
        </w:rPr>
        <w:t xml:space="preserve">(пункт 11 Порядка) </w:t>
      </w:r>
      <w:r w:rsidRPr="005D32B6">
        <w:rPr>
          <w:sz w:val="28"/>
          <w:szCs w:val="28"/>
        </w:rPr>
        <w:t>является несоответствие представленных получателем субсидии документов требованиям, определенным</w:t>
      </w:r>
      <w:r w:rsidR="00695C3D" w:rsidRPr="005D32B6">
        <w:rPr>
          <w:sz w:val="28"/>
          <w:szCs w:val="28"/>
        </w:rPr>
        <w:t xml:space="preserve"> пунктом</w:t>
      </w:r>
      <w:r w:rsidRPr="005D32B6">
        <w:rPr>
          <w:sz w:val="28"/>
          <w:szCs w:val="28"/>
        </w:rPr>
        <w:t xml:space="preserve"> </w:t>
      </w:r>
      <w:r w:rsidR="003D7523" w:rsidRPr="005D32B6">
        <w:rPr>
          <w:sz w:val="28"/>
          <w:szCs w:val="28"/>
        </w:rPr>
        <w:t>8</w:t>
      </w:r>
      <w:r w:rsidRPr="005D32B6">
        <w:rPr>
          <w:sz w:val="28"/>
          <w:szCs w:val="28"/>
        </w:rPr>
        <w:t xml:space="preserve"> Порядка предоставления субсидий, или непредставление (представление не в полном объеме) указанных документов. </w:t>
      </w:r>
    </w:p>
    <w:p w:rsidR="00695C3D" w:rsidRPr="005D32B6" w:rsidRDefault="00766282" w:rsidP="00695C3D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>Предлагаем Разработчику указать</w:t>
      </w:r>
      <w:r w:rsidR="004206A5" w:rsidRPr="005D32B6">
        <w:rPr>
          <w:sz w:val="28"/>
          <w:szCs w:val="28"/>
        </w:rPr>
        <w:t xml:space="preserve"> в </w:t>
      </w:r>
      <w:r w:rsidR="00991396" w:rsidRPr="00991396">
        <w:rPr>
          <w:sz w:val="28"/>
          <w:szCs w:val="28"/>
        </w:rPr>
        <w:t>подпункт</w:t>
      </w:r>
      <w:r w:rsidR="00991396">
        <w:rPr>
          <w:sz w:val="28"/>
          <w:szCs w:val="28"/>
        </w:rPr>
        <w:t>е</w:t>
      </w:r>
      <w:r w:rsidR="00991396" w:rsidRPr="00991396">
        <w:rPr>
          <w:sz w:val="28"/>
          <w:szCs w:val="28"/>
        </w:rPr>
        <w:t xml:space="preserve"> в) подпункта 1 пункта 8 Порядка </w:t>
      </w:r>
      <w:r w:rsidRPr="005D32B6">
        <w:rPr>
          <w:sz w:val="28"/>
          <w:szCs w:val="28"/>
        </w:rPr>
        <w:t>конкретные документы</w:t>
      </w:r>
      <w:r w:rsidR="00695C3D" w:rsidRPr="005D32B6">
        <w:rPr>
          <w:sz w:val="28"/>
          <w:szCs w:val="28"/>
        </w:rPr>
        <w:t>, которые следует предоставить получателю субсидии.</w:t>
      </w:r>
    </w:p>
    <w:p w:rsidR="00695C3D" w:rsidRPr="005D32B6" w:rsidRDefault="00A72539" w:rsidP="00695C3D">
      <w:pPr>
        <w:pStyle w:val="12"/>
        <w:spacing w:before="0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t>3</w:t>
      </w:r>
      <w:r w:rsidR="00695C3D" w:rsidRPr="005D32B6">
        <w:rPr>
          <w:sz w:val="28"/>
          <w:szCs w:val="28"/>
        </w:rPr>
        <w:t xml:space="preserve">. </w:t>
      </w:r>
      <w:r w:rsidR="00550260" w:rsidRPr="005D32B6">
        <w:rPr>
          <w:sz w:val="28"/>
          <w:szCs w:val="28"/>
        </w:rPr>
        <w:t xml:space="preserve">В соответствии с пунктом 17 Порядка в случае нарушения получателем субсидии </w:t>
      </w:r>
      <w:r w:rsidR="00550260" w:rsidRPr="005D32B6">
        <w:rPr>
          <w:b/>
          <w:sz w:val="28"/>
          <w:szCs w:val="28"/>
        </w:rPr>
        <w:t>условий предоставления субсидии</w:t>
      </w:r>
      <w:r w:rsidR="00550260" w:rsidRPr="005D32B6">
        <w:rPr>
          <w:sz w:val="28"/>
          <w:szCs w:val="28"/>
        </w:rPr>
        <w:t xml:space="preserve">, выявленного по фактам проверок, проведенных </w:t>
      </w:r>
      <w:r w:rsidR="00F82653" w:rsidRPr="005D32B6">
        <w:rPr>
          <w:sz w:val="28"/>
          <w:szCs w:val="28"/>
        </w:rPr>
        <w:t>Разработчиком</w:t>
      </w:r>
      <w:r w:rsidR="00550260" w:rsidRPr="005D32B6">
        <w:rPr>
          <w:sz w:val="28"/>
          <w:szCs w:val="28"/>
        </w:rPr>
        <w:t xml:space="preserve"> и органами государственного финансового контроля, а также в случае недостижения </w:t>
      </w:r>
      <w:r w:rsidR="00550260" w:rsidRPr="005D32B6">
        <w:rPr>
          <w:b/>
          <w:sz w:val="28"/>
          <w:szCs w:val="28"/>
        </w:rPr>
        <w:t>показателя результативности су</w:t>
      </w:r>
      <w:r w:rsidR="00F82653" w:rsidRPr="005D32B6">
        <w:rPr>
          <w:b/>
          <w:sz w:val="28"/>
          <w:szCs w:val="28"/>
        </w:rPr>
        <w:t>бсидии</w:t>
      </w:r>
      <w:r w:rsidR="00F82653" w:rsidRPr="005D32B6">
        <w:rPr>
          <w:sz w:val="28"/>
          <w:szCs w:val="28"/>
        </w:rPr>
        <w:t xml:space="preserve">, указанного в пункте 14 </w:t>
      </w:r>
      <w:r w:rsidR="00550260" w:rsidRPr="005D32B6">
        <w:rPr>
          <w:sz w:val="28"/>
          <w:szCs w:val="28"/>
        </w:rPr>
        <w:t xml:space="preserve"> Порядка, </w:t>
      </w:r>
      <w:r w:rsidR="00F82653" w:rsidRPr="005D32B6">
        <w:rPr>
          <w:sz w:val="28"/>
          <w:szCs w:val="28"/>
        </w:rPr>
        <w:t>Разработчик</w:t>
      </w:r>
      <w:r w:rsidR="00550260" w:rsidRPr="005D32B6">
        <w:rPr>
          <w:sz w:val="28"/>
          <w:szCs w:val="28"/>
        </w:rPr>
        <w:t xml:space="preserve"> в течение десяти рабочих дней с даты выявления указанного факта направляет получателю субсидии письменное требование о возврате субсидии в бюджет Томской области.</w:t>
      </w:r>
    </w:p>
    <w:p w:rsidR="00405945" w:rsidRPr="005D32B6" w:rsidRDefault="00F82653" w:rsidP="00766282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5D32B6">
        <w:rPr>
          <w:sz w:val="28"/>
          <w:szCs w:val="28"/>
        </w:rPr>
        <w:lastRenderedPageBreak/>
        <w:t>Однако, исходя из пункта 18 Порядка при получении получателем субсидии требования, указанного в пункте 17 Порядка, субсидия возвращается в случа</w:t>
      </w:r>
      <w:r w:rsidR="00835348" w:rsidRPr="005D32B6">
        <w:rPr>
          <w:sz w:val="28"/>
          <w:szCs w:val="28"/>
        </w:rPr>
        <w:t>ях</w:t>
      </w:r>
      <w:r w:rsidRPr="005D32B6">
        <w:rPr>
          <w:sz w:val="28"/>
          <w:szCs w:val="28"/>
        </w:rPr>
        <w:t xml:space="preserve"> использования ее с нарушением условий, </w:t>
      </w:r>
      <w:r w:rsidRPr="005D32B6">
        <w:rPr>
          <w:b/>
          <w:sz w:val="28"/>
          <w:szCs w:val="28"/>
        </w:rPr>
        <w:t>цели</w:t>
      </w:r>
      <w:r w:rsidRPr="005D32B6">
        <w:rPr>
          <w:sz w:val="28"/>
          <w:szCs w:val="28"/>
        </w:rPr>
        <w:t xml:space="preserve">, </w:t>
      </w:r>
      <w:r w:rsidRPr="005D32B6">
        <w:rPr>
          <w:b/>
          <w:sz w:val="28"/>
          <w:szCs w:val="28"/>
        </w:rPr>
        <w:t>порядка</w:t>
      </w:r>
      <w:r w:rsidR="00920F7B" w:rsidRPr="005D32B6">
        <w:rPr>
          <w:b/>
          <w:sz w:val="28"/>
          <w:szCs w:val="28"/>
        </w:rPr>
        <w:t xml:space="preserve"> предоставления</w:t>
      </w:r>
      <w:r w:rsidR="00920F7B" w:rsidRPr="005D32B6">
        <w:rPr>
          <w:sz w:val="28"/>
          <w:szCs w:val="28"/>
        </w:rPr>
        <w:t xml:space="preserve"> и недостижения показателя результативности субсидии.</w:t>
      </w:r>
    </w:p>
    <w:p w:rsidR="00405945" w:rsidRPr="005D32B6" w:rsidRDefault="002D24CD" w:rsidP="00766282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>Соответственно</w:t>
      </w:r>
      <w:r w:rsidR="00835348" w:rsidRPr="005D32B6">
        <w:rPr>
          <w:bCs/>
          <w:sz w:val="28"/>
          <w:szCs w:val="28"/>
        </w:rPr>
        <w:t>,</w:t>
      </w:r>
      <w:r w:rsidR="00637286" w:rsidRPr="005D32B6">
        <w:rPr>
          <w:bCs/>
          <w:sz w:val="28"/>
          <w:szCs w:val="28"/>
        </w:rPr>
        <w:t xml:space="preserve"> пункты 17 и 18 Порядка противоречат друг другу.</w:t>
      </w:r>
    </w:p>
    <w:p w:rsidR="009936C7" w:rsidRPr="005D32B6" w:rsidRDefault="009936C7" w:rsidP="009936C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 xml:space="preserve">Между тем, в соответствии </w:t>
      </w:r>
      <w:r w:rsidR="003A343A" w:rsidRPr="005D32B6">
        <w:rPr>
          <w:bCs/>
          <w:sz w:val="28"/>
          <w:szCs w:val="28"/>
        </w:rPr>
        <w:t xml:space="preserve">с </w:t>
      </w:r>
      <w:r w:rsidRPr="005D32B6">
        <w:rPr>
          <w:bCs/>
          <w:sz w:val="28"/>
          <w:szCs w:val="28"/>
        </w:rPr>
        <w:t>подпункт</w:t>
      </w:r>
      <w:r w:rsidR="003A343A" w:rsidRPr="005D32B6">
        <w:rPr>
          <w:bCs/>
          <w:sz w:val="28"/>
          <w:szCs w:val="28"/>
        </w:rPr>
        <w:t>ом</w:t>
      </w:r>
      <w:r w:rsidRPr="005D32B6">
        <w:rPr>
          <w:bCs/>
          <w:sz w:val="28"/>
          <w:szCs w:val="28"/>
        </w:rPr>
        <w:t xml:space="preserve"> б</w:t>
      </w:r>
      <w:r w:rsidR="003F56E9" w:rsidRPr="005D32B6">
        <w:rPr>
          <w:bCs/>
          <w:sz w:val="28"/>
          <w:szCs w:val="28"/>
        </w:rPr>
        <w:t>)</w:t>
      </w:r>
      <w:r w:rsidRPr="005D32B6">
        <w:rPr>
          <w:bCs/>
          <w:sz w:val="28"/>
          <w:szCs w:val="28"/>
        </w:rPr>
        <w:t xml:space="preserve"> пункта 6 Общих требований </w:t>
      </w:r>
      <w:r w:rsidR="00AC5219" w:rsidRPr="005D32B6">
        <w:rPr>
          <w:bCs/>
          <w:sz w:val="28"/>
          <w:szCs w:val="28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Pr="005D32B6">
        <w:rPr>
          <w:bCs/>
          <w:sz w:val="28"/>
          <w:szCs w:val="28"/>
        </w:rPr>
        <w:t xml:space="preserve">, утвержденных постановлением Правительства Российской Федерации от 06.09.2016 № 887, </w:t>
      </w:r>
      <w:r w:rsidR="003F56E9" w:rsidRPr="005D32B6">
        <w:rPr>
          <w:bCs/>
          <w:sz w:val="28"/>
          <w:szCs w:val="28"/>
        </w:rPr>
        <w:t xml:space="preserve">меры ответственности применяются только </w:t>
      </w:r>
      <w:r w:rsidR="003A343A" w:rsidRPr="005D32B6">
        <w:rPr>
          <w:bCs/>
          <w:sz w:val="28"/>
          <w:szCs w:val="28"/>
        </w:rPr>
        <w:t xml:space="preserve">в случаях </w:t>
      </w:r>
      <w:r w:rsidR="003F56E9" w:rsidRPr="005D32B6">
        <w:rPr>
          <w:bCs/>
          <w:sz w:val="28"/>
          <w:szCs w:val="28"/>
        </w:rPr>
        <w:t xml:space="preserve"> нарушени</w:t>
      </w:r>
      <w:r w:rsidR="003A343A" w:rsidRPr="005D32B6">
        <w:rPr>
          <w:bCs/>
          <w:sz w:val="28"/>
          <w:szCs w:val="28"/>
        </w:rPr>
        <w:t>я</w:t>
      </w:r>
      <w:r w:rsidR="003F56E9" w:rsidRPr="005D32B6">
        <w:rPr>
          <w:bCs/>
          <w:sz w:val="28"/>
          <w:szCs w:val="28"/>
        </w:rPr>
        <w:t xml:space="preserve"> получателем субсидии условий, установленных при предоставлении субсидий, и недостижении показателей результативности субсидии.</w:t>
      </w:r>
    </w:p>
    <w:p w:rsidR="009936C7" w:rsidRPr="005D32B6" w:rsidRDefault="002D24CD" w:rsidP="00DF7BF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 xml:space="preserve">Таким образом, предлагаем </w:t>
      </w:r>
      <w:r w:rsidR="003A343A" w:rsidRPr="005D32B6">
        <w:rPr>
          <w:bCs/>
          <w:sz w:val="28"/>
          <w:szCs w:val="28"/>
        </w:rPr>
        <w:t>пункты 17 и 18 Порядка привести в соответствие с действующим законодательством.</w:t>
      </w:r>
    </w:p>
    <w:p w:rsidR="00F358AD" w:rsidRDefault="003A343A" w:rsidP="00F358AD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 xml:space="preserve">4. </w:t>
      </w:r>
      <w:r w:rsidR="0019518E" w:rsidRPr="0019518E">
        <w:rPr>
          <w:bCs/>
          <w:sz w:val="28"/>
          <w:szCs w:val="28"/>
        </w:rPr>
        <w:t xml:space="preserve">В соответствии с подпунктом </w:t>
      </w:r>
      <w:r w:rsidR="0038279F">
        <w:rPr>
          <w:bCs/>
          <w:sz w:val="28"/>
          <w:szCs w:val="28"/>
        </w:rPr>
        <w:t>д</w:t>
      </w:r>
      <w:r w:rsidR="00F358AD" w:rsidRPr="00F358AD">
        <w:rPr>
          <w:bCs/>
          <w:sz w:val="28"/>
          <w:szCs w:val="28"/>
        </w:rPr>
        <w:t>) подпункта 4) пункта 8 Порядка получатель субсидии в случае организации обучения в своем специализированном структурном образовательном подразделении (при условии наличии лицензии на осуществление образовательной деятельности) предоставляет Разработчику</w:t>
      </w:r>
      <w:r w:rsidR="00F358AD">
        <w:rPr>
          <w:bCs/>
          <w:sz w:val="28"/>
          <w:szCs w:val="28"/>
        </w:rPr>
        <w:t xml:space="preserve"> документы, подтверждающие расходы, затраченные на обучение своих работников предпенсионного возраста.</w:t>
      </w:r>
    </w:p>
    <w:p w:rsidR="00F358AD" w:rsidRDefault="00F358AD" w:rsidP="00F358AD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При этом</w:t>
      </w:r>
      <w:r w:rsidR="00E262F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из указанного положения Порядка не представляется возможным определить какие </w:t>
      </w:r>
      <w:r w:rsidRPr="00F358AD">
        <w:rPr>
          <w:bCs/>
          <w:sz w:val="28"/>
          <w:szCs w:val="28"/>
        </w:rPr>
        <w:t xml:space="preserve">конкретные документы следует предоставить для получения государственной поддержки, </w:t>
      </w:r>
      <w:r>
        <w:rPr>
          <w:bCs/>
          <w:sz w:val="28"/>
          <w:szCs w:val="28"/>
        </w:rPr>
        <w:t xml:space="preserve">что </w:t>
      </w:r>
      <w:r w:rsidRPr="00F358AD">
        <w:rPr>
          <w:bCs/>
          <w:sz w:val="28"/>
          <w:szCs w:val="28"/>
        </w:rPr>
        <w:t>может вызвать трудности для получателей субсидии, поскольку одним из оснований для принятия решения об отказе в предоставлении субсидии (пункт 11 Порядка) является несоответствие представленных получателем субсидии документов требованиям, определенным пунктом 8 Порядка предоставления субсидий, или непредставление (представление не в полном объеме) указанных документов.</w:t>
      </w:r>
    </w:p>
    <w:p w:rsidR="008C5B32" w:rsidRDefault="008C5B32" w:rsidP="008C5B32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Между тем</w:t>
      </w:r>
      <w:r w:rsidR="00E262F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B46AE4">
        <w:rPr>
          <w:bCs/>
          <w:sz w:val="28"/>
          <w:szCs w:val="28"/>
        </w:rPr>
        <w:t>информация</w:t>
      </w:r>
      <w:r>
        <w:rPr>
          <w:bCs/>
          <w:sz w:val="28"/>
          <w:szCs w:val="28"/>
        </w:rPr>
        <w:t xml:space="preserve"> о </w:t>
      </w:r>
      <w:r w:rsidR="00E262F3">
        <w:rPr>
          <w:bCs/>
          <w:sz w:val="28"/>
          <w:szCs w:val="28"/>
        </w:rPr>
        <w:t>расходах</w:t>
      </w:r>
      <w:r>
        <w:rPr>
          <w:bCs/>
          <w:sz w:val="28"/>
          <w:szCs w:val="28"/>
        </w:rPr>
        <w:t xml:space="preserve">, затраченных на обучение </w:t>
      </w:r>
      <w:r w:rsidRPr="008C5B32">
        <w:rPr>
          <w:bCs/>
          <w:sz w:val="28"/>
          <w:szCs w:val="28"/>
        </w:rPr>
        <w:t>работников предпенсионного возраста</w:t>
      </w:r>
      <w:r>
        <w:rPr>
          <w:bCs/>
          <w:sz w:val="28"/>
          <w:szCs w:val="28"/>
        </w:rPr>
        <w:t>, мо</w:t>
      </w:r>
      <w:r w:rsidR="00B46AE4">
        <w:rPr>
          <w:bCs/>
          <w:sz w:val="28"/>
          <w:szCs w:val="28"/>
        </w:rPr>
        <w:t>жет</w:t>
      </w:r>
      <w:r>
        <w:rPr>
          <w:bCs/>
          <w:sz w:val="28"/>
          <w:szCs w:val="28"/>
        </w:rPr>
        <w:t xml:space="preserve"> быть получен</w:t>
      </w:r>
      <w:r w:rsidR="00B46AE4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из документов, представляемых в соответствии с подпунктами б) и в) </w:t>
      </w:r>
      <w:r w:rsidR="00E136F8">
        <w:rPr>
          <w:bCs/>
          <w:sz w:val="28"/>
          <w:szCs w:val="28"/>
        </w:rPr>
        <w:t xml:space="preserve">подпункта 4) </w:t>
      </w:r>
      <w:r>
        <w:rPr>
          <w:bCs/>
          <w:sz w:val="28"/>
          <w:szCs w:val="28"/>
        </w:rPr>
        <w:t>пункта 8 Порядка (</w:t>
      </w:r>
      <w:r w:rsidRPr="008C5B32">
        <w:rPr>
          <w:bCs/>
          <w:sz w:val="28"/>
          <w:szCs w:val="28"/>
        </w:rPr>
        <w:t>договор (ученический договор) с работником предпенсионного возраста с условием о размере расходов, затраченных работодателем на обучение раб</w:t>
      </w:r>
      <w:r>
        <w:rPr>
          <w:bCs/>
          <w:sz w:val="28"/>
          <w:szCs w:val="28"/>
        </w:rPr>
        <w:t xml:space="preserve">отника предпенсионного возраста и </w:t>
      </w:r>
      <w:r w:rsidRPr="008C5B32">
        <w:rPr>
          <w:bCs/>
          <w:sz w:val="28"/>
          <w:szCs w:val="28"/>
        </w:rPr>
        <w:t xml:space="preserve"> локальный акт получателя субсидии, устанавливающий порядок расчета стоимости обучения по к</w:t>
      </w:r>
      <w:r>
        <w:rPr>
          <w:bCs/>
          <w:sz w:val="28"/>
          <w:szCs w:val="28"/>
        </w:rPr>
        <w:t>аждой образовательной программе).</w:t>
      </w:r>
    </w:p>
    <w:p w:rsidR="004D0E22" w:rsidRPr="005D32B6" w:rsidRDefault="008C5B32" w:rsidP="00C418A5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Таким образом, предлагаем </w:t>
      </w:r>
      <w:r w:rsidRPr="008C5B32">
        <w:rPr>
          <w:bCs/>
          <w:sz w:val="28"/>
          <w:szCs w:val="28"/>
        </w:rPr>
        <w:t xml:space="preserve">подпункт </w:t>
      </w:r>
      <w:r w:rsidR="0038279F">
        <w:rPr>
          <w:bCs/>
          <w:sz w:val="28"/>
          <w:szCs w:val="28"/>
        </w:rPr>
        <w:t>д</w:t>
      </w:r>
      <w:r w:rsidRPr="008C5B32">
        <w:rPr>
          <w:bCs/>
          <w:sz w:val="28"/>
          <w:szCs w:val="28"/>
        </w:rPr>
        <w:t>) подпункта 4) пункта 8 Порядка</w:t>
      </w:r>
      <w:r>
        <w:rPr>
          <w:bCs/>
          <w:sz w:val="28"/>
          <w:szCs w:val="28"/>
        </w:rPr>
        <w:t xml:space="preserve"> исключить, либо указать</w:t>
      </w:r>
      <w:r w:rsidR="00E262F3">
        <w:rPr>
          <w:bCs/>
          <w:sz w:val="28"/>
          <w:szCs w:val="28"/>
        </w:rPr>
        <w:t xml:space="preserve"> в нем</w:t>
      </w:r>
      <w:r>
        <w:rPr>
          <w:bCs/>
          <w:sz w:val="28"/>
          <w:szCs w:val="28"/>
        </w:rPr>
        <w:t xml:space="preserve"> конкретные документы, </w:t>
      </w:r>
      <w:r w:rsidRPr="008C5B32">
        <w:rPr>
          <w:bCs/>
          <w:sz w:val="28"/>
          <w:szCs w:val="28"/>
        </w:rPr>
        <w:t>подтверждающие расходы, затраченные получателем субсидии на обучение своих работников предпенсионного возраста</w:t>
      </w:r>
      <w:r w:rsidR="00757DED" w:rsidRPr="005D32B6">
        <w:rPr>
          <w:bCs/>
          <w:sz w:val="28"/>
          <w:szCs w:val="28"/>
        </w:rPr>
        <w:t>.</w:t>
      </w:r>
    </w:p>
    <w:p w:rsidR="00757DED" w:rsidRPr="005D32B6" w:rsidRDefault="00757DED" w:rsidP="00C418A5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lastRenderedPageBreak/>
        <w:t>5.</w:t>
      </w:r>
      <w:r w:rsidR="001A55CE" w:rsidRPr="005D32B6">
        <w:rPr>
          <w:bCs/>
          <w:sz w:val="28"/>
          <w:szCs w:val="28"/>
        </w:rPr>
        <w:t xml:space="preserve"> </w:t>
      </w:r>
      <w:r w:rsidR="003A5D4F" w:rsidRPr="005D32B6">
        <w:rPr>
          <w:bCs/>
          <w:sz w:val="28"/>
          <w:szCs w:val="28"/>
        </w:rPr>
        <w:t>В</w:t>
      </w:r>
      <w:r w:rsidR="008B79D6" w:rsidRPr="005D32B6">
        <w:rPr>
          <w:bCs/>
          <w:sz w:val="28"/>
          <w:szCs w:val="28"/>
        </w:rPr>
        <w:t xml:space="preserve"> проект</w:t>
      </w:r>
      <w:r w:rsidR="003A5D4F" w:rsidRPr="005D32B6">
        <w:rPr>
          <w:bCs/>
          <w:sz w:val="28"/>
          <w:szCs w:val="28"/>
        </w:rPr>
        <w:t>е</w:t>
      </w:r>
      <w:r w:rsidR="008B79D6" w:rsidRPr="005D32B6">
        <w:rPr>
          <w:bCs/>
          <w:sz w:val="28"/>
          <w:szCs w:val="28"/>
        </w:rPr>
        <w:t xml:space="preserve"> акта </w:t>
      </w:r>
      <w:r w:rsidR="003A5D4F" w:rsidRPr="005D32B6">
        <w:rPr>
          <w:bCs/>
          <w:sz w:val="28"/>
          <w:szCs w:val="28"/>
        </w:rPr>
        <w:t xml:space="preserve">необходимо </w:t>
      </w:r>
      <w:r w:rsidR="007A55AE" w:rsidRPr="005D32B6">
        <w:rPr>
          <w:bCs/>
          <w:sz w:val="28"/>
          <w:szCs w:val="28"/>
        </w:rPr>
        <w:t>устранить</w:t>
      </w:r>
      <w:r w:rsidR="003A5D4F" w:rsidRPr="005D32B6">
        <w:rPr>
          <w:bCs/>
          <w:sz w:val="28"/>
          <w:szCs w:val="28"/>
        </w:rPr>
        <w:t xml:space="preserve"> неопределенность и противоречи</w:t>
      </w:r>
      <w:r w:rsidR="00B81998">
        <w:rPr>
          <w:bCs/>
          <w:sz w:val="28"/>
          <w:szCs w:val="28"/>
        </w:rPr>
        <w:t>е</w:t>
      </w:r>
      <w:r w:rsidR="003A5D4F" w:rsidRPr="005D32B6">
        <w:rPr>
          <w:bCs/>
          <w:sz w:val="28"/>
          <w:szCs w:val="28"/>
        </w:rPr>
        <w:t xml:space="preserve"> юридико-технического характера, а именно</w:t>
      </w:r>
      <w:r w:rsidR="008B79D6" w:rsidRPr="005D32B6">
        <w:rPr>
          <w:bCs/>
          <w:sz w:val="28"/>
          <w:szCs w:val="28"/>
        </w:rPr>
        <w:t>:</w:t>
      </w:r>
    </w:p>
    <w:p w:rsidR="007A55AE" w:rsidRPr="005D32B6" w:rsidRDefault="007A55AE" w:rsidP="00C418A5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>а) исключить подпункт а) подпункта 4) пункта 8 Порядка, т.к. предоставление заверенных копий трудовых договоров</w:t>
      </w:r>
      <w:r w:rsidR="00991396">
        <w:rPr>
          <w:bCs/>
          <w:sz w:val="28"/>
          <w:szCs w:val="28"/>
        </w:rPr>
        <w:t xml:space="preserve"> с работниками предпенсионного возраста</w:t>
      </w:r>
      <w:r w:rsidR="00E77388" w:rsidRPr="005D32B6">
        <w:rPr>
          <w:bCs/>
          <w:sz w:val="28"/>
          <w:szCs w:val="28"/>
        </w:rPr>
        <w:t xml:space="preserve"> предусмотрено подпунктом а) подпункта 2) пункта 8 Порядка;</w:t>
      </w:r>
    </w:p>
    <w:p w:rsidR="00757DED" w:rsidRPr="005D32B6" w:rsidRDefault="00E77388" w:rsidP="00C418A5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5D32B6">
        <w:rPr>
          <w:bCs/>
          <w:sz w:val="28"/>
          <w:szCs w:val="28"/>
        </w:rPr>
        <w:t>б</w:t>
      </w:r>
      <w:r w:rsidR="003A5D4F" w:rsidRPr="005D32B6">
        <w:rPr>
          <w:bCs/>
          <w:sz w:val="28"/>
          <w:szCs w:val="28"/>
        </w:rPr>
        <w:t xml:space="preserve">) </w:t>
      </w:r>
      <w:r w:rsidR="007A55AE" w:rsidRPr="005D32B6">
        <w:rPr>
          <w:bCs/>
          <w:sz w:val="28"/>
          <w:szCs w:val="28"/>
        </w:rPr>
        <w:t>исключить в</w:t>
      </w:r>
      <w:r w:rsidR="003A5D4F" w:rsidRPr="005D32B6">
        <w:rPr>
          <w:bCs/>
          <w:sz w:val="28"/>
          <w:szCs w:val="28"/>
        </w:rPr>
        <w:t xml:space="preserve"> абзац</w:t>
      </w:r>
      <w:r w:rsidR="007A55AE" w:rsidRPr="005D32B6">
        <w:rPr>
          <w:bCs/>
          <w:sz w:val="28"/>
          <w:szCs w:val="28"/>
        </w:rPr>
        <w:t>е</w:t>
      </w:r>
      <w:r w:rsidR="003A5D4F" w:rsidRPr="005D32B6">
        <w:rPr>
          <w:bCs/>
          <w:sz w:val="28"/>
          <w:szCs w:val="28"/>
        </w:rPr>
        <w:t xml:space="preserve"> втором пункта 13 Порядка </w:t>
      </w:r>
      <w:r w:rsidR="007A55AE" w:rsidRPr="005D32B6">
        <w:rPr>
          <w:bCs/>
          <w:sz w:val="28"/>
          <w:szCs w:val="28"/>
        </w:rPr>
        <w:t>слова «</w:t>
      </w:r>
      <w:r w:rsidR="003A5D4F" w:rsidRPr="005D32B6">
        <w:rPr>
          <w:bCs/>
          <w:sz w:val="28"/>
          <w:szCs w:val="28"/>
        </w:rPr>
        <w:t>указанного в настоящем пункте Порядка,</w:t>
      </w:r>
      <w:r w:rsidR="007A55AE" w:rsidRPr="005D32B6">
        <w:rPr>
          <w:bCs/>
          <w:sz w:val="28"/>
          <w:szCs w:val="28"/>
        </w:rPr>
        <w:t>».</w:t>
      </w:r>
    </w:p>
    <w:p w:rsidR="00A371D6" w:rsidRPr="005D32B6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A830E9" w:rsidRPr="005D32B6" w:rsidRDefault="00B465E0" w:rsidP="00A830E9">
      <w:pPr>
        <w:ind w:firstLine="709"/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 xml:space="preserve">Выводы по результатам оценки регулирующего </w:t>
      </w:r>
    </w:p>
    <w:p w:rsidR="00B465E0" w:rsidRPr="005D32B6" w:rsidRDefault="00B465E0" w:rsidP="00A830E9">
      <w:pPr>
        <w:ind w:firstLine="709"/>
        <w:jc w:val="center"/>
        <w:rPr>
          <w:b/>
          <w:sz w:val="28"/>
          <w:szCs w:val="28"/>
        </w:rPr>
      </w:pPr>
      <w:r w:rsidRPr="005D32B6">
        <w:rPr>
          <w:b/>
          <w:sz w:val="28"/>
          <w:szCs w:val="28"/>
        </w:rPr>
        <w:t>воздействия проекта акта</w:t>
      </w:r>
    </w:p>
    <w:p w:rsidR="005D32B6" w:rsidRDefault="005D32B6" w:rsidP="00923D9C">
      <w:pPr>
        <w:ind w:firstLine="709"/>
        <w:jc w:val="both"/>
        <w:rPr>
          <w:sz w:val="28"/>
          <w:szCs w:val="28"/>
        </w:rPr>
      </w:pPr>
    </w:p>
    <w:p w:rsidR="00923D9C" w:rsidRPr="005D32B6" w:rsidRDefault="00923D9C" w:rsidP="00991396">
      <w:pPr>
        <w:ind w:firstLine="709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</w:t>
      </w:r>
      <w:r w:rsidR="00991396" w:rsidRPr="00991396">
        <w:rPr>
          <w:sz w:val="28"/>
          <w:szCs w:val="28"/>
        </w:rPr>
        <w:t>обязанности, запреты и ограничения</w:t>
      </w:r>
      <w:r w:rsidRPr="005D32B6">
        <w:rPr>
          <w:sz w:val="28"/>
          <w:szCs w:val="28"/>
        </w:rPr>
        <w:t xml:space="preserve"> </w:t>
      </w:r>
      <w:r w:rsidR="00991396" w:rsidRPr="00991396">
        <w:rPr>
          <w:sz w:val="28"/>
          <w:szCs w:val="28"/>
        </w:rPr>
        <w:t>для субъектов предпринимательской</w:t>
      </w:r>
      <w:r w:rsidR="00026697">
        <w:rPr>
          <w:sz w:val="28"/>
          <w:szCs w:val="28"/>
        </w:rPr>
        <w:t xml:space="preserve"> деятельности</w:t>
      </w:r>
      <w:bookmarkStart w:id="1" w:name="_GoBack"/>
      <w:bookmarkEnd w:id="1"/>
      <w:r w:rsidR="00991396" w:rsidRPr="00991396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</w:t>
      </w:r>
      <w:r w:rsidRPr="005D32B6">
        <w:rPr>
          <w:sz w:val="28"/>
          <w:szCs w:val="28"/>
        </w:rPr>
        <w:t>.</w:t>
      </w:r>
    </w:p>
    <w:p w:rsidR="00923D9C" w:rsidRPr="005D32B6" w:rsidRDefault="00923D9C" w:rsidP="0099139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D32B6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</w:t>
      </w:r>
      <w:r w:rsidR="00991396">
        <w:rPr>
          <w:sz w:val="28"/>
          <w:szCs w:val="28"/>
        </w:rPr>
        <w:t>П</w:t>
      </w:r>
      <w:r w:rsidRPr="005D32B6">
        <w:rPr>
          <w:sz w:val="28"/>
          <w:szCs w:val="28"/>
        </w:rPr>
        <w:t xml:space="preserve">орядка проведения </w:t>
      </w:r>
      <w:r w:rsidR="00991396">
        <w:rPr>
          <w:sz w:val="28"/>
          <w:szCs w:val="28"/>
        </w:rPr>
        <w:t>ОРВ</w:t>
      </w:r>
      <w:r w:rsidRPr="005D32B6">
        <w:rPr>
          <w:sz w:val="28"/>
          <w:szCs w:val="28"/>
        </w:rPr>
        <w:t xml:space="preserve"> и о достаточности оснований для принятия решения о введении предлагаемого Разработчиком варианта правового регулирования при условии учета вышеуказанных замечаний.</w:t>
      </w:r>
    </w:p>
    <w:p w:rsidR="00046AFD" w:rsidRPr="005D32B6" w:rsidRDefault="00046AFD" w:rsidP="001229CA">
      <w:pPr>
        <w:jc w:val="both"/>
        <w:rPr>
          <w:sz w:val="28"/>
          <w:szCs w:val="28"/>
        </w:rPr>
      </w:pPr>
    </w:p>
    <w:p w:rsidR="0004347E" w:rsidRPr="005D32B6" w:rsidRDefault="0004347E" w:rsidP="001229CA">
      <w:pPr>
        <w:jc w:val="both"/>
        <w:rPr>
          <w:sz w:val="28"/>
          <w:szCs w:val="28"/>
        </w:rPr>
      </w:pPr>
    </w:p>
    <w:p w:rsidR="009B6040" w:rsidRPr="005D32B6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5D32B6" w:rsidTr="00E37159">
        <w:tc>
          <w:tcPr>
            <w:tcW w:w="3831" w:type="dxa"/>
            <w:shd w:val="clear" w:color="auto" w:fill="auto"/>
            <w:vAlign w:val="center"/>
          </w:tcPr>
          <w:p w:rsidR="009B6040" w:rsidRPr="005D32B6" w:rsidRDefault="00DE3AAF" w:rsidP="00DE3AAF">
            <w:pPr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>Н</w:t>
            </w:r>
            <w:r w:rsidR="007D1900" w:rsidRPr="005D32B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5D32B6" w:rsidRDefault="009B6040" w:rsidP="00E37159">
            <w:pPr>
              <w:ind w:left="-91"/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5D32B6">
              <w:rPr>
                <w:sz w:val="28"/>
                <w:szCs w:val="28"/>
              </w:rPr>
              <w:instrText xml:space="preserve"> FORMTEXT </w:instrText>
            </w:r>
            <w:r w:rsidRPr="005D32B6">
              <w:rPr>
                <w:sz w:val="28"/>
                <w:szCs w:val="28"/>
              </w:rPr>
            </w:r>
            <w:r w:rsidRPr="005D32B6">
              <w:rPr>
                <w:sz w:val="28"/>
                <w:szCs w:val="28"/>
              </w:rPr>
              <w:fldChar w:fldCharType="separate"/>
            </w:r>
            <w:r w:rsidRPr="005D32B6">
              <w:rPr>
                <w:noProof/>
                <w:sz w:val="28"/>
                <w:szCs w:val="28"/>
              </w:rPr>
              <w:t>&lt;Штамп ЭП&gt;</w:t>
            </w:r>
            <w:r w:rsidRPr="005D32B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5D32B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r w:rsidRPr="005D32B6">
              <w:rPr>
                <w:sz w:val="28"/>
                <w:szCs w:val="28"/>
              </w:rPr>
              <w:t>Р</w:t>
            </w:r>
            <w:r w:rsidR="007D1900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С</w:t>
            </w:r>
            <w:r w:rsidR="007D1900" w:rsidRPr="005D32B6">
              <w:rPr>
                <w:sz w:val="28"/>
                <w:szCs w:val="28"/>
              </w:rPr>
              <w:t>.</w:t>
            </w:r>
            <w:r w:rsidRPr="005D32B6">
              <w:rPr>
                <w:sz w:val="28"/>
                <w:szCs w:val="28"/>
              </w:rPr>
              <w:t>Радзивил</w:t>
            </w:r>
          </w:p>
        </w:tc>
      </w:tr>
    </w:tbl>
    <w:p w:rsidR="005F3991" w:rsidRPr="005D32B6" w:rsidRDefault="005F3991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51282C" w:rsidRPr="005D32B6" w:rsidRDefault="0051282C" w:rsidP="00B630EC">
      <w:pPr>
        <w:pStyle w:val="af1"/>
        <w:ind w:left="0"/>
        <w:rPr>
          <w:szCs w:val="20"/>
        </w:rPr>
      </w:pPr>
    </w:p>
    <w:p w:rsidR="009E3225" w:rsidRPr="005D32B6" w:rsidRDefault="009E3225" w:rsidP="00B630EC">
      <w:pPr>
        <w:pStyle w:val="af1"/>
        <w:ind w:left="0"/>
        <w:rPr>
          <w:szCs w:val="20"/>
        </w:rPr>
      </w:pPr>
    </w:p>
    <w:p w:rsidR="009E3225" w:rsidRPr="005D32B6" w:rsidRDefault="009E3225" w:rsidP="00B630EC">
      <w:pPr>
        <w:pStyle w:val="af1"/>
        <w:ind w:left="0"/>
        <w:rPr>
          <w:szCs w:val="20"/>
        </w:rPr>
      </w:pPr>
    </w:p>
    <w:p w:rsidR="005D32B6" w:rsidRPr="005D32B6" w:rsidRDefault="005D32B6" w:rsidP="00B630EC">
      <w:pPr>
        <w:pStyle w:val="af1"/>
        <w:ind w:left="0"/>
        <w:rPr>
          <w:szCs w:val="20"/>
        </w:rPr>
      </w:pPr>
    </w:p>
    <w:p w:rsidR="0062689E" w:rsidRDefault="0062689E" w:rsidP="00B630EC">
      <w:pPr>
        <w:pStyle w:val="af1"/>
        <w:ind w:left="0"/>
        <w:rPr>
          <w:szCs w:val="20"/>
        </w:rPr>
      </w:pPr>
    </w:p>
    <w:p w:rsidR="0062689E" w:rsidRDefault="0062689E" w:rsidP="00B630EC">
      <w:pPr>
        <w:pStyle w:val="af1"/>
        <w:ind w:left="0"/>
        <w:rPr>
          <w:szCs w:val="20"/>
        </w:rPr>
      </w:pPr>
    </w:p>
    <w:p w:rsidR="0062689E" w:rsidRDefault="0062689E" w:rsidP="00B630EC">
      <w:pPr>
        <w:pStyle w:val="af1"/>
        <w:ind w:left="0"/>
        <w:rPr>
          <w:szCs w:val="20"/>
        </w:rPr>
      </w:pPr>
    </w:p>
    <w:p w:rsidR="0062689E" w:rsidRDefault="0062689E" w:rsidP="00B630EC">
      <w:pPr>
        <w:pStyle w:val="af1"/>
        <w:ind w:left="0"/>
        <w:rPr>
          <w:szCs w:val="20"/>
        </w:rPr>
      </w:pPr>
    </w:p>
    <w:p w:rsidR="0062689E" w:rsidRPr="005D32B6" w:rsidRDefault="0062689E" w:rsidP="00B630EC">
      <w:pPr>
        <w:pStyle w:val="af1"/>
        <w:ind w:left="0"/>
        <w:rPr>
          <w:szCs w:val="20"/>
        </w:rPr>
      </w:pPr>
    </w:p>
    <w:p w:rsidR="009E3225" w:rsidRPr="005D32B6" w:rsidRDefault="009E3225" w:rsidP="00B630EC">
      <w:pPr>
        <w:pStyle w:val="af1"/>
        <w:ind w:left="0"/>
        <w:rPr>
          <w:szCs w:val="20"/>
        </w:rPr>
      </w:pPr>
    </w:p>
    <w:p w:rsidR="0028607A" w:rsidRPr="005D32B6" w:rsidRDefault="0028607A" w:rsidP="00B630EC">
      <w:pPr>
        <w:pStyle w:val="af1"/>
        <w:ind w:left="0"/>
        <w:rPr>
          <w:szCs w:val="20"/>
        </w:rPr>
      </w:pPr>
    </w:p>
    <w:p w:rsidR="0004347E" w:rsidRPr="005D32B6" w:rsidRDefault="0004347E" w:rsidP="00B630EC">
      <w:pPr>
        <w:pStyle w:val="af1"/>
        <w:ind w:left="0"/>
        <w:rPr>
          <w:szCs w:val="20"/>
        </w:rPr>
      </w:pPr>
    </w:p>
    <w:p w:rsidR="00B630EC" w:rsidRPr="005D32B6" w:rsidRDefault="005C6775" w:rsidP="00B630EC">
      <w:pPr>
        <w:pStyle w:val="af1"/>
        <w:ind w:left="0"/>
        <w:rPr>
          <w:szCs w:val="20"/>
        </w:rPr>
      </w:pPr>
      <w:r w:rsidRPr="005D32B6">
        <w:rPr>
          <w:szCs w:val="20"/>
        </w:rPr>
        <w:t>Васёв Михаил Владимирович</w:t>
      </w:r>
    </w:p>
    <w:p w:rsidR="00EF0D92" w:rsidRPr="005D32B6" w:rsidRDefault="00EF0D92" w:rsidP="000E031B">
      <w:pPr>
        <w:pStyle w:val="af1"/>
        <w:ind w:left="0"/>
        <w:rPr>
          <w:szCs w:val="20"/>
        </w:rPr>
      </w:pPr>
      <w:r w:rsidRPr="005D32B6">
        <w:rPr>
          <w:szCs w:val="20"/>
        </w:rPr>
        <w:t xml:space="preserve">(382 2) </w:t>
      </w:r>
      <w:r w:rsidR="005C6775" w:rsidRPr="005D32B6">
        <w:rPr>
          <w:szCs w:val="20"/>
        </w:rPr>
        <w:t>510-940, вн.1196</w:t>
      </w:r>
    </w:p>
    <w:p w:rsidR="008C2B4D" w:rsidRPr="00257CAA" w:rsidRDefault="00203E9C" w:rsidP="005C131E">
      <w:pPr>
        <w:pStyle w:val="af1"/>
        <w:ind w:left="0"/>
        <w:rPr>
          <w:szCs w:val="20"/>
        </w:rPr>
      </w:pPr>
      <w:hyperlink r:id="rId9" w:history="1">
        <w:r w:rsidR="005C131E" w:rsidRPr="005D32B6">
          <w:rPr>
            <w:rStyle w:val="ab"/>
            <w:szCs w:val="20"/>
          </w:rPr>
          <w:t>vasev@tomsk.gov.ru</w:t>
        </w:r>
      </w:hyperlink>
    </w:p>
    <w:sectPr w:rsidR="008C2B4D" w:rsidRPr="00257CAA" w:rsidSect="00D76BF3">
      <w:headerReference w:type="even" r:id="rId10"/>
      <w:headerReference w:type="default" r:id="rId11"/>
      <w:pgSz w:w="11906" w:h="16838" w:code="9"/>
      <w:pgMar w:top="1134" w:right="851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E9C" w:rsidRDefault="00203E9C">
      <w:r>
        <w:separator/>
      </w:r>
    </w:p>
  </w:endnote>
  <w:endnote w:type="continuationSeparator" w:id="0">
    <w:p w:rsidR="00203E9C" w:rsidRDefault="00203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E9C" w:rsidRDefault="00203E9C">
      <w:r>
        <w:separator/>
      </w:r>
    </w:p>
  </w:footnote>
  <w:footnote w:type="continuationSeparator" w:id="0">
    <w:p w:rsidR="00203E9C" w:rsidRDefault="00203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697">
          <w:rPr>
            <w:noProof/>
          </w:rPr>
          <w:t>8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697"/>
    <w:rsid w:val="00026D36"/>
    <w:rsid w:val="00030F36"/>
    <w:rsid w:val="00031032"/>
    <w:rsid w:val="0003234D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55D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B2E1C"/>
    <w:rsid w:val="000B301D"/>
    <w:rsid w:val="000B4D48"/>
    <w:rsid w:val="000B5DAE"/>
    <w:rsid w:val="000C0A05"/>
    <w:rsid w:val="000C0AD4"/>
    <w:rsid w:val="000C1415"/>
    <w:rsid w:val="000C191D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54F"/>
    <w:rsid w:val="000E5EA4"/>
    <w:rsid w:val="000E62E0"/>
    <w:rsid w:val="000E6EB0"/>
    <w:rsid w:val="000E745F"/>
    <w:rsid w:val="000F414B"/>
    <w:rsid w:val="000F4D4D"/>
    <w:rsid w:val="000F7ECC"/>
    <w:rsid w:val="00105C92"/>
    <w:rsid w:val="001229C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518E"/>
    <w:rsid w:val="0019661B"/>
    <w:rsid w:val="001A1BB4"/>
    <w:rsid w:val="001A44A4"/>
    <w:rsid w:val="001A4922"/>
    <w:rsid w:val="001A55CE"/>
    <w:rsid w:val="001A74F0"/>
    <w:rsid w:val="001B072C"/>
    <w:rsid w:val="001B087E"/>
    <w:rsid w:val="001B34EE"/>
    <w:rsid w:val="001B6036"/>
    <w:rsid w:val="001B6670"/>
    <w:rsid w:val="001B7F66"/>
    <w:rsid w:val="001C122F"/>
    <w:rsid w:val="001C4EB5"/>
    <w:rsid w:val="001C5591"/>
    <w:rsid w:val="001C5AA8"/>
    <w:rsid w:val="001D31CF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F0C8E"/>
    <w:rsid w:val="001F237A"/>
    <w:rsid w:val="001F276E"/>
    <w:rsid w:val="001F4F1B"/>
    <w:rsid w:val="001F5284"/>
    <w:rsid w:val="001F76B9"/>
    <w:rsid w:val="00201530"/>
    <w:rsid w:val="00203E9C"/>
    <w:rsid w:val="00211505"/>
    <w:rsid w:val="002116D7"/>
    <w:rsid w:val="00211A04"/>
    <w:rsid w:val="002126C9"/>
    <w:rsid w:val="00212E82"/>
    <w:rsid w:val="00213631"/>
    <w:rsid w:val="00215E30"/>
    <w:rsid w:val="0021651D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2C45"/>
    <w:rsid w:val="00234314"/>
    <w:rsid w:val="0024316D"/>
    <w:rsid w:val="00253495"/>
    <w:rsid w:val="00253590"/>
    <w:rsid w:val="00254D93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25D0"/>
    <w:rsid w:val="002835B9"/>
    <w:rsid w:val="002837C1"/>
    <w:rsid w:val="00285254"/>
    <w:rsid w:val="002858ED"/>
    <w:rsid w:val="0028607A"/>
    <w:rsid w:val="00287E51"/>
    <w:rsid w:val="002903F7"/>
    <w:rsid w:val="00291419"/>
    <w:rsid w:val="002927B1"/>
    <w:rsid w:val="00294060"/>
    <w:rsid w:val="00295C4A"/>
    <w:rsid w:val="002977B1"/>
    <w:rsid w:val="002A08D9"/>
    <w:rsid w:val="002A0FF9"/>
    <w:rsid w:val="002A2442"/>
    <w:rsid w:val="002A2DAF"/>
    <w:rsid w:val="002A3701"/>
    <w:rsid w:val="002A3B7E"/>
    <w:rsid w:val="002A6C02"/>
    <w:rsid w:val="002B0B17"/>
    <w:rsid w:val="002B337F"/>
    <w:rsid w:val="002B44AA"/>
    <w:rsid w:val="002B6F37"/>
    <w:rsid w:val="002C0A48"/>
    <w:rsid w:val="002C561D"/>
    <w:rsid w:val="002C7039"/>
    <w:rsid w:val="002D0482"/>
    <w:rsid w:val="002D24CD"/>
    <w:rsid w:val="002D5E6B"/>
    <w:rsid w:val="002D76EA"/>
    <w:rsid w:val="002E023D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D1B"/>
    <w:rsid w:val="003035DE"/>
    <w:rsid w:val="00303AC1"/>
    <w:rsid w:val="0030541C"/>
    <w:rsid w:val="0031024B"/>
    <w:rsid w:val="0031077D"/>
    <w:rsid w:val="00310BAA"/>
    <w:rsid w:val="00313315"/>
    <w:rsid w:val="00313A8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61A4"/>
    <w:rsid w:val="003471C6"/>
    <w:rsid w:val="003557E6"/>
    <w:rsid w:val="00361755"/>
    <w:rsid w:val="00362247"/>
    <w:rsid w:val="00370410"/>
    <w:rsid w:val="00371CD4"/>
    <w:rsid w:val="0037498D"/>
    <w:rsid w:val="00375AE0"/>
    <w:rsid w:val="00376C25"/>
    <w:rsid w:val="0038201C"/>
    <w:rsid w:val="0038279F"/>
    <w:rsid w:val="00382F1A"/>
    <w:rsid w:val="003844C0"/>
    <w:rsid w:val="00384952"/>
    <w:rsid w:val="00384B35"/>
    <w:rsid w:val="003853A7"/>
    <w:rsid w:val="003868D0"/>
    <w:rsid w:val="0038740B"/>
    <w:rsid w:val="00390261"/>
    <w:rsid w:val="00390A3F"/>
    <w:rsid w:val="00394815"/>
    <w:rsid w:val="00396AD1"/>
    <w:rsid w:val="00396F76"/>
    <w:rsid w:val="003A2169"/>
    <w:rsid w:val="003A2C50"/>
    <w:rsid w:val="003A343A"/>
    <w:rsid w:val="003A3FFA"/>
    <w:rsid w:val="003A42CC"/>
    <w:rsid w:val="003A45AB"/>
    <w:rsid w:val="003A5D4F"/>
    <w:rsid w:val="003A5EF9"/>
    <w:rsid w:val="003A6C31"/>
    <w:rsid w:val="003A7F45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2B97"/>
    <w:rsid w:val="003D52AD"/>
    <w:rsid w:val="003D545E"/>
    <w:rsid w:val="003D6D3D"/>
    <w:rsid w:val="003D7523"/>
    <w:rsid w:val="003D7BD9"/>
    <w:rsid w:val="003E057C"/>
    <w:rsid w:val="003E0E1F"/>
    <w:rsid w:val="003E2B30"/>
    <w:rsid w:val="003E33CE"/>
    <w:rsid w:val="003E3E91"/>
    <w:rsid w:val="003E6465"/>
    <w:rsid w:val="003E7ECC"/>
    <w:rsid w:val="003F15B0"/>
    <w:rsid w:val="003F51BB"/>
    <w:rsid w:val="003F56E9"/>
    <w:rsid w:val="003F6BD8"/>
    <w:rsid w:val="003F6C04"/>
    <w:rsid w:val="004011FB"/>
    <w:rsid w:val="004015CA"/>
    <w:rsid w:val="00401989"/>
    <w:rsid w:val="00402402"/>
    <w:rsid w:val="00404E09"/>
    <w:rsid w:val="00405945"/>
    <w:rsid w:val="00405964"/>
    <w:rsid w:val="00407D9B"/>
    <w:rsid w:val="0041147B"/>
    <w:rsid w:val="00417273"/>
    <w:rsid w:val="004206A5"/>
    <w:rsid w:val="0042095E"/>
    <w:rsid w:val="00420ABA"/>
    <w:rsid w:val="004227DF"/>
    <w:rsid w:val="0042386C"/>
    <w:rsid w:val="00425AF8"/>
    <w:rsid w:val="0043111B"/>
    <w:rsid w:val="00432040"/>
    <w:rsid w:val="004348E2"/>
    <w:rsid w:val="00434B84"/>
    <w:rsid w:val="00436E33"/>
    <w:rsid w:val="00442623"/>
    <w:rsid w:val="00442901"/>
    <w:rsid w:val="004437B8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584"/>
    <w:rsid w:val="0046372E"/>
    <w:rsid w:val="00464769"/>
    <w:rsid w:val="00465DC2"/>
    <w:rsid w:val="00471084"/>
    <w:rsid w:val="00474C4D"/>
    <w:rsid w:val="00481E4B"/>
    <w:rsid w:val="00482DE1"/>
    <w:rsid w:val="00482E4D"/>
    <w:rsid w:val="00487EB8"/>
    <w:rsid w:val="0049074B"/>
    <w:rsid w:val="004931B9"/>
    <w:rsid w:val="00495FCD"/>
    <w:rsid w:val="004970AF"/>
    <w:rsid w:val="004A547F"/>
    <w:rsid w:val="004A570F"/>
    <w:rsid w:val="004B0490"/>
    <w:rsid w:val="004B0A72"/>
    <w:rsid w:val="004B1FBE"/>
    <w:rsid w:val="004B457E"/>
    <w:rsid w:val="004B4D42"/>
    <w:rsid w:val="004B62C6"/>
    <w:rsid w:val="004B6302"/>
    <w:rsid w:val="004C3195"/>
    <w:rsid w:val="004C59B9"/>
    <w:rsid w:val="004C5D25"/>
    <w:rsid w:val="004C77B2"/>
    <w:rsid w:val="004D0E2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3753"/>
    <w:rsid w:val="00511C81"/>
    <w:rsid w:val="0051277B"/>
    <w:rsid w:val="0051282C"/>
    <w:rsid w:val="0052064A"/>
    <w:rsid w:val="00520D67"/>
    <w:rsid w:val="00521969"/>
    <w:rsid w:val="00522D4A"/>
    <w:rsid w:val="005261C4"/>
    <w:rsid w:val="0053152C"/>
    <w:rsid w:val="00532355"/>
    <w:rsid w:val="005326F7"/>
    <w:rsid w:val="00533449"/>
    <w:rsid w:val="00533A5D"/>
    <w:rsid w:val="005351C6"/>
    <w:rsid w:val="0053795D"/>
    <w:rsid w:val="00542D4B"/>
    <w:rsid w:val="00547535"/>
    <w:rsid w:val="00550260"/>
    <w:rsid w:val="00550346"/>
    <w:rsid w:val="00550E23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71C9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90267"/>
    <w:rsid w:val="00590BA8"/>
    <w:rsid w:val="00595231"/>
    <w:rsid w:val="00596DCC"/>
    <w:rsid w:val="00597B84"/>
    <w:rsid w:val="005A1523"/>
    <w:rsid w:val="005A317C"/>
    <w:rsid w:val="005A3630"/>
    <w:rsid w:val="005A61EF"/>
    <w:rsid w:val="005A7457"/>
    <w:rsid w:val="005B043F"/>
    <w:rsid w:val="005B0AE7"/>
    <w:rsid w:val="005B0C7A"/>
    <w:rsid w:val="005B1AE9"/>
    <w:rsid w:val="005B5CE2"/>
    <w:rsid w:val="005B69E8"/>
    <w:rsid w:val="005B7E48"/>
    <w:rsid w:val="005C1098"/>
    <w:rsid w:val="005C131E"/>
    <w:rsid w:val="005C461F"/>
    <w:rsid w:val="005C4DBE"/>
    <w:rsid w:val="005C4F0D"/>
    <w:rsid w:val="005C6775"/>
    <w:rsid w:val="005D25E4"/>
    <w:rsid w:val="005D32B6"/>
    <w:rsid w:val="005D3A13"/>
    <w:rsid w:val="005D48D3"/>
    <w:rsid w:val="005D624A"/>
    <w:rsid w:val="005E1572"/>
    <w:rsid w:val="005E2BA6"/>
    <w:rsid w:val="005E4B67"/>
    <w:rsid w:val="005F0E4D"/>
    <w:rsid w:val="005F3991"/>
    <w:rsid w:val="005F453E"/>
    <w:rsid w:val="005F4E5C"/>
    <w:rsid w:val="005F6AB6"/>
    <w:rsid w:val="005F79F4"/>
    <w:rsid w:val="006001FA"/>
    <w:rsid w:val="00603DDC"/>
    <w:rsid w:val="00604519"/>
    <w:rsid w:val="00607C01"/>
    <w:rsid w:val="00611C13"/>
    <w:rsid w:val="00612481"/>
    <w:rsid w:val="0061321E"/>
    <w:rsid w:val="0061449E"/>
    <w:rsid w:val="00615194"/>
    <w:rsid w:val="00615A4C"/>
    <w:rsid w:val="00616B1D"/>
    <w:rsid w:val="00621988"/>
    <w:rsid w:val="00621F27"/>
    <w:rsid w:val="00625964"/>
    <w:rsid w:val="00625E2B"/>
    <w:rsid w:val="0062689E"/>
    <w:rsid w:val="006273C3"/>
    <w:rsid w:val="006300DC"/>
    <w:rsid w:val="00631B18"/>
    <w:rsid w:val="00633F31"/>
    <w:rsid w:val="00634714"/>
    <w:rsid w:val="00634791"/>
    <w:rsid w:val="00637286"/>
    <w:rsid w:val="00637426"/>
    <w:rsid w:val="006436FB"/>
    <w:rsid w:val="00643774"/>
    <w:rsid w:val="00644757"/>
    <w:rsid w:val="00644829"/>
    <w:rsid w:val="006540E0"/>
    <w:rsid w:val="00654E8D"/>
    <w:rsid w:val="00656D04"/>
    <w:rsid w:val="00657BE3"/>
    <w:rsid w:val="00662AA8"/>
    <w:rsid w:val="006641BB"/>
    <w:rsid w:val="00674F3D"/>
    <w:rsid w:val="006755D3"/>
    <w:rsid w:val="00676854"/>
    <w:rsid w:val="00680BF8"/>
    <w:rsid w:val="00680EB6"/>
    <w:rsid w:val="006818F6"/>
    <w:rsid w:val="00682211"/>
    <w:rsid w:val="00682F4F"/>
    <w:rsid w:val="0069075D"/>
    <w:rsid w:val="00690BEA"/>
    <w:rsid w:val="006913F3"/>
    <w:rsid w:val="00691F76"/>
    <w:rsid w:val="00695C3D"/>
    <w:rsid w:val="0069755C"/>
    <w:rsid w:val="006977A6"/>
    <w:rsid w:val="006A0C1C"/>
    <w:rsid w:val="006A0D93"/>
    <w:rsid w:val="006A53A5"/>
    <w:rsid w:val="006A5A19"/>
    <w:rsid w:val="006B0717"/>
    <w:rsid w:val="006B0FB5"/>
    <w:rsid w:val="006B1FFF"/>
    <w:rsid w:val="006B2D1F"/>
    <w:rsid w:val="006B3D9C"/>
    <w:rsid w:val="006B6B2C"/>
    <w:rsid w:val="006B7C15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E72E5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460"/>
    <w:rsid w:val="00744ED6"/>
    <w:rsid w:val="00745FBE"/>
    <w:rsid w:val="007460D3"/>
    <w:rsid w:val="00750279"/>
    <w:rsid w:val="007503CD"/>
    <w:rsid w:val="007512B8"/>
    <w:rsid w:val="00754BCF"/>
    <w:rsid w:val="00755527"/>
    <w:rsid w:val="00757DED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66282"/>
    <w:rsid w:val="00771EE8"/>
    <w:rsid w:val="00773817"/>
    <w:rsid w:val="00774F47"/>
    <w:rsid w:val="00775244"/>
    <w:rsid w:val="00776B0A"/>
    <w:rsid w:val="00777F82"/>
    <w:rsid w:val="00780BAA"/>
    <w:rsid w:val="00781822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55AE"/>
    <w:rsid w:val="007A6594"/>
    <w:rsid w:val="007A6B06"/>
    <w:rsid w:val="007B4900"/>
    <w:rsid w:val="007B719F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3514"/>
    <w:rsid w:val="00812B87"/>
    <w:rsid w:val="00812DAC"/>
    <w:rsid w:val="008154D3"/>
    <w:rsid w:val="0081581D"/>
    <w:rsid w:val="0081621A"/>
    <w:rsid w:val="00816B8B"/>
    <w:rsid w:val="00822B6F"/>
    <w:rsid w:val="00822CB3"/>
    <w:rsid w:val="008245A6"/>
    <w:rsid w:val="008259A8"/>
    <w:rsid w:val="008261C0"/>
    <w:rsid w:val="00826635"/>
    <w:rsid w:val="00831329"/>
    <w:rsid w:val="00831F8A"/>
    <w:rsid w:val="00834545"/>
    <w:rsid w:val="00834D14"/>
    <w:rsid w:val="00834E97"/>
    <w:rsid w:val="00835348"/>
    <w:rsid w:val="00836724"/>
    <w:rsid w:val="008376F7"/>
    <w:rsid w:val="008403FF"/>
    <w:rsid w:val="00843655"/>
    <w:rsid w:val="00844226"/>
    <w:rsid w:val="00844AC5"/>
    <w:rsid w:val="008458AB"/>
    <w:rsid w:val="008555E4"/>
    <w:rsid w:val="008570E0"/>
    <w:rsid w:val="0085790A"/>
    <w:rsid w:val="008617B5"/>
    <w:rsid w:val="0086323B"/>
    <w:rsid w:val="00865E9C"/>
    <w:rsid w:val="00865FF2"/>
    <w:rsid w:val="00867367"/>
    <w:rsid w:val="00870045"/>
    <w:rsid w:val="008704CE"/>
    <w:rsid w:val="00873200"/>
    <w:rsid w:val="00875D46"/>
    <w:rsid w:val="00875E9F"/>
    <w:rsid w:val="0087779E"/>
    <w:rsid w:val="00881023"/>
    <w:rsid w:val="00883473"/>
    <w:rsid w:val="00883C59"/>
    <w:rsid w:val="0088510D"/>
    <w:rsid w:val="00885C39"/>
    <w:rsid w:val="00890499"/>
    <w:rsid w:val="00890835"/>
    <w:rsid w:val="008921E6"/>
    <w:rsid w:val="008947E0"/>
    <w:rsid w:val="0089492C"/>
    <w:rsid w:val="008A05DE"/>
    <w:rsid w:val="008A19E7"/>
    <w:rsid w:val="008A2054"/>
    <w:rsid w:val="008A3891"/>
    <w:rsid w:val="008A67E8"/>
    <w:rsid w:val="008A6F47"/>
    <w:rsid w:val="008A7480"/>
    <w:rsid w:val="008B79D6"/>
    <w:rsid w:val="008B7AFB"/>
    <w:rsid w:val="008C1F82"/>
    <w:rsid w:val="008C2B4D"/>
    <w:rsid w:val="008C36FB"/>
    <w:rsid w:val="008C39A8"/>
    <w:rsid w:val="008C5B32"/>
    <w:rsid w:val="008C5C13"/>
    <w:rsid w:val="008C62DB"/>
    <w:rsid w:val="008D57C3"/>
    <w:rsid w:val="008D5B0F"/>
    <w:rsid w:val="008D5E28"/>
    <w:rsid w:val="008D6B5B"/>
    <w:rsid w:val="008E0082"/>
    <w:rsid w:val="008E0780"/>
    <w:rsid w:val="008E1787"/>
    <w:rsid w:val="008E1986"/>
    <w:rsid w:val="008E6CD7"/>
    <w:rsid w:val="008E7D89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1466C"/>
    <w:rsid w:val="00920F7B"/>
    <w:rsid w:val="009222C4"/>
    <w:rsid w:val="00923D9C"/>
    <w:rsid w:val="00923FFE"/>
    <w:rsid w:val="009313DB"/>
    <w:rsid w:val="009318CD"/>
    <w:rsid w:val="0093415C"/>
    <w:rsid w:val="00940372"/>
    <w:rsid w:val="00940A09"/>
    <w:rsid w:val="009421BC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405E"/>
    <w:rsid w:val="00975617"/>
    <w:rsid w:val="00982D7D"/>
    <w:rsid w:val="0098414B"/>
    <w:rsid w:val="0098444B"/>
    <w:rsid w:val="0098603E"/>
    <w:rsid w:val="00986E2A"/>
    <w:rsid w:val="00991098"/>
    <w:rsid w:val="00991179"/>
    <w:rsid w:val="00991396"/>
    <w:rsid w:val="0099270B"/>
    <w:rsid w:val="009936C7"/>
    <w:rsid w:val="00995091"/>
    <w:rsid w:val="00995A52"/>
    <w:rsid w:val="00996C09"/>
    <w:rsid w:val="00996FD1"/>
    <w:rsid w:val="00997BD3"/>
    <w:rsid w:val="00997DAC"/>
    <w:rsid w:val="009A20A2"/>
    <w:rsid w:val="009A419D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7156"/>
    <w:rsid w:val="009D0DDB"/>
    <w:rsid w:val="009D151D"/>
    <w:rsid w:val="009D1CA6"/>
    <w:rsid w:val="009D47B8"/>
    <w:rsid w:val="009D7505"/>
    <w:rsid w:val="009E1538"/>
    <w:rsid w:val="009E2F87"/>
    <w:rsid w:val="009E3225"/>
    <w:rsid w:val="009E46A4"/>
    <w:rsid w:val="009E4C5A"/>
    <w:rsid w:val="009E56A4"/>
    <w:rsid w:val="009F306E"/>
    <w:rsid w:val="009F59E6"/>
    <w:rsid w:val="00A00209"/>
    <w:rsid w:val="00A03A1E"/>
    <w:rsid w:val="00A05522"/>
    <w:rsid w:val="00A05643"/>
    <w:rsid w:val="00A075A1"/>
    <w:rsid w:val="00A10CAB"/>
    <w:rsid w:val="00A129EB"/>
    <w:rsid w:val="00A13A82"/>
    <w:rsid w:val="00A161D0"/>
    <w:rsid w:val="00A17C6C"/>
    <w:rsid w:val="00A20505"/>
    <w:rsid w:val="00A208E3"/>
    <w:rsid w:val="00A210F5"/>
    <w:rsid w:val="00A22F24"/>
    <w:rsid w:val="00A23885"/>
    <w:rsid w:val="00A2391A"/>
    <w:rsid w:val="00A24ED6"/>
    <w:rsid w:val="00A251E4"/>
    <w:rsid w:val="00A25623"/>
    <w:rsid w:val="00A272D9"/>
    <w:rsid w:val="00A27B20"/>
    <w:rsid w:val="00A35269"/>
    <w:rsid w:val="00A356E0"/>
    <w:rsid w:val="00A371D6"/>
    <w:rsid w:val="00A4016E"/>
    <w:rsid w:val="00A440BD"/>
    <w:rsid w:val="00A51064"/>
    <w:rsid w:val="00A53294"/>
    <w:rsid w:val="00A553A8"/>
    <w:rsid w:val="00A553AD"/>
    <w:rsid w:val="00A55441"/>
    <w:rsid w:val="00A57511"/>
    <w:rsid w:val="00A62EA9"/>
    <w:rsid w:val="00A6663C"/>
    <w:rsid w:val="00A70508"/>
    <w:rsid w:val="00A70A9D"/>
    <w:rsid w:val="00A71967"/>
    <w:rsid w:val="00A72539"/>
    <w:rsid w:val="00A7301C"/>
    <w:rsid w:val="00A75402"/>
    <w:rsid w:val="00A76017"/>
    <w:rsid w:val="00A76B03"/>
    <w:rsid w:val="00A830E9"/>
    <w:rsid w:val="00A8314E"/>
    <w:rsid w:val="00A86454"/>
    <w:rsid w:val="00A9019A"/>
    <w:rsid w:val="00A92D8C"/>
    <w:rsid w:val="00A93E65"/>
    <w:rsid w:val="00A96E29"/>
    <w:rsid w:val="00A9704D"/>
    <w:rsid w:val="00A97552"/>
    <w:rsid w:val="00AA1953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2154"/>
    <w:rsid w:val="00AC36F0"/>
    <w:rsid w:val="00AC44A6"/>
    <w:rsid w:val="00AC4EBA"/>
    <w:rsid w:val="00AC5219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42C6"/>
    <w:rsid w:val="00AF6284"/>
    <w:rsid w:val="00AF7E41"/>
    <w:rsid w:val="00B0047C"/>
    <w:rsid w:val="00B02E5D"/>
    <w:rsid w:val="00B04BE6"/>
    <w:rsid w:val="00B053CF"/>
    <w:rsid w:val="00B0588B"/>
    <w:rsid w:val="00B07834"/>
    <w:rsid w:val="00B141D6"/>
    <w:rsid w:val="00B17AAE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46AE4"/>
    <w:rsid w:val="00B505A3"/>
    <w:rsid w:val="00B521E2"/>
    <w:rsid w:val="00B52375"/>
    <w:rsid w:val="00B5286E"/>
    <w:rsid w:val="00B532C6"/>
    <w:rsid w:val="00B53365"/>
    <w:rsid w:val="00B540B9"/>
    <w:rsid w:val="00B56650"/>
    <w:rsid w:val="00B56BD5"/>
    <w:rsid w:val="00B630EC"/>
    <w:rsid w:val="00B704A8"/>
    <w:rsid w:val="00B71968"/>
    <w:rsid w:val="00B7273F"/>
    <w:rsid w:val="00B7296A"/>
    <w:rsid w:val="00B75AF9"/>
    <w:rsid w:val="00B76784"/>
    <w:rsid w:val="00B81998"/>
    <w:rsid w:val="00B81A59"/>
    <w:rsid w:val="00B84867"/>
    <w:rsid w:val="00B85850"/>
    <w:rsid w:val="00B86566"/>
    <w:rsid w:val="00B86568"/>
    <w:rsid w:val="00B90A26"/>
    <w:rsid w:val="00B92D07"/>
    <w:rsid w:val="00B951E4"/>
    <w:rsid w:val="00B978E2"/>
    <w:rsid w:val="00BA07FD"/>
    <w:rsid w:val="00BA1DF8"/>
    <w:rsid w:val="00BA20CD"/>
    <w:rsid w:val="00BA7E3E"/>
    <w:rsid w:val="00BB051B"/>
    <w:rsid w:val="00BB0716"/>
    <w:rsid w:val="00BB65B4"/>
    <w:rsid w:val="00BC0B98"/>
    <w:rsid w:val="00BD05C7"/>
    <w:rsid w:val="00BD05D2"/>
    <w:rsid w:val="00BD0A43"/>
    <w:rsid w:val="00BD33AE"/>
    <w:rsid w:val="00BE07B5"/>
    <w:rsid w:val="00BE0DBB"/>
    <w:rsid w:val="00BE166A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903"/>
    <w:rsid w:val="00C04A3B"/>
    <w:rsid w:val="00C06874"/>
    <w:rsid w:val="00C06F7B"/>
    <w:rsid w:val="00C1081F"/>
    <w:rsid w:val="00C11545"/>
    <w:rsid w:val="00C138F6"/>
    <w:rsid w:val="00C1612C"/>
    <w:rsid w:val="00C165CC"/>
    <w:rsid w:val="00C17358"/>
    <w:rsid w:val="00C243A6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CC4"/>
    <w:rsid w:val="00C65E63"/>
    <w:rsid w:val="00C670C7"/>
    <w:rsid w:val="00C720CD"/>
    <w:rsid w:val="00C73B2B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91709"/>
    <w:rsid w:val="00C92102"/>
    <w:rsid w:val="00C92A0F"/>
    <w:rsid w:val="00C94B5C"/>
    <w:rsid w:val="00C9566C"/>
    <w:rsid w:val="00C96C22"/>
    <w:rsid w:val="00C976B6"/>
    <w:rsid w:val="00C9775E"/>
    <w:rsid w:val="00CA26CF"/>
    <w:rsid w:val="00CA6C32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7D36"/>
    <w:rsid w:val="00CD0448"/>
    <w:rsid w:val="00CD3298"/>
    <w:rsid w:val="00CE1B62"/>
    <w:rsid w:val="00CE4EAE"/>
    <w:rsid w:val="00CE78E3"/>
    <w:rsid w:val="00CF1C72"/>
    <w:rsid w:val="00CF254C"/>
    <w:rsid w:val="00CF7B6E"/>
    <w:rsid w:val="00D00B40"/>
    <w:rsid w:val="00D02354"/>
    <w:rsid w:val="00D102DD"/>
    <w:rsid w:val="00D10B1F"/>
    <w:rsid w:val="00D12C65"/>
    <w:rsid w:val="00D16A32"/>
    <w:rsid w:val="00D16F4B"/>
    <w:rsid w:val="00D172D6"/>
    <w:rsid w:val="00D17AC6"/>
    <w:rsid w:val="00D2308F"/>
    <w:rsid w:val="00D23842"/>
    <w:rsid w:val="00D261D5"/>
    <w:rsid w:val="00D31571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4871"/>
    <w:rsid w:val="00D75DE4"/>
    <w:rsid w:val="00D76BF3"/>
    <w:rsid w:val="00D76D39"/>
    <w:rsid w:val="00D8093C"/>
    <w:rsid w:val="00D82452"/>
    <w:rsid w:val="00D8267F"/>
    <w:rsid w:val="00D8344A"/>
    <w:rsid w:val="00D8358F"/>
    <w:rsid w:val="00D846F0"/>
    <w:rsid w:val="00D849E2"/>
    <w:rsid w:val="00D8741D"/>
    <w:rsid w:val="00D902DF"/>
    <w:rsid w:val="00D9268D"/>
    <w:rsid w:val="00D92CEF"/>
    <w:rsid w:val="00D9419A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242F"/>
    <w:rsid w:val="00DD4FC9"/>
    <w:rsid w:val="00DD5515"/>
    <w:rsid w:val="00DD6703"/>
    <w:rsid w:val="00DD7967"/>
    <w:rsid w:val="00DE1DAC"/>
    <w:rsid w:val="00DE203B"/>
    <w:rsid w:val="00DE3AAF"/>
    <w:rsid w:val="00DE3E0B"/>
    <w:rsid w:val="00DE6BC7"/>
    <w:rsid w:val="00DE753C"/>
    <w:rsid w:val="00DF1327"/>
    <w:rsid w:val="00DF3D2F"/>
    <w:rsid w:val="00DF458D"/>
    <w:rsid w:val="00DF6061"/>
    <w:rsid w:val="00DF727B"/>
    <w:rsid w:val="00DF7BFB"/>
    <w:rsid w:val="00DF7EC5"/>
    <w:rsid w:val="00E00A47"/>
    <w:rsid w:val="00E00E79"/>
    <w:rsid w:val="00E01345"/>
    <w:rsid w:val="00E01369"/>
    <w:rsid w:val="00E01548"/>
    <w:rsid w:val="00E01A7E"/>
    <w:rsid w:val="00E01DB1"/>
    <w:rsid w:val="00E02271"/>
    <w:rsid w:val="00E024A0"/>
    <w:rsid w:val="00E03084"/>
    <w:rsid w:val="00E03DEA"/>
    <w:rsid w:val="00E04B5D"/>
    <w:rsid w:val="00E11063"/>
    <w:rsid w:val="00E1181B"/>
    <w:rsid w:val="00E130DB"/>
    <w:rsid w:val="00E136F8"/>
    <w:rsid w:val="00E1432D"/>
    <w:rsid w:val="00E147F6"/>
    <w:rsid w:val="00E20771"/>
    <w:rsid w:val="00E21CCE"/>
    <w:rsid w:val="00E22E69"/>
    <w:rsid w:val="00E23F15"/>
    <w:rsid w:val="00E262F3"/>
    <w:rsid w:val="00E27559"/>
    <w:rsid w:val="00E30E7A"/>
    <w:rsid w:val="00E31F94"/>
    <w:rsid w:val="00E32697"/>
    <w:rsid w:val="00E347FF"/>
    <w:rsid w:val="00E37159"/>
    <w:rsid w:val="00E41D41"/>
    <w:rsid w:val="00E42D24"/>
    <w:rsid w:val="00E43A67"/>
    <w:rsid w:val="00E4428B"/>
    <w:rsid w:val="00E46A1D"/>
    <w:rsid w:val="00E50552"/>
    <w:rsid w:val="00E51009"/>
    <w:rsid w:val="00E516BE"/>
    <w:rsid w:val="00E53439"/>
    <w:rsid w:val="00E543C7"/>
    <w:rsid w:val="00E56176"/>
    <w:rsid w:val="00E60409"/>
    <w:rsid w:val="00E62DF5"/>
    <w:rsid w:val="00E6316C"/>
    <w:rsid w:val="00E63B50"/>
    <w:rsid w:val="00E6448A"/>
    <w:rsid w:val="00E66FCE"/>
    <w:rsid w:val="00E67DB0"/>
    <w:rsid w:val="00E715A2"/>
    <w:rsid w:val="00E72DC9"/>
    <w:rsid w:val="00E73A6A"/>
    <w:rsid w:val="00E73CCC"/>
    <w:rsid w:val="00E74575"/>
    <w:rsid w:val="00E75294"/>
    <w:rsid w:val="00E77388"/>
    <w:rsid w:val="00E803D1"/>
    <w:rsid w:val="00E82DC6"/>
    <w:rsid w:val="00E830E3"/>
    <w:rsid w:val="00E903D9"/>
    <w:rsid w:val="00E9151F"/>
    <w:rsid w:val="00E92CBB"/>
    <w:rsid w:val="00E93895"/>
    <w:rsid w:val="00E93DFB"/>
    <w:rsid w:val="00E96264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73F2"/>
    <w:rsid w:val="00EC12C6"/>
    <w:rsid w:val="00EC1466"/>
    <w:rsid w:val="00EC22D8"/>
    <w:rsid w:val="00EC42AC"/>
    <w:rsid w:val="00EC5DCC"/>
    <w:rsid w:val="00EC73E3"/>
    <w:rsid w:val="00ED0265"/>
    <w:rsid w:val="00ED0D6A"/>
    <w:rsid w:val="00ED0EBF"/>
    <w:rsid w:val="00ED1E5F"/>
    <w:rsid w:val="00ED26B9"/>
    <w:rsid w:val="00ED38B2"/>
    <w:rsid w:val="00ED67E1"/>
    <w:rsid w:val="00EE1B7E"/>
    <w:rsid w:val="00EE21E8"/>
    <w:rsid w:val="00EE2BD5"/>
    <w:rsid w:val="00EE5B61"/>
    <w:rsid w:val="00EE5DA1"/>
    <w:rsid w:val="00EE7FED"/>
    <w:rsid w:val="00EF0D92"/>
    <w:rsid w:val="00EF1DF0"/>
    <w:rsid w:val="00EF22E4"/>
    <w:rsid w:val="00EF2752"/>
    <w:rsid w:val="00EF4A6B"/>
    <w:rsid w:val="00EF5154"/>
    <w:rsid w:val="00EF7BFD"/>
    <w:rsid w:val="00F0342A"/>
    <w:rsid w:val="00F075D1"/>
    <w:rsid w:val="00F14318"/>
    <w:rsid w:val="00F16750"/>
    <w:rsid w:val="00F20768"/>
    <w:rsid w:val="00F2094E"/>
    <w:rsid w:val="00F23E19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58AD"/>
    <w:rsid w:val="00F371FA"/>
    <w:rsid w:val="00F4408D"/>
    <w:rsid w:val="00F44AE0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3B49"/>
    <w:rsid w:val="00F745B4"/>
    <w:rsid w:val="00F776ED"/>
    <w:rsid w:val="00F77753"/>
    <w:rsid w:val="00F80DFE"/>
    <w:rsid w:val="00F820F5"/>
    <w:rsid w:val="00F82653"/>
    <w:rsid w:val="00F854CA"/>
    <w:rsid w:val="00F91342"/>
    <w:rsid w:val="00F91350"/>
    <w:rsid w:val="00F927EA"/>
    <w:rsid w:val="00F96B48"/>
    <w:rsid w:val="00F97ED7"/>
    <w:rsid w:val="00FA1B52"/>
    <w:rsid w:val="00FA4602"/>
    <w:rsid w:val="00FA6024"/>
    <w:rsid w:val="00FA703E"/>
    <w:rsid w:val="00FA7CC3"/>
    <w:rsid w:val="00FB2ABE"/>
    <w:rsid w:val="00FB55AA"/>
    <w:rsid w:val="00FB5CC2"/>
    <w:rsid w:val="00FB6B85"/>
    <w:rsid w:val="00FB6C81"/>
    <w:rsid w:val="00FB7282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E0105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D6BCC-B79D-49A3-A379-EB8D13EC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4563</TotalTime>
  <Pages>8</Pages>
  <Words>2905</Words>
  <Characters>16562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125</cp:revision>
  <cp:lastPrinted>2019-03-25T07:08:00Z</cp:lastPrinted>
  <dcterms:created xsi:type="dcterms:W3CDTF">2019-02-21T09:37:00Z</dcterms:created>
  <dcterms:modified xsi:type="dcterms:W3CDTF">2019-05-16T02:18:00Z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