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Ind w:w="575"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FC06E7" w:rsidRPr="00C05B6F" w:rsidTr="00FC06E7">
        <w:tc>
          <w:tcPr>
            <w:tcW w:w="1701" w:type="dxa"/>
            <w:tcBorders>
              <w:bottom w:val="none" w:sz="4" w:space="0" w:color="000000"/>
            </w:tcBorders>
          </w:tcPr>
          <w:bookmarkStart w:id="0" w:name="undefined"/>
          <w:p w:rsidR="00FC06E7" w:rsidRPr="00C05B6F" w:rsidRDefault="00FC06E7" w:rsidP="00FC06E7">
            <w:pPr>
              <w:pStyle w:val="25"/>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sz w:val="28"/>
                <w:szCs w:val="28"/>
                <w:highlight w:val="lightGray"/>
              </w:rPr>
            </w:pPr>
            <w:r w:rsidRPr="00C05B6F">
              <w:rPr>
                <w:rFonts w:ascii="PT Astra Serif" w:eastAsia="PT Astra Serif" w:hAnsi="PT Astra Serif" w:cs="PT Astra Serif"/>
                <w:sz w:val="28"/>
                <w:szCs w:val="28"/>
              </w:rPr>
              <w:fldChar w:fldCharType="begin"/>
            </w:r>
            <w:r w:rsidRPr="00C05B6F">
              <w:rPr>
                <w:rFonts w:ascii="PT Astra Serif" w:eastAsia="PT Astra Serif" w:hAnsi="PT Astra Serif" w:cs="PT Astra Serif"/>
                <w:sz w:val="28"/>
                <w:szCs w:val="28"/>
              </w:rPr>
              <w:instrText xml:space="preserve"> FORMTEXT </w:instrText>
            </w:r>
            <w:r w:rsidRPr="00C05B6F">
              <w:rPr>
                <w:rFonts w:ascii="PT Astra Serif" w:eastAsia="PT Astra Serif" w:hAnsi="PT Astra Serif" w:cs="PT Astra Serif"/>
                <w:sz w:val="28"/>
                <w:szCs w:val="28"/>
              </w:rPr>
              <w:fldChar w:fldCharType="separate"/>
            </w:r>
            <w:r w:rsidRPr="00C05B6F">
              <w:rPr>
                <w:rFonts w:ascii="PT Astra Serif" w:eastAsia="PT Astra Serif" w:hAnsi="PT Astra Serif" w:cs="PT Astra Serif"/>
                <w:sz w:val="28"/>
                <w:szCs w:val="28"/>
              </w:rPr>
              <w:t>&lt;Дата&gt;</w:t>
            </w:r>
            <w:r w:rsidRPr="00C05B6F">
              <w:rPr>
                <w:rFonts w:ascii="PT Astra Serif" w:eastAsia="PT Astra Serif" w:hAnsi="PT Astra Serif" w:cs="PT Astra Serif"/>
                <w:sz w:val="28"/>
                <w:szCs w:val="28"/>
              </w:rPr>
              <w:fldChar w:fldCharType="end"/>
            </w:r>
          </w:p>
        </w:tc>
        <w:bookmarkEnd w:id="0"/>
        <w:tc>
          <w:tcPr>
            <w:tcW w:w="5670" w:type="dxa"/>
            <w:tcBorders>
              <w:bottom w:val="none" w:sz="4" w:space="0" w:color="000000"/>
            </w:tcBorders>
            <w:tcMar>
              <w:top w:w="0" w:type="dxa"/>
              <w:left w:w="0" w:type="dxa"/>
              <w:bottom w:w="0" w:type="dxa"/>
              <w:right w:w="85" w:type="dxa"/>
            </w:tcMar>
          </w:tcPr>
          <w:p w:rsidR="00FC06E7" w:rsidRPr="00C05B6F" w:rsidRDefault="00FC06E7" w:rsidP="00FC06E7">
            <w:pPr>
              <w:pStyle w:val="25"/>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sz w:val="28"/>
                <w:szCs w:val="28"/>
              </w:rPr>
            </w:pPr>
          </w:p>
        </w:tc>
        <w:tc>
          <w:tcPr>
            <w:tcW w:w="2268" w:type="dxa"/>
            <w:tcBorders>
              <w:bottom w:val="none" w:sz="4" w:space="0" w:color="000000"/>
            </w:tcBorders>
          </w:tcPr>
          <w:p w:rsidR="00FC06E7" w:rsidRPr="00C05B6F" w:rsidRDefault="00FC06E7" w:rsidP="00FC06E7">
            <w:pPr>
              <w:pStyle w:val="25"/>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sz w:val="28"/>
                <w:szCs w:val="28"/>
              </w:rPr>
            </w:pPr>
            <w:r w:rsidRPr="00C05B6F">
              <w:rPr>
                <w:rFonts w:ascii="PT Astra Serif" w:eastAsia="PT Astra Serif" w:hAnsi="PT Astra Serif" w:cs="PT Astra Serif"/>
                <w:sz w:val="28"/>
                <w:szCs w:val="28"/>
              </w:rPr>
              <w:t>№ </w:t>
            </w:r>
            <w:r w:rsidRPr="00C05B6F">
              <w:rPr>
                <w:rFonts w:ascii="PT Astra Serif" w:eastAsia="PT Astra Serif" w:hAnsi="PT Astra Serif" w:cs="PT Astra Serif"/>
                <w:sz w:val="28"/>
                <w:szCs w:val="28"/>
              </w:rPr>
              <w:fldChar w:fldCharType="begin"/>
            </w:r>
            <w:r w:rsidRPr="00C05B6F">
              <w:rPr>
                <w:rFonts w:ascii="PT Astra Serif" w:eastAsia="PT Astra Serif" w:hAnsi="PT Astra Serif" w:cs="PT Astra Serif"/>
                <w:sz w:val="28"/>
                <w:szCs w:val="28"/>
              </w:rPr>
              <w:instrText xml:space="preserve"> FORMTEXT </w:instrText>
            </w:r>
            <w:r w:rsidRPr="00C05B6F">
              <w:rPr>
                <w:rFonts w:ascii="PT Astra Serif" w:eastAsia="PT Astra Serif" w:hAnsi="PT Astra Serif" w:cs="PT Astra Serif"/>
                <w:sz w:val="28"/>
                <w:szCs w:val="28"/>
              </w:rPr>
              <w:fldChar w:fldCharType="separate"/>
            </w:r>
            <w:r w:rsidRPr="00C05B6F">
              <w:rPr>
                <w:rFonts w:ascii="PT Astra Serif" w:eastAsia="PT Astra Serif" w:hAnsi="PT Astra Serif" w:cs="PT Astra Serif"/>
                <w:sz w:val="28"/>
                <w:szCs w:val="28"/>
              </w:rPr>
              <w:t>&lt;Номер&gt;</w:t>
            </w:r>
            <w:r w:rsidRPr="00C05B6F">
              <w:rPr>
                <w:rFonts w:ascii="PT Astra Serif" w:eastAsia="PT Astra Serif" w:hAnsi="PT Astra Serif" w:cs="PT Astra Serif"/>
                <w:sz w:val="28"/>
                <w:szCs w:val="28"/>
              </w:rPr>
              <w:fldChar w:fldCharType="end"/>
            </w:r>
          </w:p>
        </w:tc>
      </w:tr>
    </w:tbl>
    <w:p w:rsidR="00FC06E7" w:rsidRPr="00C05B6F" w:rsidRDefault="00FC06E7" w:rsidP="00FC06E7">
      <w:pPr>
        <w:widowControl w:val="0"/>
        <w:ind w:firstLine="540"/>
        <w:jc w:val="center"/>
        <w:rPr>
          <w:rFonts w:ascii="PT Astra Serif" w:hAnsi="PT Astra Serif"/>
          <w:sz w:val="28"/>
          <w:szCs w:val="28"/>
          <w:lang w:bidi="en-US"/>
        </w:rPr>
      </w:pPr>
    </w:p>
    <w:p w:rsidR="00FC06E7" w:rsidRPr="00C05B6F" w:rsidRDefault="00FC06E7" w:rsidP="00FC06E7">
      <w:pPr>
        <w:widowControl w:val="0"/>
        <w:ind w:firstLine="540"/>
        <w:jc w:val="center"/>
        <w:rPr>
          <w:rFonts w:ascii="PT Astra Serif" w:hAnsi="PT Astra Serif"/>
          <w:sz w:val="28"/>
          <w:szCs w:val="28"/>
          <w:lang w:bidi="en-US"/>
        </w:rPr>
      </w:pPr>
      <w:r w:rsidRPr="00C05B6F">
        <w:rPr>
          <w:rFonts w:ascii="PT Astra Serif" w:hAnsi="PT Astra Serif"/>
          <w:sz w:val="28"/>
          <w:szCs w:val="28"/>
          <w:lang w:bidi="en-US"/>
        </w:rPr>
        <w:t>О внесении изменения в приказ Департамента градостроительного развития Томской области от 05.11.2024 № 44</w:t>
      </w:r>
    </w:p>
    <w:p w:rsidR="00FC06E7" w:rsidRPr="00C05B6F" w:rsidRDefault="00FC06E7" w:rsidP="00FC06E7">
      <w:pPr>
        <w:pStyle w:val="ConsPlusNormal"/>
        <w:ind w:firstLine="709"/>
        <w:jc w:val="center"/>
        <w:rPr>
          <w:rFonts w:ascii="PT Astra Serif" w:hAnsi="PT Astra Serif" w:cs="PT Astra Serif"/>
          <w:sz w:val="28"/>
          <w:szCs w:val="28"/>
        </w:rPr>
      </w:pPr>
    </w:p>
    <w:p w:rsidR="00FC06E7" w:rsidRPr="00C05B6F" w:rsidRDefault="00FC06E7" w:rsidP="00FC06E7">
      <w:pPr>
        <w:pStyle w:val="ConsPlusNormal"/>
        <w:ind w:firstLine="709"/>
        <w:jc w:val="both"/>
        <w:rPr>
          <w:rFonts w:ascii="PT Astra Serif" w:hAnsi="PT Astra Serif" w:cs="PT Astra Serif"/>
          <w:sz w:val="28"/>
          <w:szCs w:val="28"/>
        </w:rPr>
      </w:pPr>
      <w:r w:rsidRPr="00C05B6F">
        <w:rPr>
          <w:rFonts w:ascii="PT Astra Serif" w:hAnsi="PT Astra Serif" w:cs="PT Astra Serif"/>
          <w:sz w:val="28"/>
          <w:szCs w:val="28"/>
        </w:rPr>
        <w:t>В целях совершенствования нормативного правового акта</w:t>
      </w:r>
    </w:p>
    <w:p w:rsidR="00FC06E7" w:rsidRPr="00C05B6F" w:rsidRDefault="00FC06E7" w:rsidP="00FC06E7">
      <w:pPr>
        <w:pStyle w:val="ConsPlusNormal"/>
        <w:ind w:firstLine="709"/>
        <w:jc w:val="both"/>
        <w:rPr>
          <w:rFonts w:ascii="PT Astra Serif" w:hAnsi="PT Astra Serif" w:cs="PT Astra Serif"/>
          <w:sz w:val="28"/>
          <w:szCs w:val="28"/>
        </w:rPr>
      </w:pPr>
      <w:r w:rsidRPr="00C05B6F">
        <w:rPr>
          <w:rFonts w:ascii="PT Astra Serif" w:hAnsi="PT Astra Serif" w:cs="PT Astra Serif"/>
          <w:sz w:val="28"/>
          <w:szCs w:val="28"/>
        </w:rPr>
        <w:t>ПРИКАЗЫВАЮ:</w:t>
      </w:r>
    </w:p>
    <w:p w:rsidR="00FC06E7" w:rsidRPr="00C05B6F" w:rsidRDefault="00FC06E7" w:rsidP="00FC06E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sidRPr="00C05B6F">
        <w:rPr>
          <w:rFonts w:ascii="PT Astra Serif" w:hAnsi="PT Astra Serif" w:cs="PT Astra Serif"/>
          <w:sz w:val="28"/>
          <w:szCs w:val="28"/>
        </w:rPr>
        <w:t xml:space="preserve">1. </w:t>
      </w:r>
      <w:r w:rsidRPr="00C05B6F">
        <w:rPr>
          <w:rFonts w:ascii="PT Astra Serif" w:hAnsi="PT Astra Serif"/>
          <w:sz w:val="28"/>
          <w:szCs w:val="28"/>
          <w:lang w:bidi="en-US"/>
        </w:rPr>
        <w:t xml:space="preserve">Внести в приказ Департамента градостроительного развития Томской области от </w:t>
      </w:r>
      <w:r w:rsidRPr="00C05B6F">
        <w:rPr>
          <w:rFonts w:ascii="PT Astra Serif" w:hAnsi="PT Astra Serif"/>
          <w:sz w:val="28"/>
          <w:szCs w:val="28"/>
        </w:rPr>
        <w:t>05.11.2024 № 44</w:t>
      </w:r>
      <w:r w:rsidRPr="00C05B6F">
        <w:rPr>
          <w:rFonts w:ascii="PT Astra Serif" w:hAnsi="PT Astra Serif"/>
          <w:sz w:val="28"/>
          <w:szCs w:val="28"/>
          <w:lang w:bidi="en-US"/>
        </w:rPr>
        <w:t xml:space="preserve"> </w:t>
      </w:r>
      <w:r w:rsidR="00A2654D">
        <w:rPr>
          <w:rFonts w:ascii="PT Astra Serif" w:hAnsi="PT Astra Serif"/>
          <w:sz w:val="28"/>
          <w:szCs w:val="28"/>
          <w:lang w:bidi="en-US"/>
        </w:rPr>
        <w:t>«</w:t>
      </w:r>
      <w:r w:rsidRPr="00C05B6F">
        <w:rPr>
          <w:rFonts w:ascii="PT Astra Serif" w:hAnsi="PT Astra Serif"/>
          <w:sz w:val="28"/>
          <w:szCs w:val="28"/>
          <w:lang w:bidi="en-US"/>
        </w:rPr>
        <w:t xml:space="preserve">Об утверждении административного регламента предоставления государственной услуги </w:t>
      </w:r>
      <w:r w:rsidR="00A2654D">
        <w:rPr>
          <w:rFonts w:ascii="PT Astra Serif" w:hAnsi="PT Astra Serif"/>
          <w:sz w:val="28"/>
          <w:szCs w:val="28"/>
          <w:lang w:bidi="en-US"/>
        </w:rPr>
        <w:t>«</w:t>
      </w:r>
      <w:r w:rsidRPr="00C05B6F">
        <w:rPr>
          <w:rFonts w:ascii="PT Astra Serif" w:hAnsi="PT Astra Serif"/>
          <w:sz w:val="28"/>
          <w:szCs w:val="28"/>
          <w:lang w:bidi="en-US"/>
        </w:rPr>
        <w:t>Выдача разрешения на использование земель или земельного участка, государственная собственность на которые не разграничена, находящихся в государственной собственности Томской области, без предоставления земельных участков и установления сервитута, публичного сервитута</w:t>
      </w:r>
      <w:r w:rsidR="00A2654D">
        <w:rPr>
          <w:rFonts w:ascii="PT Astra Serif" w:hAnsi="PT Astra Serif"/>
          <w:sz w:val="28"/>
          <w:szCs w:val="28"/>
        </w:rPr>
        <w:t>»</w:t>
      </w:r>
      <w:r w:rsidRPr="00C05B6F">
        <w:rPr>
          <w:rFonts w:ascii="PT Astra Serif" w:hAnsi="PT Astra Serif"/>
          <w:sz w:val="28"/>
          <w:szCs w:val="28"/>
        </w:rPr>
        <w:t xml:space="preserve"> </w:t>
      </w:r>
      <w:r w:rsidRPr="00C05B6F">
        <w:rPr>
          <w:rFonts w:ascii="PT Astra Serif" w:hAnsi="PT Astra Serif"/>
          <w:sz w:val="28"/>
          <w:szCs w:val="28"/>
          <w:lang w:bidi="en-US"/>
        </w:rPr>
        <w:t xml:space="preserve">(Официальный интернет-портал правовой информации, http://www.pravo.gov.ru, 07.11.2024 № 7001202411070013) </w:t>
      </w:r>
      <w:r w:rsidRPr="00C05B6F">
        <w:rPr>
          <w:rFonts w:ascii="PT Astra Serif" w:hAnsi="PT Astra Serif" w:cs="PT Astra Serif"/>
          <w:sz w:val="28"/>
          <w:szCs w:val="28"/>
        </w:rPr>
        <w:t xml:space="preserve"> изменение, изложив Административный </w:t>
      </w:r>
      <w:hyperlink r:id="rId7" w:history="1">
        <w:r w:rsidRPr="00C05B6F">
          <w:rPr>
            <w:rFonts w:ascii="PT Astra Serif" w:hAnsi="PT Astra Serif" w:cs="PT Astra Serif"/>
            <w:sz w:val="28"/>
            <w:szCs w:val="28"/>
          </w:rPr>
          <w:t>регламент</w:t>
        </w:r>
      </w:hyperlink>
      <w:r w:rsidRPr="00C05B6F">
        <w:rPr>
          <w:rFonts w:ascii="PT Astra Serif" w:hAnsi="PT Astra Serif" w:cs="PT Astra Serif"/>
          <w:sz w:val="28"/>
          <w:szCs w:val="28"/>
        </w:rPr>
        <w:t xml:space="preserve"> предоставления государственной услуги </w:t>
      </w:r>
      <w:r w:rsidR="00A2654D">
        <w:rPr>
          <w:rFonts w:ascii="PT Astra Serif" w:hAnsi="PT Astra Serif" w:cs="PT Astra Serif"/>
          <w:sz w:val="28"/>
          <w:szCs w:val="28"/>
        </w:rPr>
        <w:t>«</w:t>
      </w:r>
      <w:r w:rsidRPr="00C05B6F">
        <w:rPr>
          <w:rFonts w:ascii="PT Astra Serif" w:hAnsi="PT Astra Serif"/>
          <w:sz w:val="28"/>
          <w:szCs w:val="28"/>
          <w:lang w:bidi="en-US"/>
        </w:rPr>
        <w:t>Выдача разрешения на использование земель или земельного участка, государственная собственность на которые не разграничена, находящихся в государственной собственности Томской области, без предоставления земельных участков и установления сервитута, публичного сервитута</w:t>
      </w:r>
      <w:r w:rsidR="00A2654D">
        <w:rPr>
          <w:rFonts w:ascii="PT Astra Serif" w:hAnsi="PT Astra Serif" w:cs="PT Astra Serif"/>
          <w:sz w:val="28"/>
          <w:szCs w:val="28"/>
        </w:rPr>
        <w:t>»</w:t>
      </w:r>
      <w:r w:rsidRPr="00C05B6F">
        <w:rPr>
          <w:rFonts w:ascii="PT Astra Serif" w:hAnsi="PT Astra Serif" w:cs="PT Astra Serif"/>
          <w:sz w:val="28"/>
          <w:szCs w:val="28"/>
        </w:rPr>
        <w:t xml:space="preserve">, утвержденный указанным приказом, в редакции согласно </w:t>
      </w:r>
      <w:hyperlink r:id="rId8" w:history="1">
        <w:r w:rsidRPr="00C05B6F">
          <w:rPr>
            <w:rFonts w:ascii="PT Astra Serif" w:hAnsi="PT Astra Serif" w:cs="PT Astra Serif"/>
            <w:sz w:val="28"/>
            <w:szCs w:val="28"/>
          </w:rPr>
          <w:t>приложению</w:t>
        </w:r>
      </w:hyperlink>
      <w:r w:rsidRPr="00C05B6F">
        <w:rPr>
          <w:rFonts w:ascii="PT Astra Serif" w:hAnsi="PT Astra Serif" w:cs="PT Astra Serif"/>
          <w:sz w:val="28"/>
          <w:szCs w:val="28"/>
        </w:rPr>
        <w:t xml:space="preserve"> к настоящему приказу.</w:t>
      </w:r>
    </w:p>
    <w:p w:rsidR="00FC06E7" w:rsidRPr="00C05B6F" w:rsidRDefault="00FC06E7" w:rsidP="00FC06E7">
      <w:pPr>
        <w:pStyle w:val="ConsPlusNormal"/>
        <w:ind w:firstLine="709"/>
        <w:jc w:val="both"/>
        <w:rPr>
          <w:rFonts w:ascii="PT Astra Serif" w:hAnsi="PT Astra Serif" w:cs="PT Astra Serif"/>
          <w:sz w:val="28"/>
          <w:szCs w:val="28"/>
        </w:rPr>
      </w:pPr>
      <w:r w:rsidRPr="00C05B6F">
        <w:rPr>
          <w:rFonts w:ascii="PT Astra Serif" w:hAnsi="PT Astra Serif" w:cs="PT Astra Serif"/>
          <w:sz w:val="28"/>
          <w:szCs w:val="28"/>
        </w:rPr>
        <w:t xml:space="preserve"> 2.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 </w:t>
      </w:r>
    </w:p>
    <w:p w:rsidR="00FC06E7" w:rsidRPr="00C05B6F" w:rsidRDefault="00FC06E7" w:rsidP="00FC06E7">
      <w:pPr>
        <w:pStyle w:val="ConsPlusNormal"/>
        <w:ind w:firstLine="709"/>
        <w:jc w:val="both"/>
        <w:rPr>
          <w:rFonts w:ascii="PT Astra Serif" w:hAnsi="PT Astra Serif" w:cs="PT Astra Serif"/>
          <w:sz w:val="28"/>
          <w:szCs w:val="28"/>
        </w:rPr>
      </w:pPr>
      <w:r w:rsidRPr="00C05B6F">
        <w:rPr>
          <w:rFonts w:ascii="PT Astra Serif" w:hAnsi="PT Astra Serif" w:cs="PT Astra Serif"/>
          <w:sz w:val="28"/>
          <w:szCs w:val="28"/>
        </w:rPr>
        <w:t>3. Настоящий приказ вступает в силу со дня его официального опубликования.</w:t>
      </w:r>
    </w:p>
    <w:tbl>
      <w:tblPr>
        <w:tblW w:w="10729" w:type="dxa"/>
        <w:tblLayout w:type="fixed"/>
        <w:tblCellMar>
          <w:left w:w="0" w:type="dxa"/>
          <w:right w:w="0" w:type="dxa"/>
        </w:tblCellMar>
        <w:tblLook w:val="04A0" w:firstRow="1" w:lastRow="0" w:firstColumn="1" w:lastColumn="0" w:noHBand="0" w:noVBand="1"/>
      </w:tblPr>
      <w:tblGrid>
        <w:gridCol w:w="4265"/>
        <w:gridCol w:w="3588"/>
        <w:gridCol w:w="2876"/>
      </w:tblGrid>
      <w:tr w:rsidR="00FC06E7" w:rsidRPr="00C05B6F" w:rsidTr="00FC06E7">
        <w:trPr>
          <w:trHeight w:val="387"/>
        </w:trPr>
        <w:tc>
          <w:tcPr>
            <w:tcW w:w="4265" w:type="dxa"/>
            <w:shd w:val="clear" w:color="FFFFFF" w:fill="FFFFFF"/>
            <w:vAlign w:val="center"/>
          </w:tcPr>
          <w:p w:rsidR="00FC06E7" w:rsidRPr="00C05B6F" w:rsidRDefault="00FC06E7" w:rsidP="00FC06E7">
            <w:pPr>
              <w:ind w:firstLine="709"/>
              <w:rPr>
                <w:rFonts w:ascii="PT Astra Serif" w:eastAsia="PT Astra Serif" w:hAnsi="PT Astra Serif" w:cs="PT Astra Serif"/>
                <w:sz w:val="28"/>
                <w:szCs w:val="28"/>
              </w:rPr>
            </w:pPr>
          </w:p>
          <w:p w:rsidR="00FC06E7" w:rsidRPr="00C05B6F" w:rsidRDefault="00FC06E7" w:rsidP="00FC06E7">
            <w:pPr>
              <w:rPr>
                <w:rFonts w:ascii="PT Astra Serif" w:eastAsia="PT Astra Serif" w:hAnsi="PT Astra Serif" w:cs="PT Astra Serif"/>
                <w:sz w:val="28"/>
                <w:szCs w:val="28"/>
              </w:rPr>
            </w:pPr>
          </w:p>
          <w:p w:rsidR="00FC06E7" w:rsidRPr="00C05B6F" w:rsidRDefault="00FC06E7" w:rsidP="00FC06E7">
            <w:pPr>
              <w:rPr>
                <w:rFonts w:ascii="PT Astra Serif" w:eastAsia="PT Astra Serif" w:hAnsi="PT Astra Serif" w:cs="PT Astra Serif"/>
                <w:sz w:val="28"/>
                <w:szCs w:val="28"/>
              </w:rPr>
            </w:pPr>
            <w:proofErr w:type="spellStart"/>
            <w:r w:rsidRPr="00C05B6F">
              <w:rPr>
                <w:rFonts w:ascii="PT Astra Serif" w:eastAsia="PT Astra Serif" w:hAnsi="PT Astra Serif" w:cs="PT Astra Serif"/>
                <w:sz w:val="28"/>
                <w:szCs w:val="28"/>
              </w:rPr>
              <w:t>И.о</w:t>
            </w:r>
            <w:proofErr w:type="spellEnd"/>
            <w:r w:rsidRPr="00C05B6F">
              <w:rPr>
                <w:rFonts w:ascii="PT Astra Serif" w:eastAsia="PT Astra Serif" w:hAnsi="PT Astra Serif" w:cs="PT Astra Serif"/>
                <w:sz w:val="28"/>
                <w:szCs w:val="28"/>
              </w:rPr>
              <w:t>. начальника департамента</w:t>
            </w:r>
          </w:p>
        </w:tc>
        <w:tc>
          <w:tcPr>
            <w:tcW w:w="3588" w:type="dxa"/>
            <w:shd w:val="clear" w:color="FFFFFF" w:fill="FFFFFF"/>
            <w:vAlign w:val="center"/>
          </w:tcPr>
          <w:p w:rsidR="00FC06E7" w:rsidRPr="00C05B6F" w:rsidRDefault="00FC06E7" w:rsidP="00FC06E7">
            <w:pPr>
              <w:ind w:firstLine="709"/>
              <w:rPr>
                <w:rFonts w:ascii="PT Astra Serif" w:eastAsia="PT Astra Serif" w:hAnsi="PT Astra Serif" w:cs="PT Astra Serif"/>
                <w:sz w:val="28"/>
                <w:szCs w:val="28"/>
              </w:rPr>
            </w:pPr>
          </w:p>
          <w:p w:rsidR="00FC06E7" w:rsidRPr="00C05B6F" w:rsidRDefault="00FC06E7" w:rsidP="00FC06E7">
            <w:pPr>
              <w:ind w:firstLine="709"/>
              <w:rPr>
                <w:rFonts w:ascii="PT Astra Serif" w:eastAsia="PT Astra Serif" w:hAnsi="PT Astra Serif" w:cs="PT Astra Serif"/>
                <w:sz w:val="28"/>
                <w:szCs w:val="28"/>
              </w:rPr>
            </w:pPr>
          </w:p>
          <w:p w:rsidR="00FC06E7" w:rsidRPr="00C05B6F" w:rsidRDefault="00FC06E7" w:rsidP="00FC06E7">
            <w:pPr>
              <w:ind w:firstLine="709"/>
              <w:rPr>
                <w:rFonts w:ascii="PT Astra Serif" w:eastAsia="PT Astra Serif" w:hAnsi="PT Astra Serif" w:cs="PT Astra Serif"/>
                <w:sz w:val="28"/>
                <w:szCs w:val="28"/>
              </w:rPr>
            </w:pPr>
            <w:r w:rsidRPr="00C05B6F">
              <w:rPr>
                <w:rFonts w:ascii="PT Astra Serif" w:eastAsia="PT Astra Serif" w:hAnsi="PT Astra Serif" w:cs="PT Astra Serif"/>
                <w:sz w:val="28"/>
                <w:szCs w:val="28"/>
              </w:rPr>
              <w:fldChar w:fldCharType="begin"/>
            </w:r>
            <w:r w:rsidRPr="00C05B6F">
              <w:rPr>
                <w:rFonts w:ascii="PT Astra Serif" w:eastAsia="PT Astra Serif" w:hAnsi="PT Astra Serif" w:cs="PT Astra Serif"/>
                <w:sz w:val="28"/>
                <w:szCs w:val="28"/>
              </w:rPr>
              <w:instrText xml:space="preserve"> FORMTEXT </w:instrText>
            </w:r>
            <w:r w:rsidRPr="00C05B6F">
              <w:rPr>
                <w:rFonts w:ascii="PT Astra Serif" w:eastAsia="PT Astra Serif" w:hAnsi="PT Astra Serif" w:cs="PT Astra Serif"/>
                <w:sz w:val="28"/>
                <w:szCs w:val="28"/>
              </w:rPr>
              <w:fldChar w:fldCharType="separate"/>
            </w:r>
            <w:r w:rsidRPr="00C05B6F">
              <w:rPr>
                <w:rFonts w:ascii="PT Astra Serif" w:eastAsia="PT Astra Serif" w:hAnsi="PT Astra Serif" w:cs="PT Astra Serif"/>
                <w:sz w:val="28"/>
                <w:szCs w:val="28"/>
              </w:rPr>
              <w:t>&lt;Штамп ЭП&gt;</w:t>
            </w:r>
            <w:r w:rsidRPr="00C05B6F">
              <w:rPr>
                <w:rFonts w:ascii="PT Astra Serif" w:eastAsia="PT Astra Serif" w:hAnsi="PT Astra Serif" w:cs="PT Astra Serif"/>
                <w:sz w:val="28"/>
                <w:szCs w:val="28"/>
              </w:rPr>
              <w:fldChar w:fldCharType="end"/>
            </w:r>
          </w:p>
        </w:tc>
        <w:tc>
          <w:tcPr>
            <w:tcW w:w="2876" w:type="dxa"/>
            <w:shd w:val="clear" w:color="FFFFFF" w:fill="FFFFFF"/>
            <w:vAlign w:val="center"/>
          </w:tcPr>
          <w:p w:rsidR="00FC06E7" w:rsidRPr="00C05B6F" w:rsidRDefault="00FC06E7" w:rsidP="00FC06E7">
            <w:pPr>
              <w:rPr>
                <w:rFonts w:ascii="PT Astra Serif" w:eastAsia="Calibri" w:hAnsi="PT Astra Serif"/>
                <w:sz w:val="28"/>
                <w:szCs w:val="28"/>
                <w:lang w:eastAsia="en-US"/>
              </w:rPr>
            </w:pPr>
          </w:p>
          <w:p w:rsidR="00FC06E7" w:rsidRPr="00C05B6F" w:rsidRDefault="00FC06E7" w:rsidP="00FC06E7">
            <w:pPr>
              <w:rPr>
                <w:rFonts w:ascii="PT Astra Serif" w:eastAsia="Calibri" w:hAnsi="PT Astra Serif"/>
                <w:sz w:val="28"/>
                <w:szCs w:val="28"/>
                <w:lang w:eastAsia="en-US"/>
              </w:rPr>
            </w:pPr>
          </w:p>
          <w:p w:rsidR="00FC06E7" w:rsidRPr="00C05B6F" w:rsidRDefault="00FC06E7" w:rsidP="00FC06E7">
            <w:pPr>
              <w:rPr>
                <w:rFonts w:ascii="PT Astra Serif" w:eastAsia="PT Astra Serif" w:hAnsi="PT Astra Serif" w:cs="PT Astra Serif"/>
                <w:sz w:val="28"/>
                <w:szCs w:val="28"/>
              </w:rPr>
            </w:pPr>
            <w:r w:rsidRPr="00C05B6F">
              <w:rPr>
                <w:rFonts w:ascii="PT Astra Serif" w:eastAsia="Calibri" w:hAnsi="PT Astra Serif"/>
                <w:sz w:val="28"/>
                <w:szCs w:val="28"/>
                <w:lang w:eastAsia="en-US"/>
              </w:rPr>
              <w:t xml:space="preserve">       А.А. Татаурова</w:t>
            </w:r>
          </w:p>
        </w:tc>
      </w:tr>
    </w:tbl>
    <w:p w:rsidR="00FC06E7" w:rsidRPr="00C05B6F" w:rsidRDefault="00FC06E7" w:rsidP="00FC06E7">
      <w:pPr>
        <w:pStyle w:val="a8"/>
        <w:rPr>
          <w:rFonts w:ascii="PT Astra Serif" w:hAnsi="PT Astra Serif"/>
          <w:sz w:val="24"/>
          <w:szCs w:val="24"/>
        </w:rPr>
      </w:pPr>
    </w:p>
    <w:p w:rsidR="00FC06E7" w:rsidRPr="00C05B6F" w:rsidRDefault="00FC06E7" w:rsidP="00FC06E7">
      <w:pPr>
        <w:pStyle w:val="a8"/>
        <w:rPr>
          <w:rFonts w:ascii="PT Astra Serif" w:hAnsi="PT Astra Serif"/>
          <w:sz w:val="24"/>
          <w:szCs w:val="24"/>
        </w:rPr>
      </w:pPr>
    </w:p>
    <w:p w:rsidR="00FC06E7" w:rsidRPr="00C05B6F" w:rsidRDefault="00FC06E7" w:rsidP="00FC06E7">
      <w:pPr>
        <w:pStyle w:val="a8"/>
        <w:rPr>
          <w:rFonts w:ascii="PT Astra Serif" w:hAnsi="PT Astra Serif"/>
          <w:sz w:val="18"/>
          <w:szCs w:val="18"/>
        </w:rPr>
      </w:pPr>
    </w:p>
    <w:p w:rsidR="00FC06E7" w:rsidRPr="00C05B6F" w:rsidRDefault="00FC06E7" w:rsidP="00FC06E7">
      <w:pPr>
        <w:pStyle w:val="a8"/>
        <w:rPr>
          <w:rFonts w:ascii="PT Astra Serif" w:hAnsi="PT Astra Serif"/>
          <w:sz w:val="18"/>
          <w:szCs w:val="18"/>
        </w:rPr>
      </w:pPr>
    </w:p>
    <w:p w:rsidR="00FC06E7" w:rsidRPr="00C05B6F" w:rsidRDefault="00FC06E7" w:rsidP="00FC06E7">
      <w:pPr>
        <w:pStyle w:val="a8"/>
        <w:rPr>
          <w:rFonts w:ascii="PT Astra Serif" w:hAnsi="PT Astra Serif"/>
          <w:sz w:val="18"/>
          <w:szCs w:val="18"/>
        </w:rPr>
      </w:pPr>
    </w:p>
    <w:p w:rsidR="00FC06E7" w:rsidRPr="00C05B6F" w:rsidRDefault="00FC06E7" w:rsidP="00FC06E7">
      <w:pPr>
        <w:pStyle w:val="a8"/>
        <w:rPr>
          <w:rFonts w:ascii="PT Astra Serif" w:hAnsi="PT Astra Serif"/>
          <w:sz w:val="18"/>
          <w:szCs w:val="18"/>
        </w:rPr>
      </w:pPr>
    </w:p>
    <w:p w:rsidR="00FC06E7" w:rsidRPr="00C05B6F" w:rsidRDefault="00FC06E7" w:rsidP="00FC06E7">
      <w:pPr>
        <w:pStyle w:val="a8"/>
        <w:rPr>
          <w:rFonts w:ascii="PT Astra Serif" w:hAnsi="PT Astra Serif"/>
          <w:sz w:val="18"/>
          <w:szCs w:val="18"/>
        </w:rPr>
      </w:pPr>
    </w:p>
    <w:p w:rsidR="00FC06E7" w:rsidRPr="00C05B6F" w:rsidRDefault="00FC06E7" w:rsidP="00FC06E7">
      <w:pPr>
        <w:pStyle w:val="a8"/>
        <w:rPr>
          <w:rFonts w:ascii="PT Astra Serif" w:hAnsi="PT Astra Serif"/>
          <w:sz w:val="18"/>
          <w:szCs w:val="18"/>
        </w:rPr>
      </w:pPr>
    </w:p>
    <w:p w:rsidR="00FC06E7" w:rsidRPr="00C05B6F" w:rsidRDefault="00FC06E7" w:rsidP="00FC06E7">
      <w:pPr>
        <w:pStyle w:val="a8"/>
        <w:rPr>
          <w:rFonts w:ascii="PT Astra Serif" w:hAnsi="PT Astra Serif"/>
          <w:sz w:val="18"/>
          <w:szCs w:val="18"/>
        </w:rPr>
      </w:pPr>
    </w:p>
    <w:p w:rsidR="00FC06E7" w:rsidRPr="00C05B6F" w:rsidRDefault="00FC06E7" w:rsidP="00FC06E7">
      <w:pPr>
        <w:pStyle w:val="a8"/>
        <w:rPr>
          <w:rFonts w:ascii="PT Astra Serif" w:hAnsi="PT Astra Serif"/>
          <w:sz w:val="18"/>
          <w:szCs w:val="18"/>
        </w:rPr>
      </w:pPr>
    </w:p>
    <w:p w:rsidR="00FC06E7" w:rsidRPr="00C05B6F" w:rsidRDefault="00FC06E7" w:rsidP="00FC06E7">
      <w:pPr>
        <w:pBdr>
          <w:top w:val="none" w:sz="0" w:space="0" w:color="auto"/>
          <w:left w:val="none" w:sz="0" w:space="0" w:color="auto"/>
          <w:bottom w:val="none" w:sz="0" w:space="0" w:color="auto"/>
          <w:right w:val="none" w:sz="0" w:space="0" w:color="auto"/>
          <w:between w:val="none" w:sz="0" w:space="0" w:color="auto"/>
        </w:pBdr>
        <w:rPr>
          <w:rFonts w:ascii="PT Astra Serif" w:eastAsiaTheme="minorHAnsi" w:hAnsi="PT Astra Serif" w:cstheme="minorBidi"/>
          <w:lang w:eastAsia="en-US"/>
        </w:rPr>
      </w:pPr>
      <w:r w:rsidRPr="00C05B6F">
        <w:rPr>
          <w:rFonts w:ascii="PT Astra Serif" w:eastAsiaTheme="minorHAnsi" w:hAnsi="PT Astra Serif" w:cstheme="minorBidi"/>
          <w:lang w:eastAsia="en-US"/>
        </w:rPr>
        <w:t>Кадрова Анна Андреевна</w:t>
      </w:r>
    </w:p>
    <w:p w:rsidR="00FC06E7" w:rsidRPr="00C05B6F" w:rsidRDefault="00FC06E7" w:rsidP="00FC06E7">
      <w:pPr>
        <w:pBdr>
          <w:top w:val="none" w:sz="0" w:space="0" w:color="auto"/>
          <w:left w:val="none" w:sz="0" w:space="0" w:color="auto"/>
          <w:bottom w:val="none" w:sz="0" w:space="0" w:color="auto"/>
          <w:right w:val="none" w:sz="0" w:space="0" w:color="auto"/>
          <w:between w:val="none" w:sz="0" w:space="0" w:color="auto"/>
        </w:pBdr>
        <w:rPr>
          <w:rFonts w:ascii="PT Astra Serif" w:eastAsiaTheme="minorHAnsi" w:hAnsi="PT Astra Serif" w:cstheme="minorBidi"/>
          <w:lang w:eastAsia="en-US"/>
        </w:rPr>
      </w:pPr>
      <w:r w:rsidRPr="00C05B6F">
        <w:rPr>
          <w:rFonts w:ascii="PT Astra Serif" w:eastAsiaTheme="minorHAnsi" w:hAnsi="PT Astra Serif" w:cstheme="minorBidi"/>
          <w:lang w:eastAsia="en-US"/>
        </w:rPr>
        <w:t>(3822) 709-047</w:t>
      </w:r>
    </w:p>
    <w:p w:rsidR="00FC06E7" w:rsidRPr="00C05B6F" w:rsidRDefault="00CF76F8" w:rsidP="00FC06E7">
      <w:pPr>
        <w:pBdr>
          <w:top w:val="none" w:sz="0" w:space="0" w:color="auto"/>
          <w:left w:val="none" w:sz="0" w:space="0" w:color="auto"/>
          <w:bottom w:val="none" w:sz="0" w:space="0" w:color="auto"/>
          <w:right w:val="none" w:sz="0" w:space="0" w:color="auto"/>
          <w:between w:val="none" w:sz="0" w:space="0" w:color="auto"/>
        </w:pBdr>
        <w:rPr>
          <w:rFonts w:ascii="PT Astra Serif" w:eastAsiaTheme="minorHAnsi" w:hAnsi="PT Astra Serif" w:cstheme="minorBidi"/>
          <w:lang w:eastAsia="en-US"/>
        </w:rPr>
      </w:pPr>
      <w:hyperlink r:id="rId9" w:history="1">
        <w:r w:rsidR="00FC06E7" w:rsidRPr="00C05B6F">
          <w:rPr>
            <w:rFonts w:ascii="PT Astra Serif" w:eastAsiaTheme="minorHAnsi" w:hAnsi="PT Astra Serif" w:cstheme="minorBidi"/>
            <w:lang w:eastAsia="en-US"/>
          </w:rPr>
          <w:t>kadrovaaa@dgr.tomsk.gov.ru</w:t>
        </w:r>
      </w:hyperlink>
    </w:p>
    <w:p w:rsidR="00FC06E7" w:rsidRPr="00DF7C23" w:rsidRDefault="00FC06E7" w:rsidP="00DF7C23">
      <w:pPr>
        <w:ind w:firstLine="709"/>
        <w:jc w:val="right"/>
        <w:rPr>
          <w:rFonts w:ascii="PT Astra Serif" w:eastAsia="PT Astra Serif" w:hAnsi="PT Astra Serif" w:cs="PT Astra Serif"/>
          <w:sz w:val="24"/>
          <w:szCs w:val="24"/>
        </w:rPr>
      </w:pPr>
      <w:r w:rsidRPr="00DF7C23">
        <w:rPr>
          <w:rFonts w:ascii="PT Astra Serif" w:eastAsia="PT Astra Serif" w:hAnsi="PT Astra Serif" w:cs="PT Astra Serif"/>
          <w:sz w:val="24"/>
          <w:szCs w:val="24"/>
        </w:rPr>
        <w:lastRenderedPageBreak/>
        <w:t xml:space="preserve">Приложение к приказу </w:t>
      </w:r>
    </w:p>
    <w:p w:rsidR="00FC06E7" w:rsidRPr="00DF7C23" w:rsidRDefault="00FC06E7" w:rsidP="00DF7C23">
      <w:pPr>
        <w:ind w:firstLine="709"/>
        <w:jc w:val="right"/>
        <w:rPr>
          <w:rFonts w:ascii="PT Astra Serif" w:eastAsia="PT Astra Serif" w:hAnsi="PT Astra Serif" w:cs="PT Astra Serif"/>
          <w:sz w:val="24"/>
          <w:szCs w:val="24"/>
        </w:rPr>
      </w:pPr>
      <w:r w:rsidRPr="00DF7C23">
        <w:rPr>
          <w:rFonts w:ascii="PT Astra Serif" w:eastAsia="PT Astra Serif" w:hAnsi="PT Astra Serif" w:cs="PT Astra Serif"/>
          <w:sz w:val="24"/>
          <w:szCs w:val="24"/>
        </w:rPr>
        <w:t>Департамента градостроительного развития</w:t>
      </w:r>
    </w:p>
    <w:p w:rsidR="00FC06E7" w:rsidRPr="00DF7C23" w:rsidRDefault="00FC06E7" w:rsidP="00DF7C23">
      <w:pPr>
        <w:ind w:firstLine="709"/>
        <w:jc w:val="right"/>
        <w:rPr>
          <w:rFonts w:ascii="PT Astra Serif" w:eastAsia="PT Astra Serif" w:hAnsi="PT Astra Serif" w:cs="PT Astra Serif"/>
          <w:sz w:val="24"/>
          <w:szCs w:val="24"/>
        </w:rPr>
      </w:pPr>
      <w:r w:rsidRPr="00DF7C23">
        <w:rPr>
          <w:rFonts w:ascii="PT Astra Serif" w:eastAsia="PT Astra Serif" w:hAnsi="PT Astra Serif" w:cs="PT Astra Serif"/>
          <w:sz w:val="24"/>
          <w:szCs w:val="24"/>
        </w:rPr>
        <w:t xml:space="preserve"> Томской области</w:t>
      </w:r>
      <w:r w:rsidRPr="00DF7C23">
        <w:rPr>
          <w:rFonts w:ascii="PT Astra Serif" w:hAnsi="PT Astra Serif" w:cs="PT Astra Serif"/>
          <w:sz w:val="24"/>
          <w:szCs w:val="24"/>
        </w:rPr>
        <w:t xml:space="preserve"> </w:t>
      </w:r>
      <w:r w:rsidRPr="00DF7C23">
        <w:rPr>
          <w:rFonts w:ascii="PT Astra Serif" w:eastAsia="PT Astra Serif" w:hAnsi="PT Astra Serif" w:cs="PT Astra Serif"/>
          <w:sz w:val="24"/>
          <w:szCs w:val="24"/>
        </w:rPr>
        <w:t>от</w:t>
      </w:r>
      <w:r w:rsidRPr="00DF7C23">
        <w:rPr>
          <w:rFonts w:ascii="PT Astra Serif" w:hAnsi="PT Astra Serif" w:cs="PT Astra Serif"/>
          <w:sz w:val="24"/>
          <w:szCs w:val="24"/>
        </w:rPr>
        <w:t> </w:t>
      </w:r>
      <w:r w:rsidRPr="00DF7C23">
        <w:rPr>
          <w:rFonts w:ascii="PT Astra Serif" w:eastAsia="PT Astra Serif" w:hAnsi="PT Astra Serif" w:cs="PT Astra Serif"/>
          <w:sz w:val="24"/>
          <w:szCs w:val="24"/>
        </w:rPr>
        <w:fldChar w:fldCharType="begin"/>
      </w:r>
      <w:r w:rsidRPr="00DF7C23">
        <w:rPr>
          <w:rFonts w:ascii="PT Astra Serif" w:eastAsia="PT Astra Serif" w:hAnsi="PT Astra Serif" w:cs="PT Astra Serif"/>
          <w:sz w:val="24"/>
          <w:szCs w:val="24"/>
        </w:rPr>
        <w:instrText xml:space="preserve"> FORMTEXT </w:instrText>
      </w:r>
      <w:r w:rsidRPr="00DF7C23">
        <w:rPr>
          <w:rFonts w:ascii="PT Astra Serif" w:eastAsia="PT Astra Serif" w:hAnsi="PT Astra Serif" w:cs="PT Astra Serif"/>
          <w:sz w:val="24"/>
          <w:szCs w:val="24"/>
        </w:rPr>
        <w:fldChar w:fldCharType="separate"/>
      </w:r>
      <w:r w:rsidRPr="00DF7C23">
        <w:rPr>
          <w:rFonts w:ascii="PT Astra Serif" w:eastAsia="PT Astra Serif" w:hAnsi="PT Astra Serif" w:cs="PT Astra Serif"/>
          <w:sz w:val="24"/>
          <w:szCs w:val="24"/>
        </w:rPr>
        <w:t>&lt;Дата&gt;</w:t>
      </w:r>
      <w:r w:rsidRPr="00DF7C23">
        <w:rPr>
          <w:rFonts w:ascii="PT Astra Serif" w:eastAsia="PT Astra Serif" w:hAnsi="PT Astra Serif" w:cs="PT Astra Serif"/>
          <w:sz w:val="24"/>
          <w:szCs w:val="24"/>
        </w:rPr>
        <w:fldChar w:fldCharType="end"/>
      </w:r>
      <w:r w:rsidRPr="00DF7C23">
        <w:rPr>
          <w:rFonts w:ascii="PT Astra Serif" w:hAnsi="PT Astra Serif" w:cs="PT Astra Serif"/>
          <w:sz w:val="24"/>
          <w:szCs w:val="24"/>
        </w:rPr>
        <w:t> </w:t>
      </w:r>
      <w:r w:rsidRPr="00DF7C23">
        <w:rPr>
          <w:rFonts w:ascii="PT Astra Serif" w:eastAsia="PT Astra Serif" w:hAnsi="PT Astra Serif" w:cs="PT Astra Serif"/>
          <w:sz w:val="24"/>
          <w:szCs w:val="24"/>
        </w:rPr>
        <w:t>№</w:t>
      </w:r>
      <w:r w:rsidRPr="00DF7C23">
        <w:rPr>
          <w:rFonts w:ascii="PT Astra Serif" w:hAnsi="PT Astra Serif" w:cs="PT Astra Serif"/>
          <w:sz w:val="24"/>
          <w:szCs w:val="24"/>
        </w:rPr>
        <w:t> </w:t>
      </w:r>
      <w:r w:rsidRPr="00DF7C23">
        <w:rPr>
          <w:rFonts w:ascii="PT Astra Serif" w:eastAsia="PT Astra Serif" w:hAnsi="PT Astra Serif" w:cs="PT Astra Serif"/>
          <w:sz w:val="24"/>
          <w:szCs w:val="24"/>
        </w:rPr>
        <w:fldChar w:fldCharType="begin"/>
      </w:r>
      <w:r w:rsidRPr="00DF7C23">
        <w:rPr>
          <w:rFonts w:ascii="PT Astra Serif" w:eastAsia="PT Astra Serif" w:hAnsi="PT Astra Serif" w:cs="PT Astra Serif"/>
          <w:sz w:val="24"/>
          <w:szCs w:val="24"/>
        </w:rPr>
        <w:instrText xml:space="preserve"> FORMTEXT </w:instrText>
      </w:r>
      <w:r w:rsidRPr="00DF7C23">
        <w:rPr>
          <w:rFonts w:ascii="PT Astra Serif" w:eastAsia="PT Astra Serif" w:hAnsi="PT Astra Serif" w:cs="PT Astra Serif"/>
          <w:sz w:val="24"/>
          <w:szCs w:val="24"/>
        </w:rPr>
        <w:fldChar w:fldCharType="separate"/>
      </w:r>
      <w:r w:rsidRPr="00DF7C23">
        <w:rPr>
          <w:rFonts w:ascii="PT Astra Serif" w:eastAsia="PT Astra Serif" w:hAnsi="PT Astra Serif" w:cs="PT Astra Serif"/>
          <w:sz w:val="24"/>
          <w:szCs w:val="24"/>
        </w:rPr>
        <w:t>&lt;Номер&gt;</w:t>
      </w:r>
      <w:r w:rsidRPr="00DF7C23">
        <w:rPr>
          <w:rFonts w:ascii="PT Astra Serif" w:eastAsia="PT Astra Serif" w:hAnsi="PT Astra Serif" w:cs="PT Astra Serif"/>
          <w:sz w:val="24"/>
          <w:szCs w:val="24"/>
        </w:rPr>
        <w:fldChar w:fldCharType="end"/>
      </w:r>
    </w:p>
    <w:p w:rsidR="00FC06E7" w:rsidRPr="00DF7C23" w:rsidRDefault="00FC06E7" w:rsidP="00DF7C23">
      <w:pPr>
        <w:ind w:firstLine="709"/>
        <w:rPr>
          <w:rFonts w:ascii="PT Astra Serif" w:eastAsia="PT Astra Serif" w:hAnsi="PT Astra Serif" w:cs="PT Astra Serif"/>
          <w:sz w:val="24"/>
          <w:szCs w:val="24"/>
        </w:rPr>
      </w:pPr>
    </w:p>
    <w:p w:rsidR="00FC06E7" w:rsidRPr="00DF7C23" w:rsidRDefault="00FC06E7" w:rsidP="00DF7C2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right"/>
        <w:outlineLvl w:val="0"/>
        <w:rPr>
          <w:rFonts w:ascii="PT Astra Serif" w:hAnsi="PT Astra Serif" w:cs="PT Astra Serif"/>
          <w:sz w:val="24"/>
          <w:szCs w:val="24"/>
        </w:rPr>
      </w:pPr>
      <w:r w:rsidRPr="00DF7C23">
        <w:rPr>
          <w:rFonts w:ascii="PT Astra Serif" w:hAnsi="PT Astra Serif" w:cs="PT Astra Serif"/>
          <w:sz w:val="24"/>
          <w:szCs w:val="24"/>
        </w:rPr>
        <w:t>Приложение к приказу</w:t>
      </w:r>
    </w:p>
    <w:p w:rsidR="00FC06E7" w:rsidRPr="00DF7C23" w:rsidRDefault="00FC06E7" w:rsidP="00DF7C2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right"/>
        <w:rPr>
          <w:rFonts w:ascii="PT Astra Serif" w:hAnsi="PT Astra Serif" w:cs="PT Astra Serif"/>
          <w:sz w:val="24"/>
          <w:szCs w:val="24"/>
        </w:rPr>
      </w:pPr>
      <w:r w:rsidRPr="00DF7C23">
        <w:rPr>
          <w:rFonts w:ascii="PT Astra Serif" w:hAnsi="PT Astra Serif" w:cs="PT Astra Serif"/>
          <w:sz w:val="24"/>
          <w:szCs w:val="24"/>
        </w:rPr>
        <w:t>Департамента градостроительного</w:t>
      </w:r>
    </w:p>
    <w:p w:rsidR="00FC06E7" w:rsidRPr="00DF7C23" w:rsidRDefault="00FC06E7" w:rsidP="00DF7C2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right"/>
        <w:rPr>
          <w:rFonts w:ascii="PT Astra Serif" w:hAnsi="PT Astra Serif" w:cs="PT Astra Serif"/>
          <w:sz w:val="24"/>
          <w:szCs w:val="24"/>
        </w:rPr>
      </w:pPr>
      <w:r w:rsidRPr="00DF7C23">
        <w:rPr>
          <w:rFonts w:ascii="PT Astra Serif" w:hAnsi="PT Astra Serif" w:cs="PT Astra Serif"/>
          <w:sz w:val="24"/>
          <w:szCs w:val="24"/>
        </w:rPr>
        <w:t>развития Томской области</w:t>
      </w:r>
    </w:p>
    <w:p w:rsidR="00FC06E7" w:rsidRPr="00DF7C23" w:rsidRDefault="00FC06E7" w:rsidP="00DF7C2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right"/>
        <w:rPr>
          <w:rFonts w:ascii="PT Astra Serif" w:hAnsi="PT Astra Serif" w:cs="PT Astra Serif"/>
          <w:sz w:val="24"/>
          <w:szCs w:val="24"/>
        </w:rPr>
      </w:pPr>
      <w:r w:rsidRPr="00DF7C23">
        <w:rPr>
          <w:rFonts w:ascii="PT Astra Serif" w:hAnsi="PT Astra Serif" w:cs="PT Astra Serif"/>
          <w:sz w:val="24"/>
          <w:szCs w:val="24"/>
        </w:rPr>
        <w:t>от 05.11.2024 № 44</w:t>
      </w:r>
    </w:p>
    <w:p w:rsidR="00FC06E7" w:rsidRPr="00DF7C23" w:rsidRDefault="00FC06E7" w:rsidP="00DF7C23">
      <w:pPr>
        <w:ind w:firstLine="709"/>
        <w:rPr>
          <w:rFonts w:ascii="PT Astra Serif" w:eastAsia="PT Astra Serif" w:hAnsi="PT Astra Serif" w:cs="PT Astra Serif"/>
          <w:sz w:val="24"/>
          <w:szCs w:val="24"/>
        </w:rPr>
      </w:pPr>
    </w:p>
    <w:p w:rsidR="00FC06E7" w:rsidRPr="00DF7C23" w:rsidRDefault="00FC06E7" w:rsidP="00DF7C23">
      <w:pPr>
        <w:ind w:firstLine="709"/>
        <w:rPr>
          <w:rFonts w:ascii="PT Astra Serif" w:eastAsia="PT Astra Serif" w:hAnsi="PT Astra Serif" w:cs="PT Astra Serif"/>
          <w:sz w:val="24"/>
          <w:szCs w:val="24"/>
        </w:rPr>
      </w:pPr>
    </w:p>
    <w:p w:rsidR="00FC06E7" w:rsidRPr="00DF7C23" w:rsidRDefault="00FC06E7" w:rsidP="00DF7C23">
      <w:pPr>
        <w:pStyle w:val="ConsPlusTitle"/>
        <w:ind w:firstLine="709"/>
        <w:jc w:val="center"/>
        <w:rPr>
          <w:rFonts w:ascii="PT Astra Serif" w:hAnsi="PT Astra Serif"/>
          <w:sz w:val="24"/>
          <w:szCs w:val="24"/>
        </w:rPr>
      </w:pPr>
      <w:r w:rsidRPr="00DF7C23">
        <w:rPr>
          <w:rFonts w:ascii="PT Astra Serif" w:eastAsia="PT Astra Serif" w:hAnsi="PT Astra Serif" w:cs="PT Astra Serif"/>
          <w:sz w:val="24"/>
          <w:szCs w:val="24"/>
        </w:rPr>
        <w:tab/>
      </w:r>
      <w:r w:rsidRPr="00DF7C23">
        <w:rPr>
          <w:rFonts w:ascii="PT Astra Serif" w:hAnsi="PT Astra Serif"/>
          <w:sz w:val="24"/>
          <w:szCs w:val="24"/>
        </w:rPr>
        <w:t>АДМИНИСТРАТИВНЫЙ РЕГЛАМЕНТ</w:t>
      </w:r>
    </w:p>
    <w:p w:rsidR="00134B0A" w:rsidRPr="00DF7C23" w:rsidRDefault="00FC06E7" w:rsidP="00DF7C23">
      <w:pPr>
        <w:pStyle w:val="ConsPlusTitle"/>
        <w:ind w:firstLine="709"/>
        <w:jc w:val="center"/>
        <w:rPr>
          <w:rFonts w:ascii="PT Astra Serif" w:hAnsi="PT Astra Serif"/>
          <w:sz w:val="24"/>
          <w:szCs w:val="24"/>
        </w:rPr>
      </w:pPr>
      <w:r w:rsidRPr="00DF7C23">
        <w:rPr>
          <w:rFonts w:ascii="PT Astra Serif" w:hAnsi="PT Astra Serif"/>
          <w:sz w:val="24"/>
          <w:szCs w:val="24"/>
        </w:rPr>
        <w:t xml:space="preserve">ПРЕДОСТАВЛЕНИЯ ГОСУДАРСТВЕННОЙ УСЛУГИ </w:t>
      </w:r>
      <w:r w:rsidR="00A2654D">
        <w:rPr>
          <w:rFonts w:ascii="PT Astra Serif" w:hAnsi="PT Astra Serif"/>
          <w:sz w:val="24"/>
          <w:szCs w:val="24"/>
        </w:rPr>
        <w:t>«</w:t>
      </w:r>
      <w:r w:rsidR="00134B0A" w:rsidRPr="00DF7C23">
        <w:rPr>
          <w:rFonts w:ascii="PT Astra Serif" w:hAnsi="PT Astra Serif"/>
          <w:sz w:val="24"/>
          <w:szCs w:val="24"/>
        </w:rPr>
        <w:t>ВЫДАЧА РАЗРЕШЕНИЯ НА ИСПОЛЬЗОВАНИЕ ЗЕМЕЛЬ ИЛИ ЗЕМЕЛЬНОГО УЧАСТКА,</w:t>
      </w:r>
    </w:p>
    <w:p w:rsidR="00FC06E7" w:rsidRPr="00DF7C23" w:rsidRDefault="00134B0A" w:rsidP="00DF7C23">
      <w:pPr>
        <w:pStyle w:val="ConsPlusTitle"/>
        <w:ind w:firstLine="709"/>
        <w:jc w:val="center"/>
        <w:rPr>
          <w:rFonts w:ascii="PT Astra Serif" w:hAnsi="PT Astra Serif"/>
          <w:sz w:val="24"/>
          <w:szCs w:val="24"/>
        </w:rPr>
      </w:pPr>
      <w:r w:rsidRPr="00DF7C23">
        <w:rPr>
          <w:rFonts w:ascii="PT Astra Serif" w:hAnsi="PT Astra Serif"/>
          <w:sz w:val="24"/>
          <w:szCs w:val="24"/>
        </w:rPr>
        <w:t>ГОСУДАРСТВЕННАЯ СОБСТВЕННОСТЬ НА КОТОРЫЕ НЕ РАЗГРАНИЧЕНА, НАХОДЯЩИХСЯ В ГОСУДАРСТВЕННОЙ СОБСТВЕННОСТИ ТОМСКОЙ ОБЛАСТИ, БЕЗ ПРЕДОСТАВЛЕНИЯ ЗЕМЕЛЬНЫХ УЧАСТКОВ И УСТАНОВЛЕНИЯ СЕРВИТУТА, ПУБЛИЧНОГО СЕРВИТУТА</w:t>
      </w:r>
      <w:r w:rsidR="00A2654D">
        <w:rPr>
          <w:rFonts w:ascii="PT Astra Serif" w:hAnsi="PT Astra Serif"/>
          <w:sz w:val="24"/>
          <w:szCs w:val="24"/>
        </w:rPr>
        <w:t>»</w:t>
      </w:r>
    </w:p>
    <w:p w:rsidR="00FC06E7" w:rsidRPr="00DF7C23" w:rsidRDefault="00FC06E7" w:rsidP="00DF7C23">
      <w:pPr>
        <w:pStyle w:val="ConsPlusNormal"/>
        <w:ind w:firstLine="709"/>
        <w:jc w:val="both"/>
        <w:rPr>
          <w:rFonts w:ascii="PT Astra Serif" w:hAnsi="PT Astra Serif"/>
          <w:sz w:val="24"/>
          <w:szCs w:val="24"/>
        </w:rPr>
      </w:pPr>
    </w:p>
    <w:p w:rsidR="00FC06E7" w:rsidRPr="00DF7C23" w:rsidRDefault="00FC06E7" w:rsidP="00DF7C23">
      <w:pPr>
        <w:pStyle w:val="ConsPlusTitle"/>
        <w:ind w:firstLine="709"/>
        <w:jc w:val="center"/>
        <w:outlineLvl w:val="1"/>
        <w:rPr>
          <w:rFonts w:ascii="PT Astra Serif" w:hAnsi="PT Astra Serif"/>
          <w:sz w:val="24"/>
          <w:szCs w:val="24"/>
        </w:rPr>
      </w:pPr>
      <w:r w:rsidRPr="00DF7C23">
        <w:rPr>
          <w:rFonts w:ascii="PT Astra Serif" w:hAnsi="PT Astra Serif"/>
          <w:sz w:val="24"/>
          <w:szCs w:val="24"/>
        </w:rPr>
        <w:t>1. Общие положения</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1. Административный регламент предоставления государственной услуги</w:t>
      </w:r>
      <w:r w:rsidR="00A2654D">
        <w:rPr>
          <w:rFonts w:ascii="PT Astra Serif" w:hAnsi="PT Astra Serif"/>
          <w:sz w:val="24"/>
          <w:szCs w:val="24"/>
        </w:rPr>
        <w:t xml:space="preserve"> «</w:t>
      </w:r>
      <w:r w:rsidRPr="00C05B6F">
        <w:rPr>
          <w:rFonts w:ascii="PT Astra Serif" w:hAnsi="PT Astra Serif"/>
          <w:sz w:val="24"/>
          <w:szCs w:val="24"/>
        </w:rPr>
        <w:t>Выдача разрешения на использование земель или земельного участка, государственная собственность на которые не разграничена, находящихся в государственной собственности Томской области, без предоставления земельных участков и установления сервитута, публичного сервитута</w:t>
      </w:r>
      <w:r w:rsidR="00A2654D">
        <w:rPr>
          <w:rFonts w:ascii="PT Astra Serif" w:hAnsi="PT Astra Serif"/>
          <w:sz w:val="24"/>
          <w:szCs w:val="24"/>
        </w:rPr>
        <w:t>»</w:t>
      </w:r>
      <w:r w:rsidRPr="00C05B6F">
        <w:rPr>
          <w:rFonts w:ascii="PT Astra Serif" w:hAnsi="PT Astra Serif"/>
          <w:sz w:val="24"/>
          <w:szCs w:val="24"/>
        </w:rPr>
        <w:t xml:space="preserve"> (далее - административный регламент, государственная услуга) устанавливает стандарт предоставления государственной услуги.</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2. Настоящий административный регламент разработан Департаментом градостроительного развития Томской области (далее - Департамент) на основании части 1 статьи 13 Федерального закона от 27.07.2010 </w:t>
      </w:r>
      <w:r w:rsidR="00083EE2">
        <w:rPr>
          <w:rFonts w:ascii="PT Astra Serif" w:hAnsi="PT Astra Serif"/>
          <w:sz w:val="24"/>
          <w:szCs w:val="24"/>
        </w:rPr>
        <w:t>№</w:t>
      </w:r>
      <w:r w:rsidRPr="00C05B6F">
        <w:rPr>
          <w:rFonts w:ascii="PT Astra Serif" w:hAnsi="PT Astra Serif"/>
          <w:sz w:val="24"/>
          <w:szCs w:val="24"/>
        </w:rPr>
        <w:t xml:space="preserve"> 210-ФЗ </w:t>
      </w:r>
      <w:r w:rsidR="00A2654D">
        <w:rPr>
          <w:rFonts w:ascii="PT Astra Serif" w:hAnsi="PT Astra Serif"/>
          <w:sz w:val="24"/>
          <w:szCs w:val="24"/>
        </w:rPr>
        <w:t>«</w:t>
      </w:r>
      <w:r w:rsidRPr="00C05B6F">
        <w:rPr>
          <w:rFonts w:ascii="PT Astra Serif" w:hAnsi="PT Astra Serif"/>
          <w:sz w:val="24"/>
          <w:szCs w:val="24"/>
        </w:rPr>
        <w:t>Об организации предоставления государственных и муниципальных услуг</w:t>
      </w:r>
      <w:r w:rsidR="00A2654D">
        <w:rPr>
          <w:rFonts w:ascii="PT Astra Serif" w:hAnsi="PT Astra Serif"/>
          <w:sz w:val="24"/>
          <w:szCs w:val="24"/>
        </w:rPr>
        <w:t>»</w:t>
      </w:r>
      <w:r w:rsidRPr="00C05B6F">
        <w:rPr>
          <w:rFonts w:ascii="PT Astra Serif" w:hAnsi="PT Astra Serif"/>
          <w:sz w:val="24"/>
          <w:szCs w:val="24"/>
        </w:rPr>
        <w:t xml:space="preserve"> (далее - Федеральный закон </w:t>
      </w:r>
      <w:r w:rsidR="00083EE2">
        <w:rPr>
          <w:rFonts w:ascii="PT Astra Serif" w:hAnsi="PT Astra Serif"/>
          <w:sz w:val="24"/>
          <w:szCs w:val="24"/>
        </w:rPr>
        <w:t>№</w:t>
      </w:r>
      <w:r w:rsidRPr="00C05B6F">
        <w:rPr>
          <w:rFonts w:ascii="PT Astra Serif" w:hAnsi="PT Astra Serif"/>
          <w:sz w:val="24"/>
          <w:szCs w:val="24"/>
        </w:rPr>
        <w:t xml:space="preserve"> 210-ФЗ), Земельного кодекса Российской Федерации (далее - Земельный кодекс РФ), Закона Томской области от 27.12.2023 </w:t>
      </w:r>
      <w:r w:rsidR="00083EE2">
        <w:rPr>
          <w:rFonts w:ascii="PT Astra Serif" w:hAnsi="PT Astra Serif"/>
          <w:sz w:val="24"/>
          <w:szCs w:val="24"/>
        </w:rPr>
        <w:t>№</w:t>
      </w:r>
      <w:r w:rsidRPr="00C05B6F">
        <w:rPr>
          <w:rFonts w:ascii="PT Astra Serif" w:hAnsi="PT Astra Serif"/>
          <w:sz w:val="24"/>
          <w:szCs w:val="24"/>
        </w:rPr>
        <w:t xml:space="preserve"> 126-ОЗ </w:t>
      </w:r>
      <w:r w:rsidR="00A2654D">
        <w:rPr>
          <w:rFonts w:ascii="PT Astra Serif" w:hAnsi="PT Astra Serif"/>
          <w:sz w:val="24"/>
          <w:szCs w:val="24"/>
        </w:rPr>
        <w:t>«</w:t>
      </w:r>
      <w:r w:rsidRPr="00C05B6F">
        <w:rPr>
          <w:rFonts w:ascii="PT Astra Serif" w:hAnsi="PT Astra Serif"/>
          <w:sz w:val="24"/>
          <w:szCs w:val="24"/>
        </w:rPr>
        <w:t>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муниципальных образований Томской области и исполнительными органами Томской области</w:t>
      </w:r>
      <w:r w:rsidR="00A2654D">
        <w:rPr>
          <w:rFonts w:ascii="PT Astra Serif" w:hAnsi="PT Astra Serif"/>
          <w:sz w:val="24"/>
          <w:szCs w:val="24"/>
        </w:rPr>
        <w:t>»</w:t>
      </w:r>
      <w:r w:rsidRPr="00C05B6F">
        <w:rPr>
          <w:rFonts w:ascii="PT Astra Serif" w:hAnsi="PT Astra Serif"/>
          <w:sz w:val="24"/>
          <w:szCs w:val="24"/>
        </w:rPr>
        <w:t xml:space="preserve"> (далее - Закон </w:t>
      </w:r>
      <w:r w:rsidR="00083EE2">
        <w:rPr>
          <w:rFonts w:ascii="PT Astra Serif" w:hAnsi="PT Astra Serif"/>
          <w:sz w:val="24"/>
          <w:szCs w:val="24"/>
        </w:rPr>
        <w:t>№</w:t>
      </w:r>
      <w:r w:rsidRPr="00C05B6F">
        <w:rPr>
          <w:rFonts w:ascii="PT Astra Serif" w:hAnsi="PT Astra Serif"/>
          <w:sz w:val="24"/>
          <w:szCs w:val="24"/>
        </w:rPr>
        <w:t xml:space="preserve"> 126-ОЗ).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3. Настоящий административный регламент подлежит применению в следующих случаях выдачи разрешений на использование земель или земельных участков, государственная собственность на которые не разграничена, находящихся в государственной собственности Томской области, без предоставления земельных участков и установления сервитута, публичного сервитута (далее - разрешение на использование земель):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1) в случаях, предусмотренных подпунктами 1, 2 пункта 1 статьи 39.34 Земельного кодекса РФ;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2) в случаях размещения объектов, предусмотренных пунктами 1 - 3, 5 - 8, 9 - 12, 14, 15, 20, 31 - 33, 35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Правительства Российской Федерации от 03.12.2014 </w:t>
      </w:r>
      <w:r w:rsidR="00083EE2">
        <w:rPr>
          <w:rFonts w:ascii="PT Astra Serif" w:hAnsi="PT Astra Serif"/>
          <w:sz w:val="24"/>
          <w:szCs w:val="24"/>
        </w:rPr>
        <w:t>№</w:t>
      </w:r>
      <w:r w:rsidRPr="00C05B6F">
        <w:rPr>
          <w:rFonts w:ascii="PT Astra Serif" w:hAnsi="PT Astra Serif"/>
          <w:sz w:val="24"/>
          <w:szCs w:val="24"/>
        </w:rPr>
        <w:t xml:space="preserve"> 1300 </w:t>
      </w:r>
      <w:r w:rsidR="00A2654D">
        <w:rPr>
          <w:rFonts w:ascii="PT Astra Serif" w:hAnsi="PT Astra Serif"/>
          <w:sz w:val="24"/>
          <w:szCs w:val="24"/>
        </w:rPr>
        <w:t>«</w:t>
      </w:r>
      <w:r w:rsidRPr="00C05B6F">
        <w:rPr>
          <w:rFonts w:ascii="PT Astra Serif" w:hAnsi="PT Astra Serif"/>
          <w:sz w:val="24"/>
          <w:szCs w:val="24"/>
        </w:rPr>
        <w:t>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r w:rsidR="00A2654D">
        <w:rPr>
          <w:rFonts w:ascii="PT Astra Serif" w:hAnsi="PT Astra Serif"/>
          <w:sz w:val="24"/>
          <w:szCs w:val="24"/>
        </w:rPr>
        <w:t>»</w:t>
      </w:r>
      <w:r w:rsidRPr="00C05B6F">
        <w:rPr>
          <w:rFonts w:ascii="PT Astra Serif" w:hAnsi="PT Astra Serif"/>
          <w:sz w:val="24"/>
          <w:szCs w:val="24"/>
        </w:rPr>
        <w:t xml:space="preserve"> (далее - Перечень, Постановление </w:t>
      </w:r>
      <w:r w:rsidR="00083EE2">
        <w:rPr>
          <w:rFonts w:ascii="PT Astra Serif" w:hAnsi="PT Astra Serif"/>
          <w:sz w:val="24"/>
          <w:szCs w:val="24"/>
        </w:rPr>
        <w:t>№</w:t>
      </w:r>
      <w:r w:rsidRPr="00C05B6F">
        <w:rPr>
          <w:rFonts w:ascii="PT Astra Serif" w:hAnsi="PT Astra Serif"/>
          <w:sz w:val="24"/>
          <w:szCs w:val="24"/>
        </w:rPr>
        <w:t xml:space="preserve"> 1300);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3) в случаях размещения объектов, предусмотренных Перечнем, на землях, находящихся в государственной собственности Томской области.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lastRenderedPageBreak/>
        <w:t xml:space="preserve">4. Действие настоящего административного регламента не распространяется на случаи выдачи разрешений на использование земель, земельных участков, государственная собственность на которые не разграничена, которые находятся вне границ территорий муниципальных образований Томской области, перечисленных в приложении к Закону Томской области </w:t>
      </w:r>
      <w:r w:rsidR="00083EE2">
        <w:rPr>
          <w:rFonts w:ascii="PT Astra Serif" w:hAnsi="PT Astra Serif"/>
          <w:sz w:val="24"/>
          <w:szCs w:val="24"/>
        </w:rPr>
        <w:t>№</w:t>
      </w:r>
      <w:r w:rsidRPr="00C05B6F">
        <w:rPr>
          <w:rFonts w:ascii="PT Astra Serif" w:hAnsi="PT Astra Serif"/>
          <w:sz w:val="24"/>
          <w:szCs w:val="24"/>
        </w:rPr>
        <w:t xml:space="preserve"> 126-ОЗ.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5. Заявителями при предоставлении государственной услуги являются физические лица, в том числе индивидуальные предприниматели, и юридические лица, заинтересованные в получении разрешения на использование земель или земельных участков без предоставления земельных участков и установления сервитута, публичного сервитута (далее - заявитель).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От имени юридических и физических лиц заявление и документы, необходимые для предоставления государственной услуги, могут подавать представители, действующие в силу полномочий, основанных на доверенности или иных законных основаниях (далее - представитель заявителя).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6. Информация о государственной услуге предоставляется: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1) по месту нахождения Департамента в часы работы Департамента, указанные в приложении 1 к настоящему административному регламенту;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2) в федеральной государственной информационной системе </w:t>
      </w:r>
      <w:r w:rsidR="00A2654D" w:rsidRPr="00A2654D">
        <w:rPr>
          <w:rFonts w:ascii="PT Astra Serif" w:hAnsi="PT Astra Serif"/>
          <w:sz w:val="24"/>
          <w:szCs w:val="24"/>
        </w:rPr>
        <w:t>«</w:t>
      </w:r>
      <w:r w:rsidRPr="00C05B6F">
        <w:rPr>
          <w:rFonts w:ascii="PT Astra Serif" w:hAnsi="PT Astra Serif"/>
          <w:sz w:val="24"/>
          <w:szCs w:val="24"/>
        </w:rPr>
        <w:t>Единый портал государственных и муниципальных услуг (функций)</w:t>
      </w:r>
      <w:r w:rsidR="00A2654D" w:rsidRPr="00A2654D">
        <w:rPr>
          <w:rFonts w:ascii="PT Astra Serif" w:hAnsi="PT Astra Serif"/>
          <w:sz w:val="24"/>
          <w:szCs w:val="24"/>
        </w:rPr>
        <w:t>»</w:t>
      </w:r>
      <w:r w:rsidRPr="00C05B6F">
        <w:rPr>
          <w:rFonts w:ascii="PT Astra Serif" w:hAnsi="PT Astra Serif"/>
          <w:sz w:val="24"/>
          <w:szCs w:val="24"/>
        </w:rPr>
        <w:t xml:space="preserve"> по адресу: </w:t>
      </w:r>
      <w:hyperlink r:id="rId10" w:tgtFrame="_blank" w:tooltip="&lt;div class=&quot;doc www&quot;&gt;&lt;span class=&quot;aligner&quot;&gt;&lt;div class=&quot;icon listDocWWW-16&quot;&gt;&lt;/div&gt;&lt;/span&gt;https://www.gosuslugi.ru&lt;/div&gt;" w:history="1">
        <w:r w:rsidRPr="00C05B6F">
          <w:rPr>
            <w:rFonts w:ascii="PT Astra Serif" w:hAnsi="PT Astra Serif"/>
            <w:sz w:val="24"/>
            <w:szCs w:val="24"/>
          </w:rPr>
          <w:t>gosuslugi.ru</w:t>
        </w:r>
      </w:hyperlink>
      <w:r w:rsidRPr="00C05B6F">
        <w:rPr>
          <w:rFonts w:ascii="PT Astra Serif" w:hAnsi="PT Astra Serif"/>
          <w:sz w:val="24"/>
          <w:szCs w:val="24"/>
        </w:rPr>
        <w:t xml:space="preserve"> (далее - портал государственных и муниципальных услуг);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3) по месту нахождения Томского областного многофункционального центра по предоставлению государственных и муниципальных услуг (далее - МФЦ) и его отделений, информация о которых размещена на сайте МФЦ: </w:t>
      </w:r>
      <w:hyperlink r:id="rId11" w:tgtFrame="_blank" w:tooltip="&lt;div class=&quot;doc www&quot;&gt;&lt;span class=&quot;aligner&quot;&gt;&lt;div class=&quot;icon listDocWWW-16&quot;&gt;&lt;/div&gt;&lt;/span&gt;https://md.tomsk.ru&lt;/div&gt;" w:history="1">
        <w:r w:rsidRPr="00C05B6F">
          <w:rPr>
            <w:rFonts w:ascii="PT Astra Serif" w:hAnsi="PT Astra Serif"/>
            <w:sz w:val="24"/>
            <w:szCs w:val="24"/>
          </w:rPr>
          <w:t>md.tomsk.ru</w:t>
        </w:r>
      </w:hyperlink>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4) на официальном сайте Департамента в информационно-телекоммуникационной сети </w:t>
      </w:r>
      <w:r w:rsidR="00A2654D" w:rsidRPr="00A2654D">
        <w:rPr>
          <w:rFonts w:ascii="PT Astra Serif" w:hAnsi="PT Astra Serif"/>
          <w:sz w:val="24"/>
          <w:szCs w:val="24"/>
        </w:rPr>
        <w:t>«</w:t>
      </w:r>
      <w:r w:rsidRPr="00C05B6F">
        <w:rPr>
          <w:rFonts w:ascii="PT Astra Serif" w:hAnsi="PT Astra Serif"/>
          <w:sz w:val="24"/>
          <w:szCs w:val="24"/>
        </w:rPr>
        <w:t>Интернет</w:t>
      </w:r>
      <w:r w:rsidR="00A2654D" w:rsidRPr="00A2654D">
        <w:rPr>
          <w:rFonts w:ascii="PT Astra Serif" w:hAnsi="PT Astra Serif"/>
          <w:sz w:val="24"/>
          <w:szCs w:val="24"/>
        </w:rPr>
        <w:t>»</w:t>
      </w:r>
      <w:r w:rsidRPr="00C05B6F">
        <w:rPr>
          <w:rFonts w:ascii="PT Astra Serif" w:hAnsi="PT Astra Serif"/>
          <w:sz w:val="24"/>
          <w:szCs w:val="24"/>
        </w:rPr>
        <w:t xml:space="preserve"> (далее - официальный сайт): </w:t>
      </w:r>
      <w:hyperlink r:id="rId12" w:tgtFrame="_blank" w:tooltip="&lt;div class=&quot;doc www&quot;&gt;&lt;span class=&quot;aligner&quot;&gt;&lt;div class=&quot;icon listDocWWW-16&quot;&gt;&lt;/div&gt;&lt;/span&gt;https://dgr.tomsk.gov.ru&lt;/div&gt;" w:history="1">
        <w:r w:rsidRPr="00C05B6F">
          <w:rPr>
            <w:rFonts w:ascii="PT Astra Serif" w:hAnsi="PT Astra Serif"/>
            <w:sz w:val="24"/>
            <w:szCs w:val="24"/>
          </w:rPr>
          <w:t>dgr.tomsk.gov.ru</w:t>
        </w:r>
      </w:hyperlink>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Информация о месте нахождения, графике работы, справочные телефоны, адрес электронной почты, официального сайта Департамента в информационно-телекоммуникационной сети </w:t>
      </w:r>
      <w:r w:rsidR="00A2654D">
        <w:rPr>
          <w:rFonts w:ascii="PT Astra Serif" w:hAnsi="PT Astra Serif"/>
          <w:sz w:val="24"/>
          <w:szCs w:val="24"/>
        </w:rPr>
        <w:t>«</w:t>
      </w:r>
      <w:r w:rsidRPr="00C05B6F">
        <w:rPr>
          <w:rFonts w:ascii="PT Astra Serif" w:hAnsi="PT Astra Serif"/>
          <w:sz w:val="24"/>
          <w:szCs w:val="24"/>
        </w:rPr>
        <w:t>Интернет</w:t>
      </w:r>
      <w:r w:rsidR="00A2654D">
        <w:rPr>
          <w:rFonts w:ascii="PT Astra Serif" w:hAnsi="PT Astra Serif"/>
          <w:sz w:val="24"/>
          <w:szCs w:val="24"/>
        </w:rPr>
        <w:t>»</w:t>
      </w:r>
      <w:r w:rsidRPr="00C05B6F">
        <w:rPr>
          <w:rFonts w:ascii="PT Astra Serif" w:hAnsi="PT Astra Serif"/>
          <w:sz w:val="24"/>
          <w:szCs w:val="24"/>
        </w:rPr>
        <w:t xml:space="preserve"> (далее - официальный сайт), многофункционального центра, портала государственных и муниципальных услуг содержатся в приложении 1 к настоящему административному регламенту.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7. На информационных стендах и официальном сайте в целях информирования физических и юридических лиц по вопросам предоставления государственной услуги размещается следующая информация: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1) перечень нормативных правовых актов, регулирующих предоставление государственной услуги;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2) перечень лиц, имеющих право на получение государственной услуги;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3)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4) исчерпывающий перечень оснований для отказа в приеме документов, необходимых для предоставления государственной услуги, для возврата запроса о предоставлении государственной услуги, а также оснований для приостановления или отказа в предоставлении государственной услуги;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5) информация о праве на досудебное (внесудебное) обжалование решений и действий (бездействия), принятых (осуществляемых) в ходе предоставления государственной услуги;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6) текст настоящего административного регламента;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7) образец заполнения запроса о предоставлении государственной услуги; </w:t>
      </w:r>
    </w:p>
    <w:p w:rsidR="00C05B6F" w:rsidRPr="00C05B6F" w:rsidRDefault="00515463"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lastRenderedPageBreak/>
        <w:t>8</w:t>
      </w:r>
      <w:r w:rsidR="00C05B6F" w:rsidRPr="00C05B6F">
        <w:rPr>
          <w:rFonts w:ascii="PT Astra Serif" w:hAnsi="PT Astra Serif"/>
          <w:sz w:val="24"/>
          <w:szCs w:val="24"/>
        </w:rPr>
        <w:t xml:space="preserve">) справочная информация (сведения о месте нахождения (адресе), графике работы, справочных телефонах, адресах официального сайта и электронной почты Департамента в составе согласно приложению 1 к настоящему административному регламенту); </w:t>
      </w:r>
    </w:p>
    <w:p w:rsidR="00C05B6F" w:rsidRPr="00C05B6F" w:rsidRDefault="00515463"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96</w:t>
      </w:r>
      <w:r w:rsidR="00C05B6F" w:rsidRPr="00C05B6F">
        <w:rPr>
          <w:rFonts w:ascii="PT Astra Serif" w:hAnsi="PT Astra Serif"/>
          <w:sz w:val="24"/>
          <w:szCs w:val="24"/>
        </w:rPr>
        <w:t xml:space="preserve">) информация о наличии соглашения о взаимодействии между Департаментом и многофункциональным центром.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8. Информирование (консультирование) о порядке предоставления государственной услуги в форме устного информирования или письменного информирования осуществляют специалисты </w:t>
      </w:r>
      <w:r w:rsidR="00461D4F">
        <w:rPr>
          <w:rFonts w:ascii="PT Astra Serif" w:hAnsi="PT Astra Serif"/>
          <w:sz w:val="24"/>
          <w:szCs w:val="24"/>
        </w:rPr>
        <w:t xml:space="preserve">комитета по размещению объектов инфраструктуры </w:t>
      </w:r>
      <w:r w:rsidRPr="00C05B6F">
        <w:rPr>
          <w:rFonts w:ascii="PT Astra Serif" w:hAnsi="PT Astra Serif"/>
          <w:sz w:val="24"/>
          <w:szCs w:val="24"/>
        </w:rPr>
        <w:t xml:space="preserve">Департамента, указанные в приложении 1 к настоящему административному регламенту.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2. Стандарт предоставления государственной услуги</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9. Наименование государственной услуги - </w:t>
      </w:r>
      <w:r w:rsidR="00A2654D">
        <w:rPr>
          <w:rFonts w:ascii="PT Astra Serif" w:hAnsi="PT Astra Serif"/>
          <w:sz w:val="24"/>
          <w:szCs w:val="24"/>
        </w:rPr>
        <w:t>«</w:t>
      </w:r>
      <w:r w:rsidRPr="00C05B6F">
        <w:rPr>
          <w:rFonts w:ascii="PT Astra Serif" w:hAnsi="PT Astra Serif"/>
          <w:sz w:val="24"/>
          <w:szCs w:val="24"/>
        </w:rPr>
        <w:t>Выдача разрешения на использование земель или земельного участка, государственная собственность на которые не разграничена, находящихся в государственной собственности Томской области, без предоставления земельных участков и установления сервитута, публичного сервитута</w:t>
      </w:r>
      <w:r w:rsidR="00A2654D">
        <w:rPr>
          <w:rFonts w:ascii="PT Astra Serif" w:hAnsi="PT Astra Serif"/>
          <w:sz w:val="24"/>
          <w:szCs w:val="24"/>
        </w:rPr>
        <w:t>»</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10. Государственную услугу предоставляет Департамент градостроительного развития Томской области.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11. Результатом предоставления государственной услуги является распоряжение Департамента о выдаче разрешения на использование земель (далее - распоряжение о выдаче разрешения) или письмо Департамента, содержащее решение об отказе в выдаче разрешения на использование земель (далее - письмо об отказе в выдаче разрешения).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Результат предоставления государственной услуги по выбору заявителя либо исходя из способа обращения за предоставлением государственной услуги направляется заявителю посредством почтовой связи, посредством портала государственных и муниципальных услуг, выдается (вручается) заявителю (представителю заявителя) в Департаменте либо в многофункциональном центре.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12. Срок предоставления государственной услуги составляет: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1) при обращении за выдачей разрешения на использование земель в случаях, предусмотренных подпунктами 1, 2 пункта 1 статьи 39.34 Земельного кодекса РФ, - двадцать восемь календарных дней со дня регистрации в Департаменте либо на портале государственных и муниципальных услуг запроса о предоставлении государственной услуги.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2) при обращении за выдачей разрешения на использование земель в случаях размещения объектов, предусмотренных пунктами 1 - 3, 5 - 8, 9 - 12, 14, 15, 20, 31 - 33, 35 Перечня, в случаях размещения объектов, предусмотренных Перечнем, на землях, находящихся в государственной собственности Томской области, - десять рабочих дней со дня регистрации в Департаменте либо на портале государственных и муниципальных услуг запроса о предоставлении государственной услуги.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Срок предоставления государственной услуги в случае обращения за ее предоставлением в многофункциональный центр увеличивается на число календарных дней,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 заключенным между Департаментом и многофункциональным центром.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Приостановление предоставления государственной услуги не предусмотрено.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1</w:t>
      </w:r>
      <w:r w:rsidR="00936E96">
        <w:rPr>
          <w:rFonts w:ascii="PT Astra Serif" w:hAnsi="PT Astra Serif"/>
          <w:sz w:val="24"/>
          <w:szCs w:val="24"/>
        </w:rPr>
        <w:t>3</w:t>
      </w:r>
      <w:r w:rsidRPr="00C05B6F">
        <w:rPr>
          <w:rFonts w:ascii="PT Astra Serif" w:hAnsi="PT Astra Serif"/>
          <w:sz w:val="24"/>
          <w:szCs w:val="24"/>
        </w:rPr>
        <w:t xml:space="preserve">. Исчерпывающий перечень документов, необходимых для предоставления государственной услуги содержится в приложении 2 к настоящему административному регламенту, с разделением на документы, которые заявитель должен представить самостоятельно, и документы, которые подлежат предоставлению в порядке межведомственного информационного взаимодействия.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1</w:t>
      </w:r>
      <w:r w:rsidR="00936E96">
        <w:rPr>
          <w:rFonts w:ascii="PT Astra Serif" w:hAnsi="PT Astra Serif"/>
          <w:sz w:val="24"/>
          <w:szCs w:val="24"/>
        </w:rPr>
        <w:t>4</w:t>
      </w:r>
      <w:r w:rsidRPr="00C05B6F">
        <w:rPr>
          <w:rFonts w:ascii="PT Astra Serif" w:hAnsi="PT Astra Serif"/>
          <w:sz w:val="24"/>
          <w:szCs w:val="24"/>
        </w:rPr>
        <w:t xml:space="preserve">. Заявитель вправе представить документы, подлежащие представлению в порядке межведомственного информационного взаимодействия, по собственной инициативе.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lastRenderedPageBreak/>
        <w:t>1</w:t>
      </w:r>
      <w:r w:rsidR="00936E96">
        <w:rPr>
          <w:rFonts w:ascii="PT Astra Serif" w:hAnsi="PT Astra Serif"/>
          <w:sz w:val="24"/>
          <w:szCs w:val="24"/>
        </w:rPr>
        <w:t>5</w:t>
      </w:r>
      <w:r w:rsidRPr="00C05B6F">
        <w:rPr>
          <w:rFonts w:ascii="PT Astra Serif" w:hAnsi="PT Astra Serif"/>
          <w:sz w:val="24"/>
          <w:szCs w:val="24"/>
        </w:rPr>
        <w:t xml:space="preserve">. Запрос о предоставлении государственной услуги при обращении за выдачей разрешения на использование земель в случаях, предусмотренных подпунктами 1, 2 пункта 1 статьи 39.34 Земельного кодекса РФ, должен содержать: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1) фамилию, имя и (при наличии) отчество, место жительства заявителя и реквизиты документа, удостоверяющего его личность, - в случае, если запрос подается физическим лицом;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2) наименование, место нахождения, организационно-правовую форму и сведения о государственной регистрации заявителя в Едином государственном реестре юридических лиц - в случае, если запрос подается юридическим лицом;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3) фамилию, имя и (при наличии) отчество представителя заявителя и реквизиты документа, подтверждающего его полномочия, - в случае, если запрос подается представителем заявителя;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4) почтовый адрес, адрес электронной почты, номер телефона для связи с заявителем или представителем заявителя;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5) предполагаемые цели использования земель или земельного участка в соответствии с подпунктами 1, 2 пункта 1 статьи 39.34 Земельного кодекса РФ;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6) кадастровый номер земельного участка - в случае, если планируется использование всего земельного участка или его части;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7) срок использования земель или земельного участка (в пределах сроков, установленных подпунктами 1, 2 пункта 1 статьи 39.34 Земельного кодекса РФ);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8) информацию о необходимости осуществления рубок деревьев, кустарников, расположенных в границах земельного участка, части земельного участка или земель из состава земель населенных пунктов, предоставленных для обеспечения обороны и безопасности,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указанных в пункте 3 части 2 статьи 23 Лесного кодекса Российской Федерации), в отношении которых подан запрос, - в случае такой необходимости.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Форма запроса о представлении государственной услуги при обращении за выдачей разрешения на использование земель в случаях, предусмотренных подпунктами 1, 2 пункта 1 статьи 39.34 Земельного кодекса РФ, содержится в приложении 3 к настоящему административному регламенту.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1</w:t>
      </w:r>
      <w:r w:rsidR="00936E96">
        <w:rPr>
          <w:rFonts w:ascii="PT Astra Serif" w:hAnsi="PT Astra Serif"/>
          <w:sz w:val="24"/>
          <w:szCs w:val="24"/>
        </w:rPr>
        <w:t>6</w:t>
      </w:r>
      <w:r w:rsidRPr="00C05B6F">
        <w:rPr>
          <w:rFonts w:ascii="PT Astra Serif" w:hAnsi="PT Astra Serif"/>
          <w:sz w:val="24"/>
          <w:szCs w:val="24"/>
        </w:rPr>
        <w:t xml:space="preserve">. Запрос о предоставлении государственной услуги при обращении за выдачей разрешения на использование земель в случаях размещения объектов, предусмотренных пунктами 1 - 3, 5 - 8, 9 - 12, 14, 15, 20, 31 - 33, 35 Перечня, в случаях размещения объектов, предусмотренных Перечнем, на землях, находящихся в государственной собственности Томской области, должен содержать: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1) фамилию, имя и (при наличии) отчество, место жительства заявителя, являющегося физическим лицом;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2) полное наименование, основной государственный регистрационный номер и место нахождения заявителя, являющегося юридическим лицом;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3) идентификационный номер налогоплательщика, основной государственный регистрационный номер записи о государственной регистрации в Едином государственном реестре индивидуальных предпринимателей, если заявителем является физическое лицо, зарегистрированное в качестве индивидуального предпринимателя;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4) фамилию, имя и (при наличии) отчество, место жительства представителя заявителя, если запрос подписан и (или) подается представителем заявителя;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5) сведения об объекте, планируемом к размещению (основные характеристики объекта: функциональное назначение, состав, внешний вид, площадь, протяженность, материал конструктивных элементов, мощность, высота);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6) сведения о местоположении, площади земель, на территории которых планируется размещение объекта, кадастровом номере земельного участка (при наличии);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7) испраши</w:t>
      </w:r>
      <w:r w:rsidR="004619DD">
        <w:rPr>
          <w:rFonts w:ascii="PT Astra Serif" w:hAnsi="PT Astra Serif"/>
          <w:sz w:val="24"/>
          <w:szCs w:val="24"/>
        </w:rPr>
        <w:t>ваемый срок действия разрешения.</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lastRenderedPageBreak/>
        <w:t xml:space="preserve">Запрос о предоставлении государственной услуги должен быть подписан заявителем либо его представителем и скреплен печатью (при наличии).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Форма запроса о представлении государственной услуги при обращении за выдачей разрешения на использование земель в случаях размещения объектов, предусмотренных пунктами 1 - 3, 5 - 8, 9 - 12, 14, 15, 20, 31 - 33, 35 Перечня, в случаях размещения объектов, предусмотренных Перечнем, на землях, находящихся в государственной собственности Томской области, содержится в приложении 4 к настоящему административному регламенту.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Документы с количеством листов два и более и копии таких документов, прилагаемые к запросу, должны быть прошиты, листы в них должны быть пронумерованы. Копии прилагаемых документов с количеством листов два и более должны быть заверены подписью заявителя либо его представителя, а также печатью заявителя, если заявителем является юридическое лицо (при наличии у такого лица печати).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1</w:t>
      </w:r>
      <w:r w:rsidR="00936E96">
        <w:rPr>
          <w:rFonts w:ascii="PT Astra Serif" w:hAnsi="PT Astra Serif"/>
          <w:sz w:val="24"/>
          <w:szCs w:val="24"/>
        </w:rPr>
        <w:t>7</w:t>
      </w:r>
      <w:r w:rsidRPr="00C05B6F">
        <w:rPr>
          <w:rFonts w:ascii="PT Astra Serif" w:hAnsi="PT Astra Serif"/>
          <w:sz w:val="24"/>
          <w:szCs w:val="24"/>
        </w:rPr>
        <w:t xml:space="preserve">. Запрос и документы (сведения), необходимые для предоставления государственной услуги, могут быть представлены (направлены) заявителем: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лично в Департамент в часы приема документов, указанные в приложении 1 к административному регламенту;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посредством почтовой связи;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в электронном виде с использованием портала государственных и муниципальных услуг;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Адреса для подачи (направления) запроса о предоставлении государственной услуги на бумажном носителе (при личном обращении либо посредством почтовой связи), адрес портала государственных и муниципальных услуг Департамента указаны в приложении 1 к настоящему административному регламенту.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1</w:t>
      </w:r>
      <w:r w:rsidR="00936E96">
        <w:rPr>
          <w:rFonts w:ascii="PT Astra Serif" w:hAnsi="PT Astra Serif"/>
          <w:sz w:val="24"/>
          <w:szCs w:val="24"/>
        </w:rPr>
        <w:t>8</w:t>
      </w:r>
      <w:r w:rsidRPr="00C05B6F">
        <w:rPr>
          <w:rFonts w:ascii="PT Astra Serif" w:hAnsi="PT Astra Serif"/>
          <w:sz w:val="24"/>
          <w:szCs w:val="24"/>
        </w:rPr>
        <w:t xml:space="preserve">. Департамент возвращает запрос о предоставлении государственной услуги при обращении за выдачей разрешения на использование земель в случаях размещения объектов, предусмотренных пунктами 1 - 3, 5 - 8, 9 - 12, 14, 15, 20, 31 - 33, 35 Перечня, в случаях размещения объектов, предусмотренных Перечнем, на землях, находящихся в государственной собственности Томской области, без рассмотрения по существу в течение трех рабочих дней со дня регистрации запроса в следующих случаях: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1) запрос не соо</w:t>
      </w:r>
      <w:r w:rsidR="008114F5">
        <w:rPr>
          <w:rFonts w:ascii="PT Astra Serif" w:hAnsi="PT Astra Serif"/>
          <w:sz w:val="24"/>
          <w:szCs w:val="24"/>
        </w:rPr>
        <w:t>тветствует требованиям пункта 16</w:t>
      </w:r>
      <w:r w:rsidRPr="00C05B6F">
        <w:rPr>
          <w:rFonts w:ascii="PT Astra Serif" w:hAnsi="PT Astra Serif"/>
          <w:sz w:val="24"/>
          <w:szCs w:val="24"/>
        </w:rPr>
        <w:t xml:space="preserve"> настоящего административного регламента;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2) с запросом не представлены докум</w:t>
      </w:r>
      <w:r w:rsidR="00A965C6">
        <w:rPr>
          <w:rFonts w:ascii="PT Astra Serif" w:hAnsi="PT Astra Serif"/>
          <w:sz w:val="24"/>
          <w:szCs w:val="24"/>
        </w:rPr>
        <w:t>енты, предусмотренные пунктом 13</w:t>
      </w:r>
      <w:r w:rsidRPr="00C05B6F">
        <w:rPr>
          <w:rFonts w:ascii="PT Astra Serif" w:hAnsi="PT Astra Serif"/>
          <w:sz w:val="24"/>
          <w:szCs w:val="24"/>
        </w:rPr>
        <w:t xml:space="preserve"> настоящего административного регламента, которые заявитель должен представить самостоятельно;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3) поступил запрос о выдаче разрешения на использование земель или земельных участков, в отношении которых Департамент не уполномочен выдавать разрешение на использование.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Оставление без рассмотрения по существу и возврат запроса о предоставлении государственной услуги при обращении за выдачей разрешения на использование земель в случаях, предусмотренных подпунктами 1, 2 пункта 1 статьи 39.34 Земельного кодекса РФ, не предусмотрены. </w:t>
      </w:r>
    </w:p>
    <w:p w:rsidR="00C05B6F" w:rsidRPr="00C05B6F" w:rsidRDefault="00936E96"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19</w:t>
      </w:r>
      <w:r w:rsidR="00C05B6F" w:rsidRPr="00C05B6F">
        <w:rPr>
          <w:rFonts w:ascii="PT Astra Serif" w:hAnsi="PT Astra Serif"/>
          <w:sz w:val="24"/>
          <w:szCs w:val="24"/>
        </w:rPr>
        <w:t xml:space="preserve">. Основания для отказа в приеме документов, необходимых для предоставления государственной услуги, если запрос о предоставлении государственной услуги подан при личном обращении, не предусмотрены. </w:t>
      </w:r>
    </w:p>
    <w:p w:rsidR="00C05B6F" w:rsidRPr="00C05B6F" w:rsidRDefault="00936E96"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Pr>
          <w:rFonts w:ascii="PT Astra Serif" w:hAnsi="PT Astra Serif"/>
          <w:sz w:val="24"/>
          <w:szCs w:val="24"/>
        </w:rPr>
        <w:t>20</w:t>
      </w:r>
      <w:r w:rsidR="00C05B6F" w:rsidRPr="00C05B6F">
        <w:rPr>
          <w:rFonts w:ascii="PT Astra Serif" w:hAnsi="PT Astra Serif"/>
          <w:sz w:val="24"/>
          <w:szCs w:val="24"/>
        </w:rPr>
        <w:t xml:space="preserve">. Исчерпывающий перечень оснований для отказа в предоставлении государственной услуги при обращении за выдачей разрешения на использование земель в случаях, предусмотренных подпунктами 1, 2 пункта 1 статьи 39.34 Земельного кодекса РФ: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1) запрос о предоставлении государственной услуги подан с нарушением требований, устано</w:t>
      </w:r>
      <w:r w:rsidR="00B41212">
        <w:rPr>
          <w:rFonts w:ascii="PT Astra Serif" w:hAnsi="PT Astra Serif"/>
          <w:sz w:val="24"/>
          <w:szCs w:val="24"/>
        </w:rPr>
        <w:t>вленных пунктами 13 и 15</w:t>
      </w:r>
      <w:r w:rsidRPr="00C05B6F">
        <w:rPr>
          <w:rFonts w:ascii="PT Astra Serif" w:hAnsi="PT Astra Serif"/>
          <w:sz w:val="24"/>
          <w:szCs w:val="24"/>
        </w:rPr>
        <w:t xml:space="preserve"> настоящего административного регламента;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lastRenderedPageBreak/>
        <w:t xml:space="preserve">2) в запросе о предоставлении государственной услуги указаны цели использования земель или земельного </w:t>
      </w:r>
      <w:proofErr w:type="gramStart"/>
      <w:r w:rsidRPr="00C05B6F">
        <w:rPr>
          <w:rFonts w:ascii="PT Astra Serif" w:hAnsi="PT Astra Serif"/>
          <w:sz w:val="24"/>
          <w:szCs w:val="24"/>
        </w:rPr>
        <w:t>участка</w:t>
      </w:r>
      <w:proofErr w:type="gramEnd"/>
      <w:r w:rsidRPr="00C05B6F">
        <w:rPr>
          <w:rFonts w:ascii="PT Astra Serif" w:hAnsi="PT Astra Serif"/>
          <w:sz w:val="24"/>
          <w:szCs w:val="24"/>
        </w:rPr>
        <w:t xml:space="preserve"> или объекты, предполагаемые к размещению, не предусмотренные подпунктами 1, 2 пункта 1 статьи 39.34 Земельного кодекса РФ;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3) земельный участок, на использование которого испрашивается разрешение, предоставлен физическому или юридическому лицу.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2</w:t>
      </w:r>
      <w:r w:rsidR="00936E96">
        <w:rPr>
          <w:rFonts w:ascii="PT Astra Serif" w:hAnsi="PT Astra Serif"/>
          <w:sz w:val="24"/>
          <w:szCs w:val="24"/>
        </w:rPr>
        <w:t>1</w:t>
      </w:r>
      <w:r w:rsidRPr="00C05B6F">
        <w:rPr>
          <w:rFonts w:ascii="PT Astra Serif" w:hAnsi="PT Astra Serif"/>
          <w:sz w:val="24"/>
          <w:szCs w:val="24"/>
        </w:rPr>
        <w:t xml:space="preserve">. Исчерпывающий перечень оснований для отказа в предоставлении государственной услуги при обращении за выдачей разрешения на использование земель в случаях размещения объектов, предусмотренных пунктами 1 - 3, 5 - 8, 9 - 12, 14, 15, 20, 31 - 33, 35 Перечня, в случаях размещения объектов, предусмотренных Перечнем, на землях, находящихся в государственной собственности Томской области: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1) размещение объекта не является разрешенным для земель, на территории которых планируется его размещение;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2) планируемое размещение объекта не соответствует правилам благоустройства территории муниципального образования Томской области, на территории которого планируется размещение объекта;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3) размещение объекта планируется на землях, в отношении которых выдано разрешение физическому или юридическому лицу, при отсутствии согласия на выдачу разрешения лица, по заявлению которого было выдано разрешение;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4) размещение объекта планируется на землях, расположенных на территории, в отношении которой принято решение о предварительном согласовании предоставления земельного участка либо принято решение о комплексном развитии территории, при отсутствии согласия на выдачу разрешения лица, с которым заключен договор о комплексном развитии застроенной территории, или лица, по заявлению которого было принято решение о предварительном согласовании предоставления земельного участка;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5) в отношении земель, на территории которых или на части которых планируется размещение объекта, поступило заявление об утверждении схемы расположения земельного участка на кадастровом плане территории, заявление о предварительном согласовании предоставления земельного участка либо заявление о предоставлении земельного участка (за исключением случаев, если принято решение об отказе в утверждении схемы расположения земельного участка на кадастровом плане территории, решение об отказе в предварительном согласовании предоставления земельного участка или решение об отказе в предоставлении земельного участка);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6) земли, на территории которых планируется размещение объекта, заняты правомерно размещенными нестационарными торговыми объектами либо иными временными (некапитальными) объектами, сохранение которых при планируемом размещении объекта не представляется возможным;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7) размещение объекта планируется на землях, в отношении которых на основании действующего решения об утверждении схемы расположения земельного участка (земельных участков) на кадастровом плане территории предусматривается образование земельного участка (земельных участков), при отсутствии согласия на выдачу разрешения лица, по заявлению которого было принято решение об утверждении схемы расположения земельного участка (земельных участков);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8) планируется размещение объекта, не указанного в пунктах 1 - 3, 5 - 8, 9 - 12, 14, 15, 20, 31 - 33, 35 Перечня, а в случае размещения объекта на землях, находящихся в государственной собственности Томской области, - планируется размещение объекта, не предусмотренного Перечнем;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9) запрос, приложенные к нему документы содержат недостоверную информацию и (или) противоречат друг другу и (или) документам, полученным в рамках межведомственного информационного взаимодействия;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lastRenderedPageBreak/>
        <w:t xml:space="preserve">10) размещение объекта планируется на территории земельных участков, которые предоставлены физическим, юридическим лицам в постоянное (бессрочное) пользование, безвозмездное пользование, пожизненное наследуемое владение, аренду, собственность.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2</w:t>
      </w:r>
      <w:r w:rsidR="00936E96">
        <w:rPr>
          <w:rFonts w:ascii="PT Astra Serif" w:hAnsi="PT Astra Serif"/>
          <w:sz w:val="24"/>
          <w:szCs w:val="24"/>
        </w:rPr>
        <w:t>2</w:t>
      </w:r>
      <w:r w:rsidRPr="00C05B6F">
        <w:rPr>
          <w:rFonts w:ascii="PT Astra Serif" w:hAnsi="PT Astra Serif"/>
          <w:sz w:val="24"/>
          <w:szCs w:val="24"/>
        </w:rPr>
        <w:t xml:space="preserve">. Государственная услуга предоставляется бесплатно.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2</w:t>
      </w:r>
      <w:r w:rsidR="00936E96">
        <w:rPr>
          <w:rFonts w:ascii="PT Astra Serif" w:hAnsi="PT Astra Serif"/>
          <w:sz w:val="24"/>
          <w:szCs w:val="24"/>
        </w:rPr>
        <w:t>3</w:t>
      </w:r>
      <w:r w:rsidRPr="00C05B6F">
        <w:rPr>
          <w:rFonts w:ascii="PT Astra Serif" w:hAnsi="PT Astra Serif"/>
          <w:sz w:val="24"/>
          <w:szCs w:val="24"/>
        </w:rPr>
        <w:t xml:space="preserve">.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составляет 30 минут.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2</w:t>
      </w:r>
      <w:r w:rsidR="00936E96">
        <w:rPr>
          <w:rFonts w:ascii="PT Astra Serif" w:hAnsi="PT Astra Serif"/>
          <w:sz w:val="24"/>
          <w:szCs w:val="24"/>
        </w:rPr>
        <w:t>4</w:t>
      </w:r>
      <w:r w:rsidRPr="00C05B6F">
        <w:rPr>
          <w:rFonts w:ascii="PT Astra Serif" w:hAnsi="PT Astra Serif"/>
          <w:sz w:val="24"/>
          <w:szCs w:val="24"/>
        </w:rPr>
        <w:t xml:space="preserve">. Регистрация запроса о предоставлении государственной услуги осуществляется Департаментом в день поступления запроса в Департамент.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В случае поступления запроса о предоставлении государственной услуги вне времени приема документов в Департаменте либо в выходной, нерабочий праздничный день его регистрация осуществляется в первый рабочий день, следующий за днем его поступления в Департамент.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2</w:t>
      </w:r>
      <w:r w:rsidR="00936E96">
        <w:rPr>
          <w:rFonts w:ascii="PT Astra Serif" w:hAnsi="PT Astra Serif"/>
          <w:sz w:val="24"/>
          <w:szCs w:val="24"/>
        </w:rPr>
        <w:t>5</w:t>
      </w:r>
      <w:r w:rsidRPr="00C05B6F">
        <w:rPr>
          <w:rFonts w:ascii="PT Astra Serif" w:hAnsi="PT Astra Serif"/>
          <w:sz w:val="24"/>
          <w:szCs w:val="24"/>
        </w:rPr>
        <w:t xml:space="preserve">. К помещениям, в которых предоставляется государственная услуга, залу ожидания, местам для заполнения запроса, информационным стендам с образцами заполнения запроса и перечнем документов (сведений), необходимых для предоставления государственной услуги, предъявляются следующие требования: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1) здание Департамента должно быть оборудовано отдельным входом для свободного доступа в помещение;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2) при входе в здание Департамента оборудуется информационная табличка с указанием наименования Департамента;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3)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4) помещения Департамента должны соответствовать санитарно-гигиеническим требованиям и требованиям техники безопасности;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5) присутственные места должны быть оборудованы противопожарной системой и средствами пожаротушения, системой охраны;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6) места ожидания в очереди на предоставление государственной услуги или получение документов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2 мест;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7) прием заявителей осуществляется в специально оборудованном помещении (кабинете), где располагается специалист, ответственный за предоставление государственной услуги;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8) места для заполнения документов оборудуются стульями, столами и обеспечиваются образцами заполнения документов, бланками запроса и канцелярскими принадлежностями;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9) места информирования, предназначенные для ознакомления заявителей с информационными материалами, оборудуются информационными стендами;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10) на информационных стендах в Департаменте, а также на сайте Департамента размещается информация, указанная в пункте 5 настоящего административного регламента. </w:t>
      </w:r>
    </w:p>
    <w:p w:rsid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Доступность мест ожидания, мест для заполнения запроса, информационных стендов с образцами заполнения запроса и перечнем документов (сведений), необходимых для предоставления государственной услуги для инвалидов, обеспечивается в соответствии с законодательством Российской Федерации о социальной защите инвалидов. </w:t>
      </w:r>
    </w:p>
    <w:p w:rsidR="008821A0" w:rsidRPr="00C05B6F" w:rsidRDefault="008821A0"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8821A0">
        <w:rPr>
          <w:rFonts w:ascii="PT Astra Serif" w:hAnsi="PT Astra Serif"/>
          <w:sz w:val="24"/>
          <w:szCs w:val="24"/>
        </w:rPr>
        <w:t>Сведения о требованиях к помещениям, в которых предоставляется государственная услуга размещаются на официальном сайте Департамента и портале государственных и муниципальных услуг.</w:t>
      </w:r>
    </w:p>
    <w:p w:rsidR="00C05B6F" w:rsidRPr="00C05B6F" w:rsidRDefault="00936E96" w:rsidP="00DF7C23">
      <w:pPr>
        <w:pBdr>
          <w:top w:val="none" w:sz="0" w:space="0" w:color="auto"/>
          <w:left w:val="none" w:sz="0" w:space="0" w:color="auto"/>
          <w:bottom w:val="none" w:sz="0" w:space="0" w:color="auto"/>
          <w:right w:val="none" w:sz="0" w:space="0" w:color="auto"/>
          <w:between w:val="none" w:sz="0" w:space="0" w:color="auto"/>
        </w:pBdr>
        <w:ind w:firstLine="539"/>
        <w:jc w:val="both"/>
        <w:rPr>
          <w:rFonts w:ascii="PT Astra Serif" w:hAnsi="PT Astra Serif"/>
          <w:sz w:val="24"/>
          <w:szCs w:val="24"/>
        </w:rPr>
      </w:pPr>
      <w:r>
        <w:rPr>
          <w:rFonts w:ascii="PT Astra Serif" w:hAnsi="PT Astra Serif"/>
          <w:sz w:val="24"/>
          <w:szCs w:val="24"/>
        </w:rPr>
        <w:t>26</w:t>
      </w:r>
      <w:r w:rsidR="00C05B6F" w:rsidRPr="00C05B6F">
        <w:rPr>
          <w:rFonts w:ascii="PT Astra Serif" w:hAnsi="PT Astra Serif"/>
          <w:sz w:val="24"/>
          <w:szCs w:val="24"/>
        </w:rPr>
        <w:t xml:space="preserve">. Показателями доступности и качества государственной услуги являются: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39"/>
        <w:jc w:val="both"/>
        <w:rPr>
          <w:rFonts w:ascii="PT Astra Serif" w:hAnsi="PT Astra Serif"/>
          <w:sz w:val="24"/>
          <w:szCs w:val="24"/>
        </w:rPr>
      </w:pPr>
      <w:r w:rsidRPr="00C05B6F">
        <w:rPr>
          <w:rFonts w:ascii="PT Astra Serif" w:hAnsi="PT Astra Serif"/>
          <w:sz w:val="24"/>
          <w:szCs w:val="24"/>
        </w:rPr>
        <w:t xml:space="preserve">1) открытость информации о ходе предоставления государственной услуги;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39"/>
        <w:jc w:val="both"/>
        <w:rPr>
          <w:rFonts w:ascii="PT Astra Serif" w:hAnsi="PT Astra Serif"/>
          <w:sz w:val="24"/>
          <w:szCs w:val="24"/>
        </w:rPr>
      </w:pPr>
      <w:r w:rsidRPr="00C05B6F">
        <w:rPr>
          <w:rFonts w:ascii="PT Astra Serif" w:hAnsi="PT Astra Serif"/>
          <w:sz w:val="24"/>
          <w:szCs w:val="24"/>
        </w:rPr>
        <w:t xml:space="preserve">2) наличие необходимого и достаточного количества специалистов, а также помещений, в которых осуществляется прием документов (сведений) от заявителя и выдача документов </w:t>
      </w:r>
      <w:r w:rsidRPr="00C05B6F">
        <w:rPr>
          <w:rFonts w:ascii="PT Astra Serif" w:hAnsi="PT Astra Serif"/>
          <w:sz w:val="24"/>
          <w:szCs w:val="24"/>
        </w:rPr>
        <w:lastRenderedPageBreak/>
        <w:t xml:space="preserve">заявителю, в целях соблюдения установленных настоящим административным регламентом сроков предоставления государственной услуги;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39"/>
        <w:jc w:val="both"/>
        <w:rPr>
          <w:rFonts w:ascii="PT Astra Serif" w:hAnsi="PT Astra Serif"/>
          <w:sz w:val="24"/>
          <w:szCs w:val="24"/>
        </w:rPr>
      </w:pPr>
      <w:r w:rsidRPr="00C05B6F">
        <w:rPr>
          <w:rFonts w:ascii="PT Astra Serif" w:hAnsi="PT Astra Serif"/>
          <w:sz w:val="24"/>
          <w:szCs w:val="24"/>
        </w:rPr>
        <w:t xml:space="preserve">3) возможность выбора заявителем формы обращения за предоставлением государственной услуги;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39"/>
        <w:jc w:val="both"/>
        <w:rPr>
          <w:rFonts w:ascii="PT Astra Serif" w:hAnsi="PT Astra Serif"/>
          <w:sz w:val="24"/>
          <w:szCs w:val="24"/>
        </w:rPr>
      </w:pPr>
      <w:r w:rsidRPr="00C05B6F">
        <w:rPr>
          <w:rFonts w:ascii="PT Astra Serif" w:hAnsi="PT Astra Serif"/>
          <w:sz w:val="24"/>
          <w:szCs w:val="24"/>
        </w:rPr>
        <w:t xml:space="preserve">4) размещение на официальном сайте, информационном стенде Департамента сведений о месте нахождения, графике работы, справочном телефоне, последовательности и сроках предоставления государственной услуги;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39"/>
        <w:jc w:val="both"/>
        <w:rPr>
          <w:rFonts w:ascii="PT Astra Serif" w:hAnsi="PT Astra Serif"/>
          <w:sz w:val="24"/>
          <w:szCs w:val="24"/>
        </w:rPr>
      </w:pPr>
      <w:r w:rsidRPr="00C05B6F">
        <w:rPr>
          <w:rFonts w:ascii="PT Astra Serif" w:hAnsi="PT Astra Serif"/>
          <w:sz w:val="24"/>
          <w:szCs w:val="24"/>
        </w:rPr>
        <w:t xml:space="preserve">5) соблюдение сроков и последовательности выполнения административных процедур, предусмотренных настоящим административным регламентом;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39"/>
        <w:jc w:val="both"/>
        <w:rPr>
          <w:rFonts w:ascii="PT Astra Serif" w:hAnsi="PT Astra Serif"/>
          <w:sz w:val="24"/>
          <w:szCs w:val="24"/>
        </w:rPr>
      </w:pPr>
      <w:r w:rsidRPr="00C05B6F">
        <w:rPr>
          <w:rFonts w:ascii="PT Astra Serif" w:hAnsi="PT Astra Serif"/>
          <w:sz w:val="24"/>
          <w:szCs w:val="24"/>
        </w:rPr>
        <w:t xml:space="preserve">6) обоснованность отказов в предоставлении государственной услуги;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39"/>
        <w:jc w:val="both"/>
        <w:rPr>
          <w:rFonts w:ascii="PT Astra Serif" w:hAnsi="PT Astra Serif"/>
          <w:sz w:val="24"/>
          <w:szCs w:val="24"/>
        </w:rPr>
      </w:pPr>
      <w:r w:rsidRPr="00C05B6F">
        <w:rPr>
          <w:rFonts w:ascii="PT Astra Serif" w:hAnsi="PT Astra Serif"/>
          <w:sz w:val="24"/>
          <w:szCs w:val="24"/>
        </w:rPr>
        <w:t xml:space="preserve">7) возможность досудебного (внесудебного) рассмотрения жалоб; </w:t>
      </w:r>
    </w:p>
    <w:p w:rsidR="00C05B6F" w:rsidRPr="00DF7C23" w:rsidRDefault="00C05B6F" w:rsidP="00DF7C23">
      <w:pPr>
        <w:pBdr>
          <w:top w:val="none" w:sz="0" w:space="0" w:color="auto"/>
          <w:left w:val="none" w:sz="0" w:space="0" w:color="auto"/>
          <w:bottom w:val="none" w:sz="0" w:space="0" w:color="auto"/>
          <w:right w:val="none" w:sz="0" w:space="0" w:color="auto"/>
          <w:between w:val="none" w:sz="0" w:space="0" w:color="auto"/>
        </w:pBdr>
        <w:ind w:firstLine="539"/>
        <w:jc w:val="both"/>
        <w:rPr>
          <w:rFonts w:ascii="PT Astra Serif" w:hAnsi="PT Astra Serif"/>
          <w:sz w:val="24"/>
          <w:szCs w:val="24"/>
        </w:rPr>
      </w:pPr>
      <w:r w:rsidRPr="00C05B6F">
        <w:rPr>
          <w:rFonts w:ascii="PT Astra Serif" w:hAnsi="PT Astra Serif"/>
          <w:sz w:val="24"/>
          <w:szCs w:val="24"/>
        </w:rPr>
        <w:t xml:space="preserve">8) отсутствие удовлетворенных жалоб со стороны заявителя по результатам предоставления государственной услуги.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39"/>
        <w:jc w:val="both"/>
        <w:rPr>
          <w:rFonts w:ascii="PT Astra Serif" w:hAnsi="PT Astra Serif"/>
          <w:sz w:val="24"/>
          <w:szCs w:val="24"/>
        </w:rPr>
      </w:pPr>
      <w:r w:rsidRPr="00DF7C23">
        <w:rPr>
          <w:rFonts w:ascii="PT Astra Serif" w:hAnsi="PT Astra Serif"/>
          <w:sz w:val="24"/>
          <w:szCs w:val="24"/>
        </w:rPr>
        <w:t>Сведения о показателях доступности и качества государственной услуги размещаются на официальном сайте Департамента и портале государственных и муниципальных услуг.</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DF7C23" w:rsidRDefault="00C05B6F" w:rsidP="00DF7C23">
      <w:pPr>
        <w:pStyle w:val="ConsPlusTitle"/>
        <w:ind w:firstLine="709"/>
        <w:jc w:val="center"/>
        <w:outlineLvl w:val="1"/>
        <w:rPr>
          <w:rFonts w:ascii="PT Astra Serif" w:hAnsi="PT Astra Serif"/>
          <w:sz w:val="24"/>
          <w:szCs w:val="24"/>
        </w:rPr>
      </w:pPr>
      <w:r w:rsidRPr="00C05B6F">
        <w:rPr>
          <w:rFonts w:ascii="PT Astra Serif" w:hAnsi="PT Astra Serif"/>
          <w:sz w:val="24"/>
          <w:szCs w:val="24"/>
        </w:rPr>
        <w:t xml:space="preserve">  </w:t>
      </w:r>
      <w:r w:rsidRPr="00DF7C23">
        <w:rPr>
          <w:rFonts w:ascii="PT Astra Serif" w:hAnsi="PT Astra Serif"/>
          <w:sz w:val="24"/>
          <w:szCs w:val="24"/>
        </w:rPr>
        <w:t xml:space="preserve">3. </w:t>
      </w:r>
      <w:r w:rsidRPr="00DF7C23">
        <w:rPr>
          <w:rFonts w:ascii="PT Astra Serif" w:hAnsi="PT Astra Serif" w:cs="PT Astra Serif"/>
          <w:sz w:val="24"/>
          <w:szCs w:val="24"/>
        </w:rPr>
        <w:t>Способы информирования заявителя об изменении статуса рассмотрения заявления о предоставлении государственной услуги</w:t>
      </w:r>
    </w:p>
    <w:p w:rsidR="00C05B6F" w:rsidRPr="00DF7C23" w:rsidRDefault="00C05B6F" w:rsidP="00DF7C23">
      <w:pPr>
        <w:pStyle w:val="ConsPlusNormal"/>
        <w:ind w:firstLine="709"/>
        <w:rPr>
          <w:rFonts w:ascii="PT Astra Serif" w:hAnsi="PT Astra Serif" w:cs="PT Astra Serif"/>
          <w:b/>
          <w:sz w:val="24"/>
          <w:szCs w:val="24"/>
        </w:rPr>
      </w:pPr>
    </w:p>
    <w:p w:rsidR="00C05B6F" w:rsidRPr="00DF7C23" w:rsidRDefault="00C05B6F" w:rsidP="00DF7C23">
      <w:pPr>
        <w:pStyle w:val="ConsPlusNormal"/>
        <w:ind w:firstLine="709"/>
        <w:jc w:val="both"/>
        <w:rPr>
          <w:rFonts w:ascii="PT Astra Serif" w:hAnsi="PT Astra Serif" w:cs="PT Astra Serif"/>
          <w:b/>
          <w:sz w:val="24"/>
          <w:szCs w:val="24"/>
        </w:rPr>
      </w:pPr>
      <w:r w:rsidRPr="00DF7C23">
        <w:rPr>
          <w:rFonts w:ascii="PT Astra Serif" w:hAnsi="PT Astra Serif" w:cs="PT Astra Serif"/>
          <w:sz w:val="24"/>
          <w:szCs w:val="24"/>
        </w:rPr>
        <w:t>2</w:t>
      </w:r>
      <w:r w:rsidR="00936E96">
        <w:rPr>
          <w:rFonts w:ascii="PT Astra Serif" w:hAnsi="PT Astra Serif" w:cs="PT Astra Serif"/>
          <w:sz w:val="24"/>
          <w:szCs w:val="24"/>
        </w:rPr>
        <w:t>7</w:t>
      </w:r>
      <w:r w:rsidRPr="00DF7C23">
        <w:rPr>
          <w:rFonts w:ascii="PT Astra Serif" w:hAnsi="PT Astra Serif" w:cs="PT Astra Serif"/>
          <w:sz w:val="24"/>
          <w:szCs w:val="24"/>
        </w:rPr>
        <w:t>. Информация о ходе рассмотрения заявления о предоставлении государственной услуги, об изменении статуса рассмотрения заявления о предоставлении государственной услуги, о результатах предоставления государственной услуги может быть получена заявителем (его представителем) в личном кабинете на портале государственных и муниципальных услуг, а также в Департаменте при обращении заявителя лично.</w:t>
      </w:r>
    </w:p>
    <w:p w:rsidR="00C05B6F" w:rsidRPr="00DF7C23" w:rsidRDefault="00C05B6F" w:rsidP="00DF7C23">
      <w:pPr>
        <w:pStyle w:val="ConsPlusNormal"/>
        <w:ind w:firstLine="709"/>
        <w:jc w:val="both"/>
        <w:rPr>
          <w:rFonts w:ascii="PT Astra Serif" w:hAnsi="PT Astra Serif"/>
          <w:sz w:val="24"/>
          <w:szCs w:val="24"/>
        </w:rPr>
      </w:pPr>
    </w:p>
    <w:p w:rsidR="00C05B6F" w:rsidRPr="00DF7C23" w:rsidRDefault="00C05B6F" w:rsidP="00DF7C23">
      <w:pPr>
        <w:pStyle w:val="ConsPlusTitle"/>
        <w:ind w:firstLine="709"/>
        <w:jc w:val="center"/>
        <w:outlineLvl w:val="1"/>
        <w:rPr>
          <w:rFonts w:ascii="PT Astra Serif" w:hAnsi="PT Astra Serif" w:cs="PT Astra Serif"/>
          <w:sz w:val="24"/>
          <w:szCs w:val="24"/>
        </w:rPr>
      </w:pPr>
      <w:r w:rsidRPr="00DF7C23">
        <w:rPr>
          <w:rFonts w:ascii="PT Astra Serif" w:hAnsi="PT Astra Serif"/>
          <w:sz w:val="24"/>
          <w:szCs w:val="24"/>
        </w:rPr>
        <w:t xml:space="preserve">4. </w:t>
      </w:r>
      <w:r w:rsidRPr="00DF7C23">
        <w:rPr>
          <w:rFonts w:ascii="PT Astra Serif" w:hAnsi="PT Astra Serif" w:cs="PT Astra Serif"/>
          <w:sz w:val="24"/>
          <w:szCs w:val="24"/>
        </w:rPr>
        <w:t>Иные требования к предоставлению государственной услуги</w:t>
      </w:r>
    </w:p>
    <w:p w:rsidR="00C05B6F" w:rsidRPr="00DF7C23" w:rsidRDefault="00C05B6F" w:rsidP="00DF7C23">
      <w:pPr>
        <w:pStyle w:val="ConsPlusTitle"/>
        <w:ind w:firstLine="709"/>
        <w:outlineLvl w:val="1"/>
        <w:rPr>
          <w:rFonts w:ascii="PT Astra Serif" w:hAnsi="PT Astra Serif" w:cs="PT Astra Serif"/>
          <w:sz w:val="24"/>
          <w:szCs w:val="24"/>
        </w:rPr>
      </w:pPr>
    </w:p>
    <w:p w:rsidR="00C05B6F" w:rsidRPr="00DF7C23" w:rsidRDefault="00C05B6F" w:rsidP="00DF7C2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4"/>
          <w:szCs w:val="24"/>
        </w:rPr>
      </w:pPr>
      <w:r w:rsidRPr="00DF7C23">
        <w:rPr>
          <w:rFonts w:ascii="PT Astra Serif" w:hAnsi="PT Astra Serif" w:cs="PT Astra Serif"/>
          <w:sz w:val="24"/>
          <w:szCs w:val="24"/>
        </w:rPr>
        <w:t>2</w:t>
      </w:r>
      <w:r w:rsidR="00936E96">
        <w:rPr>
          <w:rFonts w:ascii="PT Astra Serif" w:hAnsi="PT Astra Serif" w:cs="PT Astra Serif"/>
          <w:sz w:val="24"/>
          <w:szCs w:val="24"/>
        </w:rPr>
        <w:t>8</w:t>
      </w:r>
      <w:r w:rsidRPr="00DF7C23">
        <w:rPr>
          <w:rFonts w:ascii="PT Astra Serif" w:hAnsi="PT Astra Serif" w:cs="PT Astra Serif"/>
          <w:sz w:val="24"/>
          <w:szCs w:val="24"/>
        </w:rPr>
        <w:t>.</w:t>
      </w:r>
      <w:r w:rsidRPr="00DF7C23">
        <w:rPr>
          <w:rFonts w:ascii="PT Astra Serif" w:hAnsi="PT Astra Serif" w:cs="PT Astra Serif"/>
          <w:b/>
          <w:sz w:val="24"/>
          <w:szCs w:val="24"/>
        </w:rPr>
        <w:t xml:space="preserve"> </w:t>
      </w:r>
      <w:r w:rsidRPr="00DF7C23">
        <w:rPr>
          <w:rFonts w:ascii="PT Astra Serif" w:hAnsi="PT Astra Serif" w:cs="PT Astra Serif"/>
          <w:sz w:val="24"/>
          <w:szCs w:val="24"/>
        </w:rPr>
        <w:t>Перечень информационных систем, используемых для предоставления государственной услуги:</w:t>
      </w:r>
    </w:p>
    <w:p w:rsidR="00C05B6F" w:rsidRPr="00DF7C23" w:rsidRDefault="00C05B6F" w:rsidP="00DF7C23">
      <w:pPr>
        <w:pStyle w:val="a7"/>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0" w:firstLine="709"/>
        <w:jc w:val="both"/>
        <w:rPr>
          <w:rFonts w:ascii="PT Astra Serif" w:hAnsi="PT Astra Serif" w:cs="PT Astra Serif"/>
          <w:sz w:val="24"/>
          <w:szCs w:val="24"/>
        </w:rPr>
      </w:pPr>
      <w:r w:rsidRPr="00DF7C23">
        <w:rPr>
          <w:rFonts w:ascii="PT Astra Serif" w:hAnsi="PT Astra Serif" w:cs="PT Astra Serif"/>
          <w:sz w:val="24"/>
          <w:szCs w:val="24"/>
        </w:rPr>
        <w:t>государственная информационная система обеспечения градостроительной деятельности.</w:t>
      </w:r>
    </w:p>
    <w:p w:rsidR="00C05B6F" w:rsidRPr="00DF7C23" w:rsidRDefault="00C05B6F" w:rsidP="00DF7C2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4"/>
          <w:szCs w:val="24"/>
        </w:rPr>
      </w:pPr>
      <w:r w:rsidRPr="00DF7C23">
        <w:rPr>
          <w:rFonts w:ascii="PT Astra Serif" w:hAnsi="PT Astra Serif" w:cs="PT Astra Serif"/>
          <w:sz w:val="24"/>
          <w:szCs w:val="24"/>
        </w:rPr>
        <w:t xml:space="preserve">            </w:t>
      </w:r>
      <w:r w:rsidR="00936E96">
        <w:rPr>
          <w:rFonts w:ascii="PT Astra Serif" w:hAnsi="PT Astra Serif" w:cs="PT Astra Serif"/>
          <w:sz w:val="24"/>
          <w:szCs w:val="24"/>
        </w:rPr>
        <w:t>29</w:t>
      </w:r>
      <w:r w:rsidRPr="00DF7C23">
        <w:rPr>
          <w:rFonts w:ascii="PT Astra Serif" w:hAnsi="PT Astra Serif" w:cs="PT Astra Serif"/>
          <w:sz w:val="24"/>
          <w:szCs w:val="24"/>
        </w:rPr>
        <w:t>. Иные услуги, которые являются обязательными для предоставления государственной услуги отсутствуют.</w:t>
      </w:r>
    </w:p>
    <w:p w:rsidR="00C05B6F" w:rsidRPr="00DF7C23" w:rsidRDefault="00C05B6F" w:rsidP="00DF7C23">
      <w:pPr>
        <w:pStyle w:val="a7"/>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709"/>
        <w:jc w:val="both"/>
        <w:rPr>
          <w:rFonts w:ascii="PT Astra Serif" w:hAnsi="PT Astra Serif" w:cs="PT Astra Serif"/>
          <w:sz w:val="24"/>
          <w:szCs w:val="24"/>
        </w:rPr>
      </w:pP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DF7C23" w:rsidRDefault="00DF7C2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Default="00936E96"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Default="00936E96"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C05B6F" w:rsidRPr="00C05B6F" w:rsidRDefault="00936E96" w:rsidP="00936E96">
      <w:pPr>
        <w:pBdr>
          <w:top w:val="none" w:sz="0" w:space="0" w:color="auto"/>
          <w:left w:val="none" w:sz="0" w:space="0" w:color="auto"/>
          <w:bottom w:val="none" w:sz="0" w:space="0" w:color="auto"/>
          <w:right w:val="none" w:sz="0" w:space="0" w:color="auto"/>
          <w:between w:val="none" w:sz="0" w:space="0" w:color="auto"/>
        </w:pBdr>
        <w:spacing w:after="160" w:line="259" w:lineRule="auto"/>
        <w:jc w:val="right"/>
        <w:rPr>
          <w:rFonts w:ascii="PT Astra Serif" w:hAnsi="PT Astra Serif"/>
          <w:sz w:val="24"/>
          <w:szCs w:val="24"/>
        </w:rPr>
      </w:pPr>
      <w:r>
        <w:rPr>
          <w:rFonts w:ascii="PT Astra Serif" w:hAnsi="PT Astra Serif"/>
          <w:sz w:val="24"/>
          <w:szCs w:val="24"/>
        </w:rPr>
        <w:br w:type="page"/>
      </w:r>
      <w:r w:rsidR="00C05B6F" w:rsidRPr="00C05B6F">
        <w:rPr>
          <w:rFonts w:ascii="PT Astra Serif" w:hAnsi="PT Astra Serif"/>
          <w:sz w:val="24"/>
          <w:szCs w:val="24"/>
        </w:rPr>
        <w:lastRenderedPageBreak/>
        <w:t xml:space="preserve">Приложение 1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C05B6F">
        <w:rPr>
          <w:rFonts w:ascii="PT Astra Serif" w:hAnsi="PT Astra Serif"/>
          <w:sz w:val="24"/>
          <w:szCs w:val="24"/>
        </w:rPr>
        <w:t xml:space="preserve">к административному регламенту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C05B6F">
        <w:rPr>
          <w:rFonts w:ascii="PT Astra Serif" w:hAnsi="PT Astra Serif"/>
          <w:sz w:val="24"/>
          <w:szCs w:val="24"/>
        </w:rPr>
        <w:t xml:space="preserve">предоставления государственной услуги </w:t>
      </w:r>
      <w:r w:rsidR="00A2654D">
        <w:rPr>
          <w:rFonts w:ascii="PT Astra Serif" w:hAnsi="PT Astra Serif"/>
          <w:sz w:val="24"/>
          <w:szCs w:val="24"/>
        </w:rPr>
        <w:t>«</w:t>
      </w:r>
      <w:r w:rsidRPr="00C05B6F">
        <w:rPr>
          <w:rFonts w:ascii="PT Astra Serif" w:hAnsi="PT Astra Serif"/>
          <w:sz w:val="24"/>
          <w:szCs w:val="24"/>
        </w:rPr>
        <w:t xml:space="preserve">Выдача разрешения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C05B6F">
        <w:rPr>
          <w:rFonts w:ascii="PT Astra Serif" w:hAnsi="PT Astra Serif"/>
          <w:sz w:val="24"/>
          <w:szCs w:val="24"/>
        </w:rPr>
        <w:t xml:space="preserve">на использование земель или земельного участка,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C05B6F">
        <w:rPr>
          <w:rFonts w:ascii="PT Astra Serif" w:hAnsi="PT Astra Serif"/>
          <w:sz w:val="24"/>
          <w:szCs w:val="24"/>
        </w:rPr>
        <w:t xml:space="preserve">государственная собственность на которые не разграничена,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C05B6F">
        <w:rPr>
          <w:rFonts w:ascii="PT Astra Serif" w:hAnsi="PT Astra Serif"/>
          <w:sz w:val="24"/>
          <w:szCs w:val="24"/>
        </w:rPr>
        <w:t xml:space="preserve">находящихся в государственной собственности Томской области,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C05B6F">
        <w:rPr>
          <w:rFonts w:ascii="PT Astra Serif" w:hAnsi="PT Astra Serif"/>
          <w:sz w:val="24"/>
          <w:szCs w:val="24"/>
        </w:rPr>
        <w:t xml:space="preserve">без предоставления земельных участков и установления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C05B6F">
        <w:rPr>
          <w:rFonts w:ascii="PT Astra Serif" w:hAnsi="PT Astra Serif"/>
          <w:sz w:val="24"/>
          <w:szCs w:val="24"/>
        </w:rPr>
        <w:t>сервитута, публичного сервитута</w:t>
      </w:r>
      <w:r w:rsidR="00A2654D">
        <w:rPr>
          <w:rFonts w:ascii="PT Astra Serif" w:hAnsi="PT Astra Serif"/>
          <w:sz w:val="24"/>
          <w:szCs w:val="24"/>
        </w:rPr>
        <w:t>»</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r w:rsidRPr="00C05B6F">
        <w:rPr>
          <w:rFonts w:ascii="PT Astra Serif" w:hAnsi="PT Astra Serif"/>
          <w:sz w:val="24"/>
          <w:szCs w:val="24"/>
        </w:rPr>
        <w:t>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Департамент градостроительного развития Томской области</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График работы и контактная информация, справочные телефоны</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Почтовый адрес: 634050, г. Томск, пл. Ленина, 6.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Фактический адрес (прием входящей корреспонденции): г. Томск, ул. Алтайская, 48.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График работы: понедельник - четверг с </w:t>
      </w:r>
      <w:r w:rsidRPr="00DF7C23">
        <w:rPr>
          <w:rFonts w:ascii="PT Astra Serif" w:hAnsi="PT Astra Serif"/>
          <w:sz w:val="24"/>
          <w:szCs w:val="24"/>
        </w:rPr>
        <w:t>09.00</w:t>
      </w:r>
      <w:r w:rsidRPr="00C05B6F">
        <w:rPr>
          <w:rFonts w:ascii="PT Astra Serif" w:hAnsi="PT Astra Serif"/>
          <w:sz w:val="24"/>
          <w:szCs w:val="24"/>
        </w:rPr>
        <w:t xml:space="preserve"> до 18.00, пятница с </w:t>
      </w:r>
      <w:r w:rsidRPr="00DF7C23">
        <w:rPr>
          <w:rFonts w:ascii="PT Astra Serif" w:hAnsi="PT Astra Serif"/>
          <w:sz w:val="24"/>
          <w:szCs w:val="24"/>
        </w:rPr>
        <w:t>09.00</w:t>
      </w:r>
      <w:r w:rsidRPr="00C05B6F">
        <w:rPr>
          <w:rFonts w:ascii="PT Astra Serif" w:hAnsi="PT Astra Serif"/>
          <w:sz w:val="24"/>
          <w:szCs w:val="24"/>
        </w:rPr>
        <w:t xml:space="preserve"> до 16.45, обед с 13.00 до </w:t>
      </w:r>
      <w:r w:rsidRPr="00DF7C23">
        <w:rPr>
          <w:rFonts w:ascii="PT Astra Serif" w:hAnsi="PT Astra Serif"/>
          <w:sz w:val="24"/>
          <w:szCs w:val="24"/>
        </w:rPr>
        <w:t>13.45</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График приема входящей корреспонденции: понедельник - пятница с 09.00 до 13.00, с 14.00 до 16.00.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Телефоны: +7 (3822) 70-90-13, +7 (3822) 70-90-15.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Официальный адрес электронной почты: dep-gr@dgr.tomsk.gov.ru.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Официальный сайт Департамента градостроительного развития Томской области в информационно-телекоммуникационной сети </w:t>
      </w:r>
      <w:r w:rsidR="00A2654D">
        <w:rPr>
          <w:rFonts w:ascii="PT Astra Serif" w:hAnsi="PT Astra Serif"/>
          <w:sz w:val="24"/>
          <w:szCs w:val="24"/>
        </w:rPr>
        <w:t>«</w:t>
      </w:r>
      <w:r w:rsidRPr="00C05B6F">
        <w:rPr>
          <w:rFonts w:ascii="PT Astra Serif" w:hAnsi="PT Astra Serif"/>
          <w:sz w:val="24"/>
          <w:szCs w:val="24"/>
        </w:rPr>
        <w:t>Интернет</w:t>
      </w:r>
      <w:r w:rsidR="00A2654D">
        <w:rPr>
          <w:rFonts w:ascii="PT Astra Serif" w:hAnsi="PT Astra Serif"/>
          <w:sz w:val="24"/>
          <w:szCs w:val="24"/>
        </w:rPr>
        <w:t>»</w:t>
      </w:r>
      <w:r w:rsidRPr="00C05B6F">
        <w:rPr>
          <w:rFonts w:ascii="PT Astra Serif" w:hAnsi="PT Astra Serif"/>
          <w:sz w:val="24"/>
          <w:szCs w:val="24"/>
        </w:rPr>
        <w:t xml:space="preserve">: </w:t>
      </w:r>
      <w:hyperlink r:id="rId13" w:tgtFrame="_blank" w:tooltip="&lt;div class=&quot;doc www&quot;&gt;&lt;span class=&quot;aligner&quot;&gt;&lt;div class=&quot;icon listDocWWW-16&quot;&gt;&lt;/div&gt;&lt;/span&gt;https://dgr.tomsk.gov.ru&lt;/div&gt;" w:history="1">
        <w:r w:rsidRPr="00C05B6F">
          <w:rPr>
            <w:rFonts w:ascii="PT Astra Serif" w:hAnsi="PT Astra Serif"/>
            <w:sz w:val="24"/>
            <w:szCs w:val="24"/>
          </w:rPr>
          <w:t>dgr.tomsk.gov.ru</w:t>
        </w:r>
      </w:hyperlink>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Контактные телефоны: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tbl>
      <w:tblPr>
        <w:tblW w:w="9075" w:type="dxa"/>
        <w:tblInd w:w="15" w:type="dxa"/>
        <w:tblCellMar>
          <w:left w:w="0" w:type="dxa"/>
          <w:right w:w="0" w:type="dxa"/>
        </w:tblCellMar>
        <w:tblLook w:val="04A0" w:firstRow="1" w:lastRow="0" w:firstColumn="1" w:lastColumn="0" w:noHBand="0" w:noVBand="1"/>
      </w:tblPr>
      <w:tblGrid>
        <w:gridCol w:w="7097"/>
        <w:gridCol w:w="1978"/>
      </w:tblGrid>
      <w:tr w:rsidR="00DF7C23" w:rsidRPr="00DF7C23" w:rsidTr="00C05B6F">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sz w:val="24"/>
                <w:szCs w:val="24"/>
              </w:rPr>
              <w:t xml:space="preserve">Председатель комитета по размещению объектов инфраструктуры </w:t>
            </w:r>
          </w:p>
        </w:tc>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sz w:val="24"/>
                <w:szCs w:val="24"/>
              </w:rPr>
              <w:t xml:space="preserve">+7 (3822) 70-90-18 </w:t>
            </w:r>
          </w:p>
        </w:tc>
      </w:tr>
      <w:tr w:rsidR="00DF7C23" w:rsidRPr="00DF7C23" w:rsidTr="00C05B6F">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sz w:val="24"/>
                <w:szCs w:val="24"/>
              </w:rPr>
              <w:t xml:space="preserve">Специалисты комитета по размещению объектов инфраструктуры </w:t>
            </w:r>
          </w:p>
        </w:tc>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sz w:val="24"/>
                <w:szCs w:val="24"/>
              </w:rPr>
              <w:t xml:space="preserve">+7 (3822) 70-90-41 </w:t>
            </w:r>
          </w:p>
        </w:tc>
      </w:tr>
      <w:tr w:rsidR="00DF7C23" w:rsidRPr="00DF7C23" w:rsidTr="00C05B6F">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sz w:val="24"/>
                <w:szCs w:val="24"/>
              </w:rPr>
              <w:t xml:space="preserve">Специалисты комитета по делопроизводству </w:t>
            </w:r>
          </w:p>
        </w:tc>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sz w:val="24"/>
                <w:szCs w:val="24"/>
              </w:rPr>
              <w:t xml:space="preserve">+7 (3822) 70-90-13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sz w:val="24"/>
                <w:szCs w:val="24"/>
              </w:rPr>
              <w:t xml:space="preserve">+7 (3822) 70-90-15 </w:t>
            </w:r>
          </w:p>
        </w:tc>
      </w:tr>
    </w:tbl>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 xml:space="preserve">Областное государственное казенное учреждение </w:t>
      </w:r>
      <w:r w:rsidR="00A2654D">
        <w:rPr>
          <w:rFonts w:ascii="PT Astra Serif" w:hAnsi="PT Astra Serif" w:cs="Arial"/>
          <w:b/>
          <w:bCs/>
          <w:sz w:val="24"/>
          <w:szCs w:val="24"/>
        </w:rPr>
        <w:t>«</w:t>
      </w:r>
      <w:r w:rsidRPr="00C05B6F">
        <w:rPr>
          <w:rFonts w:ascii="PT Astra Serif" w:hAnsi="PT Astra Serif" w:cs="Arial"/>
          <w:b/>
          <w:bCs/>
          <w:sz w:val="24"/>
          <w:szCs w:val="24"/>
        </w:rPr>
        <w:t>Томский</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областной многофункциональный центр по предоставлению</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государственных и муниципальных услуг</w:t>
      </w:r>
      <w:r w:rsidR="00A2654D">
        <w:rPr>
          <w:rFonts w:ascii="PT Astra Serif" w:hAnsi="PT Astra Serif" w:cs="Arial"/>
          <w:b/>
          <w:bCs/>
          <w:sz w:val="24"/>
          <w:szCs w:val="24"/>
        </w:rPr>
        <w:t>»</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Адрес официального сайта: </w:t>
      </w:r>
      <w:hyperlink r:id="rId14" w:tgtFrame="_blank" w:tooltip="&lt;div class=&quot;doc www&quot;&gt;&lt;span class=&quot;aligner&quot;&gt;&lt;div class=&quot;icon listDocWWW-16&quot;&gt;&lt;/div&gt;&lt;/span&gt;https://md.tomsk.ru&lt;/div&gt;" w:history="1">
        <w:r w:rsidRPr="00C05B6F">
          <w:rPr>
            <w:rFonts w:ascii="PT Astra Serif" w:hAnsi="PT Astra Serif"/>
            <w:sz w:val="24"/>
            <w:szCs w:val="24"/>
          </w:rPr>
          <w:t>md.tomsk.ru</w:t>
        </w:r>
      </w:hyperlink>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Центр телефонного обслуживания: тел. 60-29-99, 8-800-350-08-50.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sz w:val="24"/>
          <w:szCs w:val="24"/>
        </w:rPr>
      </w:pPr>
      <w:r w:rsidRPr="00C05B6F">
        <w:rPr>
          <w:rFonts w:ascii="PT Astra Serif" w:hAnsi="PT Astra Serif"/>
          <w:sz w:val="24"/>
          <w:szCs w:val="24"/>
        </w:rPr>
        <w:t xml:space="preserve">Единый портал государственных и муниципальных услуг (функций) - </w:t>
      </w:r>
      <w:hyperlink r:id="rId15" w:tgtFrame="_blank" w:tooltip="&lt;div class=&quot;doc www&quot;&gt;&lt;span class=&quot;aligner&quot;&gt;&lt;div class=&quot;icon listDocWWW-16&quot;&gt;&lt;/div&gt;&lt;/span&gt;www.gosuslugi.ru&lt;/div&gt;" w:history="1">
        <w:r w:rsidRPr="00C05B6F">
          <w:rPr>
            <w:rFonts w:ascii="PT Astra Serif" w:hAnsi="PT Astra Serif"/>
            <w:sz w:val="24"/>
            <w:szCs w:val="24"/>
          </w:rPr>
          <w:t>www.gosuslugi.ru</w:t>
        </w:r>
      </w:hyperlink>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580263" w:rsidRPr="00DF7C23" w:rsidRDefault="0058026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Pr="00DF7C23" w:rsidRDefault="0058026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936E96" w:rsidRDefault="00936E96">
      <w:pPr>
        <w:pBdr>
          <w:top w:val="none" w:sz="0" w:space="0" w:color="auto"/>
          <w:left w:val="none" w:sz="0" w:space="0" w:color="auto"/>
          <w:bottom w:val="none" w:sz="0" w:space="0" w:color="auto"/>
          <w:right w:val="none" w:sz="0" w:space="0" w:color="auto"/>
          <w:between w:val="none" w:sz="0" w:space="0" w:color="auto"/>
        </w:pBdr>
        <w:spacing w:after="160" w:line="259" w:lineRule="auto"/>
        <w:rPr>
          <w:rFonts w:ascii="PT Astra Serif" w:hAnsi="PT Astra Serif"/>
          <w:sz w:val="24"/>
          <w:szCs w:val="24"/>
        </w:rPr>
      </w:pPr>
      <w:r>
        <w:rPr>
          <w:rFonts w:ascii="PT Astra Serif" w:hAnsi="PT Astra Serif"/>
          <w:sz w:val="24"/>
          <w:szCs w:val="24"/>
        </w:rPr>
        <w:br w:type="page"/>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C05B6F">
        <w:rPr>
          <w:rFonts w:ascii="PT Astra Serif" w:hAnsi="PT Astra Serif"/>
          <w:sz w:val="24"/>
          <w:szCs w:val="24"/>
        </w:rPr>
        <w:lastRenderedPageBreak/>
        <w:t xml:space="preserve">Приложение 2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C05B6F">
        <w:rPr>
          <w:rFonts w:ascii="PT Astra Serif" w:hAnsi="PT Astra Serif"/>
          <w:sz w:val="24"/>
          <w:szCs w:val="24"/>
        </w:rPr>
        <w:t xml:space="preserve">к административному регламенту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C05B6F">
        <w:rPr>
          <w:rFonts w:ascii="PT Astra Serif" w:hAnsi="PT Astra Serif"/>
          <w:sz w:val="24"/>
          <w:szCs w:val="24"/>
        </w:rPr>
        <w:t xml:space="preserve">предоставления государственной услуги </w:t>
      </w:r>
      <w:r w:rsidR="00A2654D">
        <w:rPr>
          <w:rFonts w:ascii="PT Astra Serif" w:hAnsi="PT Astra Serif"/>
          <w:sz w:val="24"/>
          <w:szCs w:val="24"/>
        </w:rPr>
        <w:t>«</w:t>
      </w:r>
      <w:r w:rsidRPr="00C05B6F">
        <w:rPr>
          <w:rFonts w:ascii="PT Astra Serif" w:hAnsi="PT Astra Serif"/>
          <w:sz w:val="24"/>
          <w:szCs w:val="24"/>
        </w:rPr>
        <w:t xml:space="preserve">Выдача разрешения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C05B6F">
        <w:rPr>
          <w:rFonts w:ascii="PT Astra Serif" w:hAnsi="PT Astra Serif"/>
          <w:sz w:val="24"/>
          <w:szCs w:val="24"/>
        </w:rPr>
        <w:t xml:space="preserve">на использование земель или земельного участка,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C05B6F">
        <w:rPr>
          <w:rFonts w:ascii="PT Astra Serif" w:hAnsi="PT Astra Serif"/>
          <w:sz w:val="24"/>
          <w:szCs w:val="24"/>
        </w:rPr>
        <w:t xml:space="preserve">государственная собственность на которые не разграничена,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C05B6F">
        <w:rPr>
          <w:rFonts w:ascii="PT Astra Serif" w:hAnsi="PT Astra Serif"/>
          <w:sz w:val="24"/>
          <w:szCs w:val="24"/>
        </w:rPr>
        <w:t xml:space="preserve">находящихся в государственной собственности Томской области,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C05B6F">
        <w:rPr>
          <w:rFonts w:ascii="PT Astra Serif" w:hAnsi="PT Astra Serif"/>
          <w:sz w:val="24"/>
          <w:szCs w:val="24"/>
        </w:rPr>
        <w:t xml:space="preserve">без предоставления земельных участков и установления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r w:rsidRPr="00C05B6F">
        <w:rPr>
          <w:rFonts w:ascii="PT Astra Serif" w:hAnsi="PT Astra Serif"/>
          <w:sz w:val="24"/>
          <w:szCs w:val="24"/>
        </w:rPr>
        <w:t>сервитута, публичного сервитута</w:t>
      </w:r>
      <w:r w:rsidR="00A2654D">
        <w:rPr>
          <w:rFonts w:ascii="PT Astra Serif" w:hAnsi="PT Astra Serif"/>
          <w:sz w:val="24"/>
          <w:szCs w:val="24"/>
        </w:rPr>
        <w:t>»</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b/>
          <w:bCs/>
          <w:sz w:val="24"/>
          <w:szCs w:val="24"/>
        </w:rPr>
      </w:pPr>
      <w:r w:rsidRPr="00C05B6F">
        <w:rPr>
          <w:rFonts w:ascii="PT Astra Serif" w:hAnsi="PT Astra Serif" w:cs="Arial"/>
          <w:b/>
          <w:bCs/>
          <w:sz w:val="24"/>
          <w:szCs w:val="24"/>
        </w:rPr>
        <w:t xml:space="preserve">ИСЧЕРПЫВАЮЩИЙ ПЕРЕЧЕНЬ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b/>
          <w:bCs/>
          <w:sz w:val="24"/>
          <w:szCs w:val="24"/>
        </w:rPr>
      </w:pPr>
      <w:r w:rsidRPr="00C05B6F">
        <w:rPr>
          <w:rFonts w:ascii="PT Astra Serif" w:hAnsi="PT Astra Serif" w:cs="Arial"/>
          <w:b/>
          <w:bCs/>
          <w:sz w:val="24"/>
          <w:szCs w:val="24"/>
        </w:rPr>
        <w:t xml:space="preserve">ДОКУМЕНТОВ, НЕОБХОДИМЫХ ДЛЯ ПРЕДОСТАВЛЕНИЯ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b/>
          <w:bCs/>
          <w:sz w:val="24"/>
          <w:szCs w:val="24"/>
        </w:rPr>
      </w:pPr>
      <w:r w:rsidRPr="00C05B6F">
        <w:rPr>
          <w:rFonts w:ascii="PT Astra Serif" w:hAnsi="PT Astra Serif" w:cs="Arial"/>
          <w:b/>
          <w:bCs/>
          <w:sz w:val="24"/>
          <w:szCs w:val="24"/>
        </w:rPr>
        <w:t xml:space="preserve">ГОСУДАРСТВЕННОЙ УСЛУГИ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r w:rsidRPr="00C05B6F">
        <w:rPr>
          <w:rFonts w:ascii="PT Astra Serif" w:hAnsi="PT Astra Serif"/>
          <w:sz w:val="24"/>
          <w:szCs w:val="24"/>
        </w:rPr>
        <w:t>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1. Исчерпывающий перечень документов, необходимых</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для предоставления государственной услуги, в случаях,</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предусмотренных подпунктами 1, 2 пункта 1 статьи 39.34</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Земельного кодекса Российской Федерации</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tbl>
      <w:tblPr>
        <w:tblW w:w="10042" w:type="dxa"/>
        <w:tblInd w:w="15" w:type="dxa"/>
        <w:tblCellMar>
          <w:left w:w="0" w:type="dxa"/>
          <w:right w:w="0" w:type="dxa"/>
        </w:tblCellMar>
        <w:tblLook w:val="04A0" w:firstRow="1" w:lastRow="0" w:firstColumn="1" w:lastColumn="0" w:noHBand="0" w:noVBand="1"/>
      </w:tblPr>
      <w:tblGrid>
        <w:gridCol w:w="286"/>
        <w:gridCol w:w="3947"/>
        <w:gridCol w:w="5809"/>
      </w:tblGrid>
      <w:tr w:rsidR="00DF7C23" w:rsidRPr="00C05B6F" w:rsidTr="00936E96">
        <w:tc>
          <w:tcPr>
            <w:tcW w:w="286" w:type="dxa"/>
            <w:tcBorders>
              <w:top w:val="single" w:sz="6" w:space="0" w:color="000000"/>
              <w:left w:val="single" w:sz="6" w:space="0" w:color="000000"/>
              <w:bottom w:val="single" w:sz="6" w:space="0" w:color="000000"/>
              <w:right w:val="single" w:sz="6" w:space="0" w:color="000000"/>
            </w:tcBorders>
            <w:hideMark/>
          </w:tcPr>
          <w:p w:rsidR="00C05B6F" w:rsidRPr="00C05B6F" w:rsidRDefault="00083EE2"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Pr>
                <w:rFonts w:ascii="PT Astra Serif" w:hAnsi="PT Astra Serif"/>
                <w:sz w:val="24"/>
                <w:szCs w:val="24"/>
              </w:rPr>
              <w:t>№</w:t>
            </w:r>
            <w:r w:rsidR="00C05B6F" w:rsidRPr="00C05B6F">
              <w:rPr>
                <w:rFonts w:ascii="PT Astra Serif" w:hAnsi="PT Astra Serif"/>
                <w:sz w:val="24"/>
                <w:szCs w:val="24"/>
              </w:rPr>
              <w:t xml:space="preserve"> </w:t>
            </w:r>
          </w:p>
        </w:tc>
        <w:tc>
          <w:tcPr>
            <w:tcW w:w="3947"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Документ </w:t>
            </w:r>
          </w:p>
        </w:tc>
        <w:tc>
          <w:tcPr>
            <w:tcW w:w="5809"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Порядок представления </w:t>
            </w:r>
          </w:p>
        </w:tc>
      </w:tr>
      <w:tr w:rsidR="00DF7C23" w:rsidRPr="00C05B6F" w:rsidTr="00936E96">
        <w:tc>
          <w:tcPr>
            <w:tcW w:w="286"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1 </w:t>
            </w:r>
          </w:p>
        </w:tc>
        <w:tc>
          <w:tcPr>
            <w:tcW w:w="3947"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Запрос о предоставлении государственной услуги </w:t>
            </w:r>
          </w:p>
        </w:tc>
        <w:tc>
          <w:tcPr>
            <w:tcW w:w="5809"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Представляется заявителем </w:t>
            </w:r>
          </w:p>
        </w:tc>
      </w:tr>
      <w:tr w:rsidR="00DF7C23" w:rsidRPr="00C05B6F" w:rsidTr="00936E96">
        <w:tc>
          <w:tcPr>
            <w:tcW w:w="286"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2 </w:t>
            </w:r>
          </w:p>
        </w:tc>
        <w:tc>
          <w:tcPr>
            <w:tcW w:w="3947"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Документ, удостоверяющий личность заявителя или представителя заявителя, если запрос подается представителем заявителя </w:t>
            </w:r>
          </w:p>
        </w:tc>
        <w:tc>
          <w:tcPr>
            <w:tcW w:w="5809"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Представляется заявителем для просмотра и установления правильности указания реквизитов </w:t>
            </w:r>
          </w:p>
        </w:tc>
      </w:tr>
      <w:tr w:rsidR="00DF7C23" w:rsidRPr="00C05B6F" w:rsidTr="00936E96">
        <w:tc>
          <w:tcPr>
            <w:tcW w:w="286"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3 </w:t>
            </w:r>
          </w:p>
        </w:tc>
        <w:tc>
          <w:tcPr>
            <w:tcW w:w="3947"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Копия документа, подтверждающего полномочия представителя заявителя (если запрос подается представителем заявителя) </w:t>
            </w:r>
          </w:p>
        </w:tc>
        <w:tc>
          <w:tcPr>
            <w:tcW w:w="5809"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Представляется заявителем </w:t>
            </w:r>
          </w:p>
        </w:tc>
      </w:tr>
      <w:tr w:rsidR="00DF7C23" w:rsidRPr="00C05B6F" w:rsidTr="00936E96">
        <w:tc>
          <w:tcPr>
            <w:tcW w:w="286"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4 </w:t>
            </w:r>
          </w:p>
        </w:tc>
        <w:tc>
          <w:tcPr>
            <w:tcW w:w="3947"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(в случае, если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 </w:t>
            </w:r>
          </w:p>
        </w:tc>
        <w:tc>
          <w:tcPr>
            <w:tcW w:w="5809"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Представляется заявителем </w:t>
            </w:r>
          </w:p>
        </w:tc>
      </w:tr>
      <w:tr w:rsidR="00DF7C23" w:rsidRPr="00C05B6F" w:rsidTr="00936E96">
        <w:tc>
          <w:tcPr>
            <w:tcW w:w="286"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5 </w:t>
            </w:r>
          </w:p>
        </w:tc>
        <w:tc>
          <w:tcPr>
            <w:tcW w:w="3947"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Выписка из Единого государственного реестра недвижимости об объекте недвижимости </w:t>
            </w:r>
          </w:p>
        </w:tc>
        <w:tc>
          <w:tcPr>
            <w:tcW w:w="5809"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Запрашивается в порядке межведомственного информационного взаимодействия </w:t>
            </w:r>
          </w:p>
        </w:tc>
      </w:tr>
      <w:tr w:rsidR="00DF7C23" w:rsidRPr="00C05B6F" w:rsidTr="00936E96">
        <w:tc>
          <w:tcPr>
            <w:tcW w:w="286"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6 </w:t>
            </w:r>
          </w:p>
        </w:tc>
        <w:tc>
          <w:tcPr>
            <w:tcW w:w="3947"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Выписка из Единого государственного реестра юридических лиц о заявителе, являющемся юридическим лицом, или выписка из Единого государственного реестра индивидуальных </w:t>
            </w:r>
            <w:r w:rsidRPr="00C05B6F">
              <w:rPr>
                <w:rFonts w:ascii="PT Astra Serif" w:hAnsi="PT Astra Serif"/>
                <w:sz w:val="24"/>
                <w:szCs w:val="24"/>
              </w:rPr>
              <w:lastRenderedPageBreak/>
              <w:t xml:space="preserve">предпринимателей о заявителе, являющемся индивидуальным предпринимателем </w:t>
            </w:r>
          </w:p>
        </w:tc>
        <w:tc>
          <w:tcPr>
            <w:tcW w:w="5809"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lastRenderedPageBreak/>
              <w:t xml:space="preserve">Запрашивается в порядке межведомственного информационного взаимодействия </w:t>
            </w:r>
          </w:p>
        </w:tc>
      </w:tr>
      <w:tr w:rsidR="00DF7C23" w:rsidRPr="00C05B6F" w:rsidTr="00936E96">
        <w:tc>
          <w:tcPr>
            <w:tcW w:w="286" w:type="dxa"/>
            <w:tcBorders>
              <w:top w:val="single" w:sz="6" w:space="0" w:color="000000"/>
              <w:left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lastRenderedPageBreak/>
              <w:t xml:space="preserve">8 </w:t>
            </w:r>
          </w:p>
        </w:tc>
        <w:tc>
          <w:tcPr>
            <w:tcW w:w="3947" w:type="dxa"/>
            <w:tcBorders>
              <w:top w:val="single" w:sz="6" w:space="0" w:color="000000"/>
              <w:left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Иные документы, подтверждающие основания для использования земель или земельного участка в целях, предусмотренных подпунктами 1 и 2 пункта 1 статьи 39.34 Земельного кодекса Российской Федерации </w:t>
            </w:r>
          </w:p>
        </w:tc>
        <w:tc>
          <w:tcPr>
            <w:tcW w:w="5809" w:type="dxa"/>
            <w:tcBorders>
              <w:top w:val="single" w:sz="6" w:space="0" w:color="000000"/>
              <w:left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Запрашиваются в порядке межведомственного информационного взаимодействия </w:t>
            </w:r>
          </w:p>
        </w:tc>
      </w:tr>
      <w:tr w:rsidR="00DF7C23" w:rsidRPr="00C05B6F" w:rsidTr="00936E96">
        <w:tc>
          <w:tcPr>
            <w:tcW w:w="10042" w:type="dxa"/>
            <w:gridSpan w:val="3"/>
            <w:tcBorders>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tc>
      </w:tr>
    </w:tbl>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2. Исчерпывающий перечень документов, необходимых</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для предоставления государственной услуги, в случаях</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размещения объектов, предусмотренных пунктами 1 - 3, 5 - 8,</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9 - 12, 14, 15, 20, 31 - 33, 35 перечня видов объектов,</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размещение которых может осуществляться на землях или</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земельных участках, находящихся в государственной или</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муниципальной собственности, без предоставления земельных</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участков и установления сервитутов, утвержденного</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постановлением Правительства Российской Федерации</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 xml:space="preserve">от 03.12.2014 </w:t>
      </w:r>
      <w:r w:rsidR="00083EE2">
        <w:rPr>
          <w:rFonts w:ascii="PT Astra Serif" w:hAnsi="PT Astra Serif" w:cs="Arial"/>
          <w:b/>
          <w:bCs/>
          <w:sz w:val="24"/>
          <w:szCs w:val="24"/>
        </w:rPr>
        <w:t>№</w:t>
      </w:r>
      <w:r w:rsidRPr="00C05B6F">
        <w:rPr>
          <w:rFonts w:ascii="PT Astra Serif" w:hAnsi="PT Astra Serif" w:cs="Arial"/>
          <w:b/>
          <w:bCs/>
          <w:sz w:val="24"/>
          <w:szCs w:val="24"/>
        </w:rPr>
        <w:t xml:space="preserve"> 1300 (далее - Перечень), в случаях</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размещения объектов, предусмотренных Перечнем, на землях,</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cs="Arial"/>
          <w:b/>
          <w:bCs/>
          <w:sz w:val="24"/>
          <w:szCs w:val="24"/>
        </w:rPr>
        <w:t>находящихся в государственной собственности Томской области</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tbl>
      <w:tblPr>
        <w:tblW w:w="10042" w:type="dxa"/>
        <w:tblInd w:w="15" w:type="dxa"/>
        <w:tblCellMar>
          <w:left w:w="0" w:type="dxa"/>
          <w:right w:w="0" w:type="dxa"/>
        </w:tblCellMar>
        <w:tblLook w:val="04A0" w:firstRow="1" w:lastRow="0" w:firstColumn="1" w:lastColumn="0" w:noHBand="0" w:noVBand="1"/>
      </w:tblPr>
      <w:tblGrid>
        <w:gridCol w:w="255"/>
        <w:gridCol w:w="5770"/>
        <w:gridCol w:w="4017"/>
      </w:tblGrid>
      <w:tr w:rsidR="00DF7C23" w:rsidRPr="00C05B6F" w:rsidTr="00936E96">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083EE2"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Pr>
                <w:rFonts w:ascii="PT Astra Serif" w:hAnsi="PT Astra Serif"/>
                <w:sz w:val="24"/>
                <w:szCs w:val="24"/>
              </w:rPr>
              <w:t>№</w:t>
            </w:r>
            <w:r w:rsidR="00C05B6F" w:rsidRPr="00C05B6F">
              <w:rPr>
                <w:rFonts w:ascii="PT Astra Serif" w:hAnsi="PT Astra Serif"/>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Документ </w:t>
            </w:r>
          </w:p>
        </w:tc>
        <w:tc>
          <w:tcPr>
            <w:tcW w:w="4017"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Порядок представления </w:t>
            </w:r>
          </w:p>
        </w:tc>
      </w:tr>
      <w:tr w:rsidR="00DF7C23" w:rsidRPr="00C05B6F" w:rsidTr="00936E96">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Запрос о предоставлении государственной услуги </w:t>
            </w:r>
          </w:p>
        </w:tc>
        <w:tc>
          <w:tcPr>
            <w:tcW w:w="4017"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Представляется заявителем без возврата </w:t>
            </w:r>
          </w:p>
        </w:tc>
      </w:tr>
      <w:tr w:rsidR="00DF7C23" w:rsidRPr="00C05B6F" w:rsidTr="00936E96">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Документ, удостоверяющий личность заявителя, если заявителем является физическое лицо </w:t>
            </w:r>
          </w:p>
        </w:tc>
        <w:tc>
          <w:tcPr>
            <w:tcW w:w="4017"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Представляется заявителем для просмотра и установления правильности указания реквизитов </w:t>
            </w:r>
          </w:p>
        </w:tc>
      </w:tr>
      <w:tr w:rsidR="00DF7C23" w:rsidRPr="00C05B6F" w:rsidTr="00936E96">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Копия документа, удостоверяющего права (полномочия) представителя заявителя (если запрос подписан и (или) подается представителем заявителя) </w:t>
            </w:r>
          </w:p>
        </w:tc>
        <w:tc>
          <w:tcPr>
            <w:tcW w:w="4017"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Представляется заявителем без возврата </w:t>
            </w:r>
          </w:p>
        </w:tc>
      </w:tr>
      <w:tr w:rsidR="00DF7C23" w:rsidRPr="00C05B6F" w:rsidTr="00936E96">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4 </w:t>
            </w:r>
          </w:p>
        </w:tc>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Схема на топографическом плане в масштабе 1:500, отображающая сведения об участке местности, с показом границ, площади планируемых к использованию земель, с указанием координат характерных точек таких границ в системе координат, используемой для ведения Единого государственного реестра недвижимости (за исключением объектов, предусмотренных пунктом 8 Перечня) </w:t>
            </w:r>
          </w:p>
        </w:tc>
        <w:tc>
          <w:tcPr>
            <w:tcW w:w="4017"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Представляется заявителем без возврата </w:t>
            </w:r>
          </w:p>
        </w:tc>
      </w:tr>
      <w:tr w:rsidR="00DF7C23" w:rsidRPr="00C05B6F" w:rsidTr="00936E96">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5 </w:t>
            </w:r>
          </w:p>
        </w:tc>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таких границ в системе координат, используемой для ведения Единого государственного реестра недвижимости (в случае размещения объектов, предусмотренных пунктом 8 Перечня) </w:t>
            </w:r>
          </w:p>
        </w:tc>
        <w:tc>
          <w:tcPr>
            <w:tcW w:w="4017"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Представляется заявителем без возврата </w:t>
            </w:r>
          </w:p>
        </w:tc>
      </w:tr>
      <w:tr w:rsidR="00DF7C23" w:rsidRPr="00C05B6F" w:rsidTr="00936E96">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6 </w:t>
            </w:r>
          </w:p>
        </w:tc>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Выписка из Единого государственного реестра недвижимости об объекте недвижимости </w:t>
            </w:r>
          </w:p>
        </w:tc>
        <w:tc>
          <w:tcPr>
            <w:tcW w:w="4017"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Запрашивается в порядке межведомственного информационного взаимодействия </w:t>
            </w:r>
          </w:p>
        </w:tc>
      </w:tr>
      <w:tr w:rsidR="00DF7C23" w:rsidRPr="00C05B6F" w:rsidTr="00936E96">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lastRenderedPageBreak/>
              <w:t xml:space="preserve">7 </w:t>
            </w:r>
          </w:p>
        </w:tc>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Решение о предварительном согласовании предоставления земельного участка, об утверждении схемы расположения земельного участка на кадастровом плане территории, о предоставлении земельного участка, о комплексном развитии территорий, в отношении которых подан запрос о предоставлении государственной услуги </w:t>
            </w:r>
          </w:p>
        </w:tc>
        <w:tc>
          <w:tcPr>
            <w:tcW w:w="4017"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Запрашивается в порядке межведомственного информационного взаимодействия </w:t>
            </w:r>
          </w:p>
        </w:tc>
      </w:tr>
      <w:tr w:rsidR="00DF7C23" w:rsidRPr="00C05B6F" w:rsidTr="00936E96">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8 </w:t>
            </w:r>
          </w:p>
        </w:tc>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Заявление об утверждении схемы расположения земельного участка на кадастровом плане территории, о предварительном согласовании предоставления земельного участка, о предоставлении земельного участка, в отношении которых подан запрос о предоставлении государственной услуги, а также о принятых по таким заявлениям решениях - информационный запрос направляется в исполнительный орган государственной власти, орган местного самоуправления, уполномоченные на рассмотрение таких заявлений </w:t>
            </w:r>
          </w:p>
        </w:tc>
        <w:tc>
          <w:tcPr>
            <w:tcW w:w="4017"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Запрашивается в порядке межведомственного информационного взаимодействия </w:t>
            </w:r>
          </w:p>
        </w:tc>
      </w:tr>
      <w:tr w:rsidR="00DF7C23" w:rsidRPr="00C05B6F" w:rsidTr="00936E96">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9 </w:t>
            </w:r>
          </w:p>
        </w:tc>
        <w:tc>
          <w:tcPr>
            <w:tcW w:w="0" w:type="auto"/>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Выписка из Единого государственного реестра юридических лиц о заявителе, являющемся юридическим лицом, или выписка из Единого государственного реестра индивидуальных предпринимателей о заявителе, являющемся индивидуальным предпринимателем </w:t>
            </w:r>
          </w:p>
        </w:tc>
        <w:tc>
          <w:tcPr>
            <w:tcW w:w="4017" w:type="dxa"/>
            <w:tcBorders>
              <w:top w:val="single" w:sz="6" w:space="0" w:color="000000"/>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Запрашивается в порядке межведомственного информационного взаимодействия </w:t>
            </w:r>
          </w:p>
        </w:tc>
      </w:tr>
      <w:tr w:rsidR="00DF7C23" w:rsidRPr="00C05B6F" w:rsidTr="00936E96">
        <w:tc>
          <w:tcPr>
            <w:tcW w:w="0" w:type="auto"/>
            <w:tcBorders>
              <w:top w:val="single" w:sz="6" w:space="0" w:color="000000"/>
              <w:left w:val="single" w:sz="6" w:space="0" w:color="000000"/>
              <w:right w:val="single" w:sz="6" w:space="0" w:color="000000"/>
            </w:tcBorders>
            <w:hideMark/>
          </w:tcPr>
          <w:p w:rsidR="00C05B6F" w:rsidRPr="00C05B6F" w:rsidRDefault="00580263"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DF7C23">
              <w:rPr>
                <w:rFonts w:ascii="PT Astra Serif" w:hAnsi="PT Astra Serif"/>
                <w:sz w:val="24"/>
                <w:szCs w:val="24"/>
              </w:rPr>
              <w:t>10</w:t>
            </w:r>
            <w:r w:rsidR="00C05B6F" w:rsidRPr="00C05B6F">
              <w:rPr>
                <w:rFonts w:ascii="PT Astra Serif" w:hAnsi="PT Astra Serif"/>
                <w:sz w:val="24"/>
                <w:szCs w:val="24"/>
              </w:rPr>
              <w:t xml:space="preserve"> </w:t>
            </w:r>
          </w:p>
        </w:tc>
        <w:tc>
          <w:tcPr>
            <w:tcW w:w="0" w:type="auto"/>
            <w:tcBorders>
              <w:top w:val="single" w:sz="6" w:space="0" w:color="000000"/>
              <w:left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Иные документы, подтверждающие основания для использования земель или земельного участка в целях размещения объектов, предусмотренных пунктами 1 - 3, 5 - 8, 9 - 12, 14, 15, 20, 31 - 33, 35 Перечня, в случаях размещения объектов, предусмотренных Перечнем, на землях, находящихся в государственной собственности Томской области </w:t>
            </w:r>
          </w:p>
        </w:tc>
        <w:tc>
          <w:tcPr>
            <w:tcW w:w="4017" w:type="dxa"/>
            <w:tcBorders>
              <w:top w:val="single" w:sz="6" w:space="0" w:color="000000"/>
              <w:left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Запрашиваются в порядке межведомственного информационного взаимодействия </w:t>
            </w:r>
          </w:p>
        </w:tc>
      </w:tr>
      <w:tr w:rsidR="00DF7C23" w:rsidRPr="00C05B6F" w:rsidTr="00936E96">
        <w:tc>
          <w:tcPr>
            <w:tcW w:w="10042" w:type="dxa"/>
            <w:gridSpan w:val="3"/>
            <w:tcBorders>
              <w:left w:val="single" w:sz="6" w:space="0" w:color="000000"/>
              <w:bottom w:val="single" w:sz="6" w:space="0" w:color="000000"/>
              <w:right w:val="single" w:sz="6" w:space="0" w:color="000000"/>
            </w:tcBorders>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tc>
      </w:tr>
    </w:tbl>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580263" w:rsidRPr="00DF7C23" w:rsidRDefault="00580263" w:rsidP="00DF7C23">
      <w:pPr>
        <w:pBdr>
          <w:top w:val="none" w:sz="0" w:space="0" w:color="auto"/>
          <w:left w:val="none" w:sz="0" w:space="0" w:color="auto"/>
          <w:bottom w:val="none" w:sz="0" w:space="0" w:color="auto"/>
          <w:right w:val="none" w:sz="0" w:space="0" w:color="auto"/>
          <w:between w:val="none" w:sz="0" w:space="0" w:color="auto"/>
        </w:pBdr>
        <w:ind w:left="4962"/>
        <w:jc w:val="right"/>
        <w:rPr>
          <w:rFonts w:ascii="PT Astra Serif" w:hAnsi="PT Astra Serif"/>
          <w:sz w:val="24"/>
          <w:szCs w:val="24"/>
        </w:rPr>
      </w:pPr>
    </w:p>
    <w:p w:rsidR="00580263" w:rsidRPr="00DF7C23" w:rsidRDefault="00580263" w:rsidP="00DF7C23">
      <w:pPr>
        <w:pBdr>
          <w:top w:val="none" w:sz="0" w:space="0" w:color="auto"/>
          <w:left w:val="none" w:sz="0" w:space="0" w:color="auto"/>
          <w:bottom w:val="none" w:sz="0" w:space="0" w:color="auto"/>
          <w:right w:val="none" w:sz="0" w:space="0" w:color="auto"/>
          <w:between w:val="none" w:sz="0" w:space="0" w:color="auto"/>
        </w:pBdr>
        <w:ind w:left="4962"/>
        <w:jc w:val="right"/>
        <w:rPr>
          <w:rFonts w:ascii="PT Astra Serif" w:hAnsi="PT Astra Serif"/>
          <w:sz w:val="24"/>
          <w:szCs w:val="24"/>
        </w:rPr>
      </w:pPr>
    </w:p>
    <w:p w:rsidR="00580263" w:rsidRPr="00DF7C23" w:rsidRDefault="00580263" w:rsidP="00DF7C23">
      <w:pPr>
        <w:pBdr>
          <w:top w:val="none" w:sz="0" w:space="0" w:color="auto"/>
          <w:left w:val="none" w:sz="0" w:space="0" w:color="auto"/>
          <w:bottom w:val="none" w:sz="0" w:space="0" w:color="auto"/>
          <w:right w:val="none" w:sz="0" w:space="0" w:color="auto"/>
          <w:between w:val="none" w:sz="0" w:space="0" w:color="auto"/>
        </w:pBdr>
        <w:ind w:left="4962"/>
        <w:jc w:val="right"/>
        <w:rPr>
          <w:rFonts w:ascii="PT Astra Serif" w:hAnsi="PT Astra Serif"/>
          <w:sz w:val="24"/>
          <w:szCs w:val="24"/>
        </w:rPr>
      </w:pPr>
    </w:p>
    <w:p w:rsidR="00580263" w:rsidRPr="00DF7C23" w:rsidRDefault="00580263" w:rsidP="00DF7C23">
      <w:pPr>
        <w:pBdr>
          <w:top w:val="none" w:sz="0" w:space="0" w:color="auto"/>
          <w:left w:val="none" w:sz="0" w:space="0" w:color="auto"/>
          <w:bottom w:val="none" w:sz="0" w:space="0" w:color="auto"/>
          <w:right w:val="none" w:sz="0" w:space="0" w:color="auto"/>
          <w:between w:val="none" w:sz="0" w:space="0" w:color="auto"/>
        </w:pBdr>
        <w:ind w:left="4962"/>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ind w:left="3261"/>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ind w:left="3261"/>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ind w:left="3261"/>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ind w:left="3261"/>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ind w:left="3261"/>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ind w:left="3261"/>
        <w:jc w:val="right"/>
        <w:rPr>
          <w:rFonts w:ascii="PT Astra Serif" w:hAnsi="PT Astra Serif"/>
          <w:sz w:val="24"/>
          <w:szCs w:val="24"/>
        </w:rPr>
      </w:pPr>
    </w:p>
    <w:p w:rsidR="00DF7C23" w:rsidRDefault="00DF7C23" w:rsidP="00DF7C23">
      <w:pPr>
        <w:pBdr>
          <w:top w:val="none" w:sz="0" w:space="0" w:color="auto"/>
          <w:left w:val="none" w:sz="0" w:space="0" w:color="auto"/>
          <w:bottom w:val="none" w:sz="0" w:space="0" w:color="auto"/>
          <w:right w:val="none" w:sz="0" w:space="0" w:color="auto"/>
          <w:between w:val="none" w:sz="0" w:space="0" w:color="auto"/>
        </w:pBdr>
        <w:ind w:left="3261"/>
        <w:jc w:val="right"/>
        <w:rPr>
          <w:rFonts w:ascii="PT Astra Serif" w:hAnsi="PT Astra Serif"/>
          <w:sz w:val="24"/>
          <w:szCs w:val="24"/>
        </w:rPr>
      </w:pPr>
    </w:p>
    <w:p w:rsidR="00936E96" w:rsidRDefault="00936E96">
      <w:pPr>
        <w:pBdr>
          <w:top w:val="none" w:sz="0" w:space="0" w:color="auto"/>
          <w:left w:val="none" w:sz="0" w:space="0" w:color="auto"/>
          <w:bottom w:val="none" w:sz="0" w:space="0" w:color="auto"/>
          <w:right w:val="none" w:sz="0" w:space="0" w:color="auto"/>
          <w:between w:val="none" w:sz="0" w:space="0" w:color="auto"/>
        </w:pBdr>
        <w:spacing w:after="160" w:line="259" w:lineRule="auto"/>
        <w:rPr>
          <w:rFonts w:ascii="PT Astra Serif" w:hAnsi="PT Astra Serif"/>
          <w:sz w:val="24"/>
          <w:szCs w:val="24"/>
        </w:rPr>
      </w:pPr>
      <w:r>
        <w:rPr>
          <w:rFonts w:ascii="PT Astra Serif" w:hAnsi="PT Astra Serif"/>
          <w:sz w:val="24"/>
          <w:szCs w:val="24"/>
        </w:rPr>
        <w:br w:type="page"/>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3261"/>
        <w:jc w:val="right"/>
        <w:rPr>
          <w:rFonts w:ascii="PT Astra Serif" w:hAnsi="PT Astra Serif"/>
          <w:sz w:val="24"/>
          <w:szCs w:val="24"/>
        </w:rPr>
      </w:pPr>
      <w:r w:rsidRPr="00C05B6F">
        <w:rPr>
          <w:rFonts w:ascii="PT Astra Serif" w:hAnsi="PT Astra Serif"/>
          <w:sz w:val="24"/>
          <w:szCs w:val="24"/>
        </w:rPr>
        <w:lastRenderedPageBreak/>
        <w:t xml:space="preserve">Приложение 3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3261"/>
        <w:jc w:val="right"/>
        <w:rPr>
          <w:rFonts w:ascii="PT Astra Serif" w:hAnsi="PT Astra Serif"/>
          <w:sz w:val="24"/>
          <w:szCs w:val="24"/>
        </w:rPr>
      </w:pPr>
      <w:r w:rsidRPr="00C05B6F">
        <w:rPr>
          <w:rFonts w:ascii="PT Astra Serif" w:hAnsi="PT Astra Serif"/>
          <w:sz w:val="24"/>
          <w:szCs w:val="24"/>
        </w:rPr>
        <w:t xml:space="preserve">к административному регламенту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3261"/>
        <w:jc w:val="right"/>
        <w:rPr>
          <w:rFonts w:ascii="PT Astra Serif" w:hAnsi="PT Astra Serif"/>
          <w:sz w:val="24"/>
          <w:szCs w:val="24"/>
        </w:rPr>
      </w:pPr>
      <w:r w:rsidRPr="00C05B6F">
        <w:rPr>
          <w:rFonts w:ascii="PT Astra Serif" w:hAnsi="PT Astra Serif"/>
          <w:sz w:val="24"/>
          <w:szCs w:val="24"/>
        </w:rPr>
        <w:t xml:space="preserve">предоставления государственной услуги </w:t>
      </w:r>
      <w:r w:rsidR="00A2654D">
        <w:rPr>
          <w:rFonts w:ascii="PT Astra Serif" w:hAnsi="PT Astra Serif"/>
          <w:sz w:val="24"/>
          <w:szCs w:val="24"/>
        </w:rPr>
        <w:t>«</w:t>
      </w:r>
      <w:r w:rsidRPr="00C05B6F">
        <w:rPr>
          <w:rFonts w:ascii="PT Astra Serif" w:hAnsi="PT Astra Serif"/>
          <w:sz w:val="24"/>
          <w:szCs w:val="24"/>
        </w:rPr>
        <w:t xml:space="preserve">Выдача разрешения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3261"/>
        <w:jc w:val="right"/>
        <w:rPr>
          <w:rFonts w:ascii="PT Astra Serif" w:hAnsi="PT Astra Serif"/>
          <w:sz w:val="24"/>
          <w:szCs w:val="24"/>
        </w:rPr>
      </w:pPr>
      <w:r w:rsidRPr="00C05B6F">
        <w:rPr>
          <w:rFonts w:ascii="PT Astra Serif" w:hAnsi="PT Astra Serif"/>
          <w:sz w:val="24"/>
          <w:szCs w:val="24"/>
        </w:rPr>
        <w:t xml:space="preserve">на использование земель или земельного участка,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3261"/>
        <w:jc w:val="right"/>
        <w:rPr>
          <w:rFonts w:ascii="PT Astra Serif" w:hAnsi="PT Astra Serif"/>
          <w:sz w:val="24"/>
          <w:szCs w:val="24"/>
        </w:rPr>
      </w:pPr>
      <w:r w:rsidRPr="00C05B6F">
        <w:rPr>
          <w:rFonts w:ascii="PT Astra Serif" w:hAnsi="PT Astra Serif"/>
          <w:sz w:val="24"/>
          <w:szCs w:val="24"/>
        </w:rPr>
        <w:t xml:space="preserve">государственная собственность на которые не разграничена,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3261"/>
        <w:jc w:val="right"/>
        <w:rPr>
          <w:rFonts w:ascii="PT Astra Serif" w:hAnsi="PT Astra Serif"/>
          <w:sz w:val="24"/>
          <w:szCs w:val="24"/>
        </w:rPr>
      </w:pPr>
      <w:r w:rsidRPr="00C05B6F">
        <w:rPr>
          <w:rFonts w:ascii="PT Astra Serif" w:hAnsi="PT Astra Serif"/>
          <w:sz w:val="24"/>
          <w:szCs w:val="24"/>
        </w:rPr>
        <w:t xml:space="preserve">находящихся в государственной собственности Томской области,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3261"/>
        <w:jc w:val="right"/>
        <w:rPr>
          <w:rFonts w:ascii="PT Astra Serif" w:hAnsi="PT Astra Serif"/>
          <w:sz w:val="24"/>
          <w:szCs w:val="24"/>
        </w:rPr>
      </w:pPr>
      <w:r w:rsidRPr="00C05B6F">
        <w:rPr>
          <w:rFonts w:ascii="PT Astra Serif" w:hAnsi="PT Astra Serif"/>
          <w:sz w:val="24"/>
          <w:szCs w:val="24"/>
        </w:rPr>
        <w:t xml:space="preserve">без предоставления земельных участков и установления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3261"/>
        <w:jc w:val="right"/>
        <w:rPr>
          <w:rFonts w:ascii="PT Astra Serif" w:hAnsi="PT Astra Serif"/>
          <w:sz w:val="24"/>
          <w:szCs w:val="24"/>
        </w:rPr>
      </w:pPr>
      <w:r w:rsidRPr="00C05B6F">
        <w:rPr>
          <w:rFonts w:ascii="PT Astra Serif" w:hAnsi="PT Astra Serif"/>
          <w:sz w:val="24"/>
          <w:szCs w:val="24"/>
        </w:rPr>
        <w:t>сервитута, публичного сервитута</w:t>
      </w:r>
      <w:r w:rsidR="00A2654D">
        <w:rPr>
          <w:rFonts w:ascii="PT Astra Serif" w:hAnsi="PT Astra Serif"/>
          <w:sz w:val="24"/>
          <w:szCs w:val="24"/>
        </w:rPr>
        <w:t>»</w:t>
      </w: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r w:rsidRPr="00C05B6F">
        <w:rPr>
          <w:rFonts w:ascii="PT Astra Serif" w:hAnsi="PT Astra Serif"/>
          <w:sz w:val="24"/>
          <w:szCs w:val="24"/>
        </w:rPr>
        <w:t>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tbl>
      <w:tblPr>
        <w:tblW w:w="9908" w:type="dxa"/>
        <w:tblInd w:w="15" w:type="dxa"/>
        <w:tblCellMar>
          <w:left w:w="0" w:type="dxa"/>
          <w:right w:w="0" w:type="dxa"/>
        </w:tblCellMar>
        <w:tblLook w:val="04A0" w:firstRow="1" w:lastRow="0" w:firstColumn="1" w:lastColumn="0" w:noHBand="0" w:noVBand="1"/>
      </w:tblPr>
      <w:tblGrid>
        <w:gridCol w:w="60"/>
        <w:gridCol w:w="9703"/>
        <w:gridCol w:w="145"/>
      </w:tblGrid>
      <w:tr w:rsidR="00DF7C23" w:rsidRPr="00C05B6F" w:rsidTr="00936E96">
        <w:trPr>
          <w:gridAfter w:val="1"/>
          <w:wAfter w:w="145" w:type="dxa"/>
        </w:trPr>
        <w:tc>
          <w:tcPr>
            <w:tcW w:w="0" w:type="auto"/>
            <w:gridSpan w:val="2"/>
            <w:hideMark/>
          </w:tcPr>
          <w:p w:rsidR="00C05B6F" w:rsidRPr="00DF7C23"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sz w:val="24"/>
                <w:szCs w:val="24"/>
              </w:rPr>
              <w:t xml:space="preserve">Форма запроса о предоставлении государственной услуги при обращении за выдачей разрешения на использование земель в случаях, предусмотренных подпунктами 1, 2 пункта 1 статьи 39.34 Земельного кодекса РФ </w:t>
            </w:r>
          </w:p>
          <w:p w:rsidR="00580263" w:rsidRPr="00C05B6F" w:rsidRDefault="00580263"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sz w:val="24"/>
                <w:szCs w:val="24"/>
              </w:rPr>
            </w:pPr>
          </w:p>
        </w:tc>
      </w:tr>
      <w:tr w:rsidR="00DF7C23" w:rsidRPr="00C05B6F" w:rsidTr="00936E96">
        <w:trPr>
          <w:gridAfter w:val="1"/>
          <w:wAfter w:w="145" w:type="dxa"/>
        </w:trPr>
        <w:tc>
          <w:tcPr>
            <w:tcW w:w="0" w:type="auto"/>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r w:rsidRPr="00C05B6F">
              <w:rPr>
                <w:rFonts w:ascii="PT Astra Serif" w:hAnsi="PT Astra Serif"/>
                <w:sz w:val="24"/>
                <w:szCs w:val="24"/>
              </w:rPr>
              <w:t xml:space="preserve">  </w:t>
            </w:r>
          </w:p>
        </w:tc>
        <w:tc>
          <w:tcPr>
            <w:tcW w:w="0" w:type="auto"/>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4902"/>
              <w:rPr>
                <w:rFonts w:ascii="PT Astra Serif" w:hAnsi="PT Astra Serif"/>
                <w:sz w:val="24"/>
                <w:szCs w:val="24"/>
              </w:rPr>
            </w:pPr>
            <w:r w:rsidRPr="00C05B6F">
              <w:rPr>
                <w:rFonts w:ascii="PT Astra Serif" w:hAnsi="PT Astra Serif"/>
                <w:sz w:val="24"/>
                <w:szCs w:val="24"/>
              </w:rPr>
              <w:t xml:space="preserve">Начальнику Департамента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4902"/>
              <w:rPr>
                <w:rFonts w:ascii="PT Astra Serif" w:hAnsi="PT Astra Serif"/>
                <w:sz w:val="24"/>
                <w:szCs w:val="24"/>
              </w:rPr>
            </w:pPr>
            <w:r w:rsidRPr="00C05B6F">
              <w:rPr>
                <w:rFonts w:ascii="PT Astra Serif" w:hAnsi="PT Astra Serif"/>
                <w:sz w:val="24"/>
                <w:szCs w:val="24"/>
              </w:rPr>
              <w:t xml:space="preserve">градостроительного развития Томской области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4902"/>
              <w:rPr>
                <w:rFonts w:ascii="PT Astra Serif" w:hAnsi="PT Astra Serif"/>
                <w:sz w:val="24"/>
                <w:szCs w:val="24"/>
              </w:rPr>
            </w:pPr>
            <w:r w:rsidRPr="00C05B6F">
              <w:rPr>
                <w:rFonts w:ascii="PT Astra Serif" w:hAnsi="PT Astra Serif"/>
                <w:sz w:val="24"/>
                <w:szCs w:val="24"/>
              </w:rPr>
              <w:t xml:space="preserve">от _____________________________________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4902"/>
              <w:rPr>
                <w:rFonts w:ascii="PT Astra Serif" w:hAnsi="PT Astra Serif"/>
                <w:sz w:val="24"/>
                <w:szCs w:val="24"/>
              </w:rPr>
            </w:pPr>
            <w:r w:rsidRPr="00C05B6F">
              <w:rPr>
                <w:rFonts w:ascii="PT Astra Serif" w:hAnsi="PT Astra Serif"/>
                <w:sz w:val="24"/>
                <w:szCs w:val="24"/>
              </w:rPr>
              <w:t xml:space="preserve">________________________________________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4902"/>
              <w:rPr>
                <w:rFonts w:ascii="PT Astra Serif" w:hAnsi="PT Astra Serif"/>
                <w:sz w:val="24"/>
                <w:szCs w:val="24"/>
              </w:rPr>
            </w:pPr>
            <w:r w:rsidRPr="00C05B6F">
              <w:rPr>
                <w:rFonts w:ascii="PT Astra Serif" w:hAnsi="PT Astra Serif"/>
                <w:sz w:val="24"/>
                <w:szCs w:val="24"/>
              </w:rPr>
              <w:t xml:space="preserve">________________________________________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4902"/>
              <w:rPr>
                <w:rFonts w:ascii="PT Astra Serif" w:hAnsi="PT Astra Serif"/>
                <w:sz w:val="24"/>
                <w:szCs w:val="24"/>
              </w:rPr>
            </w:pPr>
            <w:r w:rsidRPr="00C05B6F">
              <w:rPr>
                <w:rFonts w:ascii="PT Astra Serif" w:hAnsi="PT Astra Serif"/>
                <w:sz w:val="24"/>
                <w:szCs w:val="24"/>
              </w:rPr>
              <w:t xml:space="preserve">________________________________________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4902"/>
              <w:rPr>
                <w:rFonts w:ascii="PT Astra Serif" w:hAnsi="PT Astra Serif"/>
                <w:sz w:val="24"/>
                <w:szCs w:val="24"/>
              </w:rPr>
            </w:pPr>
            <w:r w:rsidRPr="00C05B6F">
              <w:rPr>
                <w:rFonts w:ascii="PT Astra Serif" w:hAnsi="PT Astra Serif"/>
                <w:sz w:val="24"/>
                <w:szCs w:val="24"/>
              </w:rPr>
              <w:t xml:space="preserve">________________________________________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4902"/>
              <w:rPr>
                <w:rFonts w:ascii="PT Astra Serif" w:hAnsi="PT Astra Serif"/>
                <w:sz w:val="24"/>
                <w:szCs w:val="24"/>
              </w:rPr>
            </w:pPr>
            <w:r w:rsidRPr="00C05B6F">
              <w:rPr>
                <w:rFonts w:ascii="PT Astra Serif" w:hAnsi="PT Astra Serif"/>
                <w:sz w:val="24"/>
                <w:szCs w:val="24"/>
              </w:rPr>
              <w:t xml:space="preserve">(Указываются фамилия, имя и (при наличии) отчество, место жительства заявителя (его представителя), реквизиты документа, удостоверяющего личность заявителя (для гражданина), наименование и место нахождения, организационно-правовая форма заявителя (для юридического лица), государственный регистрационный номер записи о государственной регистрации юридического лица в едином государственном реестре юридических лиц, реквизиты документа, подтверждающего полномочия представителя)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4902"/>
              <w:rPr>
                <w:rFonts w:ascii="PT Astra Serif" w:hAnsi="PT Astra Serif"/>
                <w:sz w:val="24"/>
                <w:szCs w:val="24"/>
              </w:rPr>
            </w:pPr>
            <w:r w:rsidRPr="00C05B6F">
              <w:rPr>
                <w:rFonts w:ascii="PT Astra Serif" w:hAnsi="PT Astra Serif"/>
                <w:sz w:val="24"/>
                <w:szCs w:val="24"/>
              </w:rPr>
              <w:t xml:space="preserve">Почтовый адрес (для юридических лиц дополнительно указывается юридический адрес) __________________________________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4902"/>
              <w:rPr>
                <w:rFonts w:ascii="PT Astra Serif" w:hAnsi="PT Astra Serif"/>
                <w:sz w:val="24"/>
                <w:szCs w:val="24"/>
              </w:rPr>
            </w:pPr>
            <w:r w:rsidRPr="00C05B6F">
              <w:rPr>
                <w:rFonts w:ascii="PT Astra Serif" w:hAnsi="PT Astra Serif"/>
                <w:sz w:val="24"/>
                <w:szCs w:val="24"/>
              </w:rPr>
              <w:t xml:space="preserve">________________________________________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left="4902"/>
              <w:rPr>
                <w:rFonts w:ascii="PT Astra Serif" w:hAnsi="PT Astra Serif"/>
                <w:sz w:val="24"/>
                <w:szCs w:val="24"/>
              </w:rPr>
            </w:pPr>
            <w:r w:rsidRPr="00C05B6F">
              <w:rPr>
                <w:rFonts w:ascii="PT Astra Serif" w:hAnsi="PT Astra Serif"/>
                <w:sz w:val="24"/>
                <w:szCs w:val="24"/>
              </w:rPr>
              <w:t xml:space="preserve">тел. ____________________________________ </w:t>
            </w:r>
          </w:p>
        </w:tc>
      </w:tr>
      <w:tr w:rsidR="00DF7C23" w:rsidRPr="00C05B6F" w:rsidTr="00936E96">
        <w:trPr>
          <w:gridAfter w:val="1"/>
          <w:wAfter w:w="145" w:type="dxa"/>
        </w:trPr>
        <w:tc>
          <w:tcPr>
            <w:tcW w:w="0" w:type="auto"/>
            <w:gridSpan w:val="2"/>
            <w:hideMark/>
          </w:tcPr>
          <w:p w:rsidR="00580263" w:rsidRPr="00DF7C23" w:rsidRDefault="00580263"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sz w:val="24"/>
                <w:szCs w:val="24"/>
              </w:rPr>
              <w:t xml:space="preserve">ЗАЯВЛЕНИЕ </w:t>
            </w:r>
          </w:p>
        </w:tc>
      </w:tr>
      <w:tr w:rsidR="00DF7C23" w:rsidRPr="00C05B6F" w:rsidTr="00936E96">
        <w:tc>
          <w:tcPr>
            <w:tcW w:w="9908" w:type="dxa"/>
            <w:gridSpan w:val="3"/>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285"/>
              <w:jc w:val="both"/>
              <w:rPr>
                <w:rFonts w:ascii="PT Astra Serif" w:hAnsi="PT Astra Serif"/>
                <w:sz w:val="24"/>
                <w:szCs w:val="24"/>
              </w:rPr>
            </w:pPr>
            <w:r w:rsidRPr="00C05B6F">
              <w:rPr>
                <w:rFonts w:ascii="PT Astra Serif" w:hAnsi="PT Astra Serif"/>
                <w:sz w:val="24"/>
                <w:szCs w:val="24"/>
              </w:rPr>
              <w:t xml:space="preserve">Прошу выдать разрешение на использование земель/земельного участка/части земельного участка с кадастровым номером ________________________________ (при наличии) (нужное подчеркнуть) для ________________________________ (указывается цель использования) на срок ____________________________________.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285"/>
              <w:jc w:val="both"/>
              <w:rPr>
                <w:rFonts w:ascii="PT Astra Serif" w:hAnsi="PT Astra Serif"/>
                <w:sz w:val="24"/>
                <w:szCs w:val="24"/>
              </w:rPr>
            </w:pPr>
            <w:r w:rsidRPr="00C05B6F">
              <w:rPr>
                <w:rFonts w:ascii="PT Astra Serif" w:hAnsi="PT Astra Serif"/>
                <w:sz w:val="24"/>
                <w:szCs w:val="24"/>
              </w:rPr>
              <w:t xml:space="preserve">Необходимо осуществлять рубку деревьев, кустарников (для категорий земель населенных пунктов, предоставленных для обеспечения обороны и безопасности, земель промышленности и иного специального назначения (за исключением земель, указанных в пункте 3 части 2 статьи 23 Лесного кодекса РФ): да/нет (нужное подчеркнуть). </w:t>
            </w:r>
          </w:p>
        </w:tc>
      </w:tr>
      <w:tr w:rsidR="00DF7C23" w:rsidRPr="00C05B6F" w:rsidTr="00936E96">
        <w:tc>
          <w:tcPr>
            <w:tcW w:w="9908" w:type="dxa"/>
            <w:gridSpan w:val="3"/>
            <w:hideMark/>
          </w:tcPr>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285"/>
              <w:jc w:val="both"/>
              <w:rPr>
                <w:rFonts w:ascii="PT Astra Serif" w:hAnsi="PT Astra Serif"/>
                <w:sz w:val="24"/>
                <w:szCs w:val="24"/>
              </w:rPr>
            </w:pPr>
            <w:r w:rsidRPr="00C05B6F">
              <w:rPr>
                <w:rFonts w:ascii="PT Astra Serif" w:hAnsi="PT Astra Serif"/>
                <w:sz w:val="24"/>
                <w:szCs w:val="24"/>
              </w:rPr>
              <w:lastRenderedPageBreak/>
              <w:t xml:space="preserve">Способ получения документов, являющихся результатом предоставления государственной услуги (нужное подчеркнуть): лично; посредством почтовой связи.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285"/>
              <w:jc w:val="both"/>
              <w:rPr>
                <w:rFonts w:ascii="PT Astra Serif" w:hAnsi="PT Astra Serif"/>
                <w:sz w:val="24"/>
                <w:szCs w:val="24"/>
              </w:rPr>
            </w:pPr>
            <w:r w:rsidRPr="00C05B6F">
              <w:rPr>
                <w:rFonts w:ascii="PT Astra Serif" w:hAnsi="PT Astra Serif"/>
                <w:sz w:val="24"/>
                <w:szCs w:val="24"/>
              </w:rPr>
              <w:t xml:space="preserve">Дата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ind w:firstLine="285"/>
              <w:jc w:val="both"/>
              <w:rPr>
                <w:rFonts w:ascii="PT Astra Serif" w:hAnsi="PT Astra Serif"/>
                <w:sz w:val="24"/>
                <w:szCs w:val="24"/>
              </w:rPr>
            </w:pPr>
            <w:r w:rsidRPr="00C05B6F">
              <w:rPr>
                <w:rFonts w:ascii="PT Astra Serif" w:hAnsi="PT Astra Serif"/>
                <w:sz w:val="24"/>
                <w:szCs w:val="24"/>
              </w:rPr>
              <w:t xml:space="preserve">Подпись </w:t>
            </w:r>
          </w:p>
        </w:tc>
      </w:tr>
    </w:tbl>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C05B6F" w:rsidRPr="00C05B6F" w:rsidRDefault="00C05B6F" w:rsidP="00DF7C2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C05B6F">
        <w:rPr>
          <w:rFonts w:ascii="PT Astra Serif" w:hAnsi="PT Astra Serif"/>
          <w:sz w:val="24"/>
          <w:szCs w:val="24"/>
        </w:rPr>
        <w:t xml:space="preserve">  </w:t>
      </w:r>
    </w:p>
    <w:p w:rsidR="00580263" w:rsidRDefault="0058026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Default="0058026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Default="0058026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Default="00580263" w:rsidP="00DF7C2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580263" w:rsidRDefault="00580263"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936E96" w:rsidRDefault="00936E96"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936E96" w:rsidRDefault="00936E96"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936E96" w:rsidRDefault="00936E96"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936E96" w:rsidRDefault="00936E96"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936E96" w:rsidRDefault="00936E96"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936E96" w:rsidRDefault="00936E96"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936E96" w:rsidRDefault="00936E96"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936E96" w:rsidRDefault="00936E96"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936E96" w:rsidRDefault="00936E96"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936E96" w:rsidRDefault="00936E96"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936E96" w:rsidRDefault="00936E96"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936E96" w:rsidRDefault="00936E96"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936E96" w:rsidRDefault="00936E96"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936E96" w:rsidRDefault="00936E96"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936E96" w:rsidRDefault="00936E96"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936E96" w:rsidRDefault="00936E96"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p>
    <w:p w:rsidR="00936E96" w:rsidRDefault="00936E96">
      <w:pPr>
        <w:pBdr>
          <w:top w:val="none" w:sz="0" w:space="0" w:color="auto"/>
          <w:left w:val="none" w:sz="0" w:space="0" w:color="auto"/>
          <w:bottom w:val="none" w:sz="0" w:space="0" w:color="auto"/>
          <w:right w:val="none" w:sz="0" w:space="0" w:color="auto"/>
          <w:between w:val="none" w:sz="0" w:space="0" w:color="auto"/>
        </w:pBdr>
        <w:spacing w:after="160" w:line="259" w:lineRule="auto"/>
        <w:rPr>
          <w:rFonts w:ascii="PT Astra Serif" w:hAnsi="PT Astra Serif"/>
          <w:sz w:val="24"/>
          <w:szCs w:val="24"/>
        </w:rPr>
      </w:pPr>
      <w:r>
        <w:rPr>
          <w:rFonts w:ascii="PT Astra Serif" w:hAnsi="PT Astra Serif"/>
          <w:sz w:val="24"/>
          <w:szCs w:val="24"/>
        </w:rPr>
        <w:br w:type="page"/>
      </w:r>
    </w:p>
    <w:p w:rsidR="00C05B6F" w:rsidRPr="00C05B6F" w:rsidRDefault="00C05B6F"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r w:rsidRPr="00C05B6F">
        <w:rPr>
          <w:rFonts w:ascii="PT Astra Serif" w:hAnsi="PT Astra Serif"/>
          <w:sz w:val="24"/>
          <w:szCs w:val="24"/>
        </w:rPr>
        <w:lastRenderedPageBreak/>
        <w:t xml:space="preserve">Приложение 4 </w:t>
      </w:r>
    </w:p>
    <w:p w:rsidR="00C05B6F" w:rsidRPr="00C05B6F" w:rsidRDefault="00C05B6F"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r w:rsidRPr="00C05B6F">
        <w:rPr>
          <w:rFonts w:ascii="PT Astra Serif" w:hAnsi="PT Astra Serif"/>
          <w:sz w:val="24"/>
          <w:szCs w:val="24"/>
        </w:rPr>
        <w:t xml:space="preserve">к административному регламенту </w:t>
      </w:r>
    </w:p>
    <w:p w:rsidR="00C05B6F" w:rsidRPr="00C05B6F" w:rsidRDefault="00C05B6F"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r w:rsidRPr="00C05B6F">
        <w:rPr>
          <w:rFonts w:ascii="PT Astra Serif" w:hAnsi="PT Astra Serif"/>
          <w:sz w:val="24"/>
          <w:szCs w:val="24"/>
        </w:rPr>
        <w:t xml:space="preserve">предоставления государственной услуги </w:t>
      </w:r>
      <w:r w:rsidR="00A2654D">
        <w:rPr>
          <w:rFonts w:ascii="PT Astra Serif" w:hAnsi="PT Astra Serif"/>
          <w:sz w:val="24"/>
          <w:szCs w:val="24"/>
        </w:rPr>
        <w:t>«</w:t>
      </w:r>
      <w:r w:rsidRPr="00C05B6F">
        <w:rPr>
          <w:rFonts w:ascii="PT Astra Serif" w:hAnsi="PT Astra Serif"/>
          <w:sz w:val="24"/>
          <w:szCs w:val="24"/>
        </w:rPr>
        <w:t xml:space="preserve">Выдача разрешения </w:t>
      </w:r>
    </w:p>
    <w:p w:rsidR="00C05B6F" w:rsidRPr="00C05B6F" w:rsidRDefault="00C05B6F"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r w:rsidRPr="00C05B6F">
        <w:rPr>
          <w:rFonts w:ascii="PT Astra Serif" w:hAnsi="PT Astra Serif"/>
          <w:sz w:val="24"/>
          <w:szCs w:val="24"/>
        </w:rPr>
        <w:t xml:space="preserve">на использование земель или земельного участка, </w:t>
      </w:r>
    </w:p>
    <w:p w:rsidR="00C05B6F" w:rsidRPr="00C05B6F" w:rsidRDefault="00C05B6F"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r w:rsidRPr="00C05B6F">
        <w:rPr>
          <w:rFonts w:ascii="PT Astra Serif" w:hAnsi="PT Astra Serif"/>
          <w:sz w:val="24"/>
          <w:szCs w:val="24"/>
        </w:rPr>
        <w:t xml:space="preserve">государственная собственность на которые не разграничена, </w:t>
      </w:r>
    </w:p>
    <w:p w:rsidR="00C05B6F" w:rsidRPr="00C05B6F" w:rsidRDefault="00C05B6F"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r w:rsidRPr="00C05B6F">
        <w:rPr>
          <w:rFonts w:ascii="PT Astra Serif" w:hAnsi="PT Astra Serif"/>
          <w:sz w:val="24"/>
          <w:szCs w:val="24"/>
        </w:rPr>
        <w:t xml:space="preserve">находящихся в государственной собственности Томской области, </w:t>
      </w:r>
    </w:p>
    <w:p w:rsidR="00C05B6F" w:rsidRPr="00C05B6F" w:rsidRDefault="00C05B6F"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r w:rsidRPr="00C05B6F">
        <w:rPr>
          <w:rFonts w:ascii="PT Astra Serif" w:hAnsi="PT Astra Serif"/>
          <w:sz w:val="24"/>
          <w:szCs w:val="24"/>
        </w:rPr>
        <w:t xml:space="preserve">без предоставления земельных участков и установления </w:t>
      </w:r>
    </w:p>
    <w:p w:rsidR="00C05B6F" w:rsidRPr="00C05B6F" w:rsidRDefault="00C05B6F" w:rsidP="00C05B6F">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rPr>
      </w:pPr>
      <w:r w:rsidRPr="00C05B6F">
        <w:rPr>
          <w:rFonts w:ascii="PT Astra Serif" w:hAnsi="PT Astra Serif"/>
          <w:sz w:val="24"/>
          <w:szCs w:val="24"/>
        </w:rPr>
        <w:t>сервитута, публичного сервитута</w:t>
      </w:r>
      <w:r w:rsidR="00A2654D">
        <w:rPr>
          <w:rFonts w:ascii="PT Astra Serif" w:hAnsi="PT Astra Serif"/>
          <w:sz w:val="24"/>
          <w:szCs w:val="24"/>
        </w:rPr>
        <w:t>»</w:t>
      </w:r>
      <w:r w:rsidRPr="00C05B6F">
        <w:rPr>
          <w:rFonts w:ascii="PT Astra Serif" w:hAnsi="PT Astra Serif"/>
          <w:sz w:val="24"/>
          <w:szCs w:val="24"/>
        </w:rPr>
        <w:t xml:space="preserve"> </w:t>
      </w:r>
    </w:p>
    <w:p w:rsidR="00C05B6F" w:rsidRPr="00C05B6F" w:rsidRDefault="00C05B6F" w:rsidP="00C05B6F">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sz w:val="29"/>
          <w:szCs w:val="29"/>
        </w:rPr>
      </w:pPr>
      <w:r w:rsidRPr="00C05B6F">
        <w:rPr>
          <w:rFonts w:ascii="PT Astra Serif" w:hAnsi="PT Astra Serif"/>
          <w:sz w:val="29"/>
          <w:szCs w:val="29"/>
        </w:rPr>
        <w:t> </w:t>
      </w:r>
    </w:p>
    <w:p w:rsidR="00C05B6F" w:rsidRPr="00C05B6F" w:rsidRDefault="00C05B6F" w:rsidP="00C05B6F">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rPr>
      </w:pPr>
      <w:r w:rsidRPr="00C05B6F">
        <w:rPr>
          <w:rFonts w:ascii="PT Astra Serif" w:hAnsi="PT Astra Serif"/>
          <w:sz w:val="24"/>
          <w:szCs w:val="24"/>
        </w:rPr>
        <w:t xml:space="preserve">  </w:t>
      </w:r>
    </w:p>
    <w:tbl>
      <w:tblPr>
        <w:tblW w:w="9908" w:type="dxa"/>
        <w:tblInd w:w="15" w:type="dxa"/>
        <w:tblCellMar>
          <w:left w:w="0" w:type="dxa"/>
          <w:right w:w="0" w:type="dxa"/>
        </w:tblCellMar>
        <w:tblLook w:val="04A0" w:firstRow="1" w:lastRow="0" w:firstColumn="1" w:lastColumn="0" w:noHBand="0" w:noVBand="1"/>
      </w:tblPr>
      <w:tblGrid>
        <w:gridCol w:w="48"/>
        <w:gridCol w:w="9860"/>
      </w:tblGrid>
      <w:tr w:rsidR="00C05B6F" w:rsidRPr="00C05B6F" w:rsidTr="00936E96">
        <w:tc>
          <w:tcPr>
            <w:tcW w:w="9908" w:type="dxa"/>
            <w:gridSpan w:val="2"/>
            <w:hideMark/>
          </w:tcPr>
          <w:p w:rsidR="00C05B6F" w:rsidRDefault="00C05B6F" w:rsidP="00C05B6F">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C05B6F">
              <w:rPr>
                <w:rFonts w:ascii="PT Astra Serif" w:hAnsi="PT Astra Serif"/>
                <w:sz w:val="24"/>
                <w:szCs w:val="24"/>
              </w:rPr>
              <w:t xml:space="preserve">Форма запроса о предоставлении государственной услуги при обращении за выдачей разрешения на использование земель в случаях размещения объектов, предусмотренных пунктами 1 - 3, 5 - 8, 9 - 12, 14, 15, 20, 31 - 33, 35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Правительства Российской Федерации от 03.12.2014 </w:t>
            </w:r>
            <w:r w:rsidR="00083EE2">
              <w:rPr>
                <w:rFonts w:ascii="PT Astra Serif" w:hAnsi="PT Astra Serif"/>
                <w:sz w:val="24"/>
                <w:szCs w:val="24"/>
              </w:rPr>
              <w:t>№</w:t>
            </w:r>
            <w:r w:rsidRPr="00C05B6F">
              <w:rPr>
                <w:rFonts w:ascii="PT Astra Serif" w:hAnsi="PT Astra Serif"/>
                <w:sz w:val="24"/>
                <w:szCs w:val="24"/>
              </w:rPr>
              <w:t xml:space="preserve"> 1300, в случаях размещения объектов, предусмотренных Перечнем, на землях, находящихся в государственной собственности Томской области </w:t>
            </w:r>
          </w:p>
          <w:p w:rsidR="00580263" w:rsidRPr="00C05B6F" w:rsidRDefault="00580263" w:rsidP="00C05B6F">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p>
        </w:tc>
      </w:tr>
      <w:tr w:rsidR="00C05B6F" w:rsidRPr="00C05B6F" w:rsidTr="00936E96">
        <w:tc>
          <w:tcPr>
            <w:tcW w:w="0" w:type="auto"/>
            <w:hideMark/>
          </w:tcPr>
          <w:p w:rsidR="00C05B6F" w:rsidRPr="00C05B6F" w:rsidRDefault="00C05B6F" w:rsidP="00C05B6F">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sz w:val="19"/>
                <w:szCs w:val="19"/>
              </w:rPr>
            </w:pPr>
            <w:r w:rsidRPr="00C05B6F">
              <w:rPr>
                <w:rFonts w:ascii="PT Astra Serif" w:hAnsi="PT Astra Serif"/>
                <w:sz w:val="19"/>
                <w:szCs w:val="19"/>
              </w:rPr>
              <w:t xml:space="preserve">  </w:t>
            </w:r>
          </w:p>
        </w:tc>
        <w:tc>
          <w:tcPr>
            <w:tcW w:w="9860" w:type="dxa"/>
            <w:hideMark/>
          </w:tcPr>
          <w:p w:rsidR="00C05B6F" w:rsidRPr="00C05B6F" w:rsidRDefault="00C05B6F" w:rsidP="00580263">
            <w:pPr>
              <w:pBdr>
                <w:top w:val="none" w:sz="0" w:space="0" w:color="auto"/>
                <w:left w:val="none" w:sz="0" w:space="0" w:color="auto"/>
                <w:bottom w:val="none" w:sz="0" w:space="0" w:color="auto"/>
                <w:right w:val="none" w:sz="0" w:space="0" w:color="auto"/>
                <w:between w:val="none" w:sz="0" w:space="0" w:color="auto"/>
              </w:pBdr>
              <w:spacing w:line="288" w:lineRule="atLeast"/>
              <w:ind w:left="4169"/>
              <w:rPr>
                <w:rFonts w:ascii="PT Astra Serif" w:hAnsi="PT Astra Serif"/>
                <w:sz w:val="24"/>
                <w:szCs w:val="24"/>
              </w:rPr>
            </w:pPr>
            <w:r w:rsidRPr="00C05B6F">
              <w:rPr>
                <w:rFonts w:ascii="PT Astra Serif" w:hAnsi="PT Astra Serif"/>
                <w:sz w:val="24"/>
                <w:szCs w:val="24"/>
              </w:rPr>
              <w:t xml:space="preserve">Начальнику Департамента </w:t>
            </w:r>
          </w:p>
          <w:p w:rsidR="00C05B6F" w:rsidRPr="00C05B6F" w:rsidRDefault="00C05B6F" w:rsidP="00580263">
            <w:pPr>
              <w:pBdr>
                <w:top w:val="none" w:sz="0" w:space="0" w:color="auto"/>
                <w:left w:val="none" w:sz="0" w:space="0" w:color="auto"/>
                <w:bottom w:val="none" w:sz="0" w:space="0" w:color="auto"/>
                <w:right w:val="none" w:sz="0" w:space="0" w:color="auto"/>
                <w:between w:val="none" w:sz="0" w:space="0" w:color="auto"/>
              </w:pBdr>
              <w:spacing w:line="288" w:lineRule="atLeast"/>
              <w:ind w:left="4169"/>
              <w:rPr>
                <w:rFonts w:ascii="PT Astra Serif" w:hAnsi="PT Astra Serif"/>
                <w:sz w:val="24"/>
                <w:szCs w:val="24"/>
              </w:rPr>
            </w:pPr>
            <w:r w:rsidRPr="00C05B6F">
              <w:rPr>
                <w:rFonts w:ascii="PT Astra Serif" w:hAnsi="PT Astra Serif"/>
                <w:sz w:val="24"/>
                <w:szCs w:val="24"/>
              </w:rPr>
              <w:t xml:space="preserve">градостроительного развития Томской области </w:t>
            </w:r>
          </w:p>
          <w:p w:rsidR="00C05B6F" w:rsidRPr="00C05B6F" w:rsidRDefault="00C05B6F" w:rsidP="00580263">
            <w:pPr>
              <w:pBdr>
                <w:top w:val="none" w:sz="0" w:space="0" w:color="auto"/>
                <w:left w:val="none" w:sz="0" w:space="0" w:color="auto"/>
                <w:bottom w:val="none" w:sz="0" w:space="0" w:color="auto"/>
                <w:right w:val="none" w:sz="0" w:space="0" w:color="auto"/>
                <w:between w:val="none" w:sz="0" w:space="0" w:color="auto"/>
              </w:pBdr>
              <w:spacing w:line="288" w:lineRule="atLeast"/>
              <w:ind w:left="4169"/>
              <w:rPr>
                <w:rFonts w:ascii="PT Astra Serif" w:hAnsi="PT Astra Serif"/>
                <w:sz w:val="24"/>
                <w:szCs w:val="24"/>
              </w:rPr>
            </w:pPr>
            <w:r w:rsidRPr="00C05B6F">
              <w:rPr>
                <w:rFonts w:ascii="PT Astra Serif" w:hAnsi="PT Astra Serif"/>
                <w:sz w:val="24"/>
                <w:szCs w:val="24"/>
              </w:rPr>
              <w:t xml:space="preserve">от _____________________________________ </w:t>
            </w:r>
          </w:p>
          <w:p w:rsidR="00C05B6F" w:rsidRPr="00C05B6F" w:rsidRDefault="00C05B6F" w:rsidP="00580263">
            <w:pPr>
              <w:pBdr>
                <w:top w:val="none" w:sz="0" w:space="0" w:color="auto"/>
                <w:left w:val="none" w:sz="0" w:space="0" w:color="auto"/>
                <w:bottom w:val="none" w:sz="0" w:space="0" w:color="auto"/>
                <w:right w:val="none" w:sz="0" w:space="0" w:color="auto"/>
                <w:between w:val="none" w:sz="0" w:space="0" w:color="auto"/>
              </w:pBdr>
              <w:spacing w:line="288" w:lineRule="atLeast"/>
              <w:ind w:left="4169"/>
              <w:rPr>
                <w:rFonts w:ascii="PT Astra Serif" w:hAnsi="PT Astra Serif"/>
                <w:sz w:val="24"/>
                <w:szCs w:val="24"/>
              </w:rPr>
            </w:pPr>
            <w:r w:rsidRPr="00C05B6F">
              <w:rPr>
                <w:rFonts w:ascii="PT Astra Serif" w:hAnsi="PT Astra Serif"/>
                <w:sz w:val="24"/>
                <w:szCs w:val="24"/>
              </w:rPr>
              <w:t xml:space="preserve">________________________________________ </w:t>
            </w:r>
          </w:p>
          <w:p w:rsidR="00C05B6F" w:rsidRPr="00C05B6F" w:rsidRDefault="00C05B6F" w:rsidP="00580263">
            <w:pPr>
              <w:pBdr>
                <w:top w:val="none" w:sz="0" w:space="0" w:color="auto"/>
                <w:left w:val="none" w:sz="0" w:space="0" w:color="auto"/>
                <w:bottom w:val="none" w:sz="0" w:space="0" w:color="auto"/>
                <w:right w:val="none" w:sz="0" w:space="0" w:color="auto"/>
                <w:between w:val="none" w:sz="0" w:space="0" w:color="auto"/>
              </w:pBdr>
              <w:spacing w:line="288" w:lineRule="atLeast"/>
              <w:ind w:left="4169"/>
              <w:rPr>
                <w:rFonts w:ascii="PT Astra Serif" w:hAnsi="PT Astra Serif"/>
                <w:sz w:val="24"/>
                <w:szCs w:val="24"/>
              </w:rPr>
            </w:pPr>
            <w:r w:rsidRPr="00C05B6F">
              <w:rPr>
                <w:rFonts w:ascii="PT Astra Serif" w:hAnsi="PT Astra Serif"/>
                <w:sz w:val="24"/>
                <w:szCs w:val="24"/>
              </w:rPr>
              <w:t xml:space="preserve">________________________________________ </w:t>
            </w:r>
          </w:p>
          <w:p w:rsidR="00C05B6F" w:rsidRPr="00C05B6F" w:rsidRDefault="00C05B6F" w:rsidP="00580263">
            <w:pPr>
              <w:pBdr>
                <w:top w:val="none" w:sz="0" w:space="0" w:color="auto"/>
                <w:left w:val="none" w:sz="0" w:space="0" w:color="auto"/>
                <w:bottom w:val="none" w:sz="0" w:space="0" w:color="auto"/>
                <w:right w:val="none" w:sz="0" w:space="0" w:color="auto"/>
                <w:between w:val="none" w:sz="0" w:space="0" w:color="auto"/>
              </w:pBdr>
              <w:spacing w:line="288" w:lineRule="atLeast"/>
              <w:ind w:left="4169"/>
              <w:rPr>
                <w:rFonts w:ascii="PT Astra Serif" w:hAnsi="PT Astra Serif"/>
                <w:sz w:val="24"/>
                <w:szCs w:val="24"/>
              </w:rPr>
            </w:pPr>
            <w:r w:rsidRPr="00C05B6F">
              <w:rPr>
                <w:rFonts w:ascii="PT Astra Serif" w:hAnsi="PT Astra Serif"/>
                <w:sz w:val="24"/>
                <w:szCs w:val="24"/>
              </w:rPr>
              <w:t xml:space="preserve">________________________________________ </w:t>
            </w:r>
          </w:p>
          <w:p w:rsidR="00C05B6F" w:rsidRPr="00C05B6F" w:rsidRDefault="00C05B6F" w:rsidP="00580263">
            <w:pPr>
              <w:pBdr>
                <w:top w:val="none" w:sz="0" w:space="0" w:color="auto"/>
                <w:left w:val="none" w:sz="0" w:space="0" w:color="auto"/>
                <w:bottom w:val="none" w:sz="0" w:space="0" w:color="auto"/>
                <w:right w:val="none" w:sz="0" w:space="0" w:color="auto"/>
                <w:between w:val="none" w:sz="0" w:space="0" w:color="auto"/>
              </w:pBdr>
              <w:spacing w:line="288" w:lineRule="atLeast"/>
              <w:ind w:left="4169"/>
              <w:rPr>
                <w:rFonts w:ascii="PT Astra Serif" w:hAnsi="PT Astra Serif"/>
                <w:sz w:val="24"/>
                <w:szCs w:val="24"/>
              </w:rPr>
            </w:pPr>
            <w:r w:rsidRPr="00C05B6F">
              <w:rPr>
                <w:rFonts w:ascii="PT Astra Serif" w:hAnsi="PT Astra Serif"/>
                <w:sz w:val="24"/>
                <w:szCs w:val="24"/>
              </w:rPr>
              <w:t xml:space="preserve">(Указываются фамилия, имя и (при наличии) отчество, ИНН (для ИП), ОГРН (для юридического лица и ИП); полное наименование организации-заявителя; </w:t>
            </w:r>
          </w:p>
          <w:p w:rsidR="00C05B6F" w:rsidRPr="00C05B6F" w:rsidRDefault="00C05B6F" w:rsidP="00580263">
            <w:pPr>
              <w:pBdr>
                <w:top w:val="none" w:sz="0" w:space="0" w:color="auto"/>
                <w:left w:val="none" w:sz="0" w:space="0" w:color="auto"/>
                <w:bottom w:val="none" w:sz="0" w:space="0" w:color="auto"/>
                <w:right w:val="none" w:sz="0" w:space="0" w:color="auto"/>
                <w:between w:val="none" w:sz="0" w:space="0" w:color="auto"/>
              </w:pBdr>
              <w:spacing w:line="288" w:lineRule="atLeast"/>
              <w:ind w:left="4169"/>
              <w:rPr>
                <w:rFonts w:ascii="PT Astra Serif" w:hAnsi="PT Astra Serif"/>
                <w:sz w:val="24"/>
                <w:szCs w:val="24"/>
              </w:rPr>
            </w:pPr>
            <w:r w:rsidRPr="00C05B6F">
              <w:rPr>
                <w:rFonts w:ascii="PT Astra Serif" w:hAnsi="PT Astra Serif"/>
                <w:sz w:val="24"/>
                <w:szCs w:val="24"/>
              </w:rPr>
              <w:t xml:space="preserve">Фамилия, имя и (при наличии) отчество представителя заявителя; место жительства заявителя, представителя заявителя; место нахождения юридического лица) </w:t>
            </w:r>
          </w:p>
          <w:p w:rsidR="00C05B6F" w:rsidRPr="00C05B6F" w:rsidRDefault="00C05B6F" w:rsidP="00580263">
            <w:pPr>
              <w:pBdr>
                <w:top w:val="none" w:sz="0" w:space="0" w:color="auto"/>
                <w:left w:val="none" w:sz="0" w:space="0" w:color="auto"/>
                <w:bottom w:val="none" w:sz="0" w:space="0" w:color="auto"/>
                <w:right w:val="none" w:sz="0" w:space="0" w:color="auto"/>
                <w:between w:val="none" w:sz="0" w:space="0" w:color="auto"/>
              </w:pBdr>
              <w:spacing w:line="288" w:lineRule="atLeast"/>
              <w:ind w:left="4169"/>
              <w:rPr>
                <w:rFonts w:ascii="PT Astra Serif" w:hAnsi="PT Astra Serif"/>
                <w:sz w:val="24"/>
                <w:szCs w:val="24"/>
              </w:rPr>
            </w:pPr>
            <w:r w:rsidRPr="00C05B6F">
              <w:rPr>
                <w:rFonts w:ascii="PT Astra Serif" w:hAnsi="PT Astra Serif"/>
                <w:sz w:val="24"/>
                <w:szCs w:val="24"/>
              </w:rPr>
              <w:t xml:space="preserve">Адрес электронной почты: </w:t>
            </w:r>
          </w:p>
          <w:p w:rsidR="00C05B6F" w:rsidRPr="00C05B6F" w:rsidRDefault="00C05B6F" w:rsidP="00580263">
            <w:pPr>
              <w:pBdr>
                <w:top w:val="none" w:sz="0" w:space="0" w:color="auto"/>
                <w:left w:val="none" w:sz="0" w:space="0" w:color="auto"/>
                <w:bottom w:val="none" w:sz="0" w:space="0" w:color="auto"/>
                <w:right w:val="none" w:sz="0" w:space="0" w:color="auto"/>
                <w:between w:val="none" w:sz="0" w:space="0" w:color="auto"/>
              </w:pBdr>
              <w:spacing w:line="288" w:lineRule="atLeast"/>
              <w:ind w:left="4169"/>
              <w:rPr>
                <w:rFonts w:ascii="PT Astra Serif" w:hAnsi="PT Astra Serif"/>
                <w:sz w:val="24"/>
                <w:szCs w:val="24"/>
              </w:rPr>
            </w:pPr>
            <w:r w:rsidRPr="00C05B6F">
              <w:rPr>
                <w:rFonts w:ascii="PT Astra Serif" w:hAnsi="PT Astra Serif"/>
                <w:sz w:val="24"/>
                <w:szCs w:val="24"/>
              </w:rPr>
              <w:t xml:space="preserve">________________________________________ </w:t>
            </w:r>
          </w:p>
          <w:p w:rsidR="00C05B6F" w:rsidRPr="00C05B6F" w:rsidRDefault="00C05B6F" w:rsidP="00580263">
            <w:pPr>
              <w:pBdr>
                <w:top w:val="none" w:sz="0" w:space="0" w:color="auto"/>
                <w:left w:val="none" w:sz="0" w:space="0" w:color="auto"/>
                <w:bottom w:val="none" w:sz="0" w:space="0" w:color="auto"/>
                <w:right w:val="none" w:sz="0" w:space="0" w:color="auto"/>
                <w:between w:val="none" w:sz="0" w:space="0" w:color="auto"/>
              </w:pBdr>
              <w:spacing w:line="288" w:lineRule="atLeast"/>
              <w:ind w:left="4169"/>
              <w:rPr>
                <w:rFonts w:ascii="PT Astra Serif" w:hAnsi="PT Astra Serif"/>
                <w:sz w:val="24"/>
                <w:szCs w:val="24"/>
              </w:rPr>
            </w:pPr>
            <w:r w:rsidRPr="00C05B6F">
              <w:rPr>
                <w:rFonts w:ascii="PT Astra Serif" w:hAnsi="PT Astra Serif"/>
                <w:sz w:val="24"/>
                <w:szCs w:val="24"/>
              </w:rPr>
              <w:t xml:space="preserve">________________________________________ </w:t>
            </w:r>
          </w:p>
          <w:p w:rsidR="00C05B6F" w:rsidRPr="00C05B6F" w:rsidRDefault="00C05B6F" w:rsidP="00580263">
            <w:pPr>
              <w:pBdr>
                <w:top w:val="none" w:sz="0" w:space="0" w:color="auto"/>
                <w:left w:val="none" w:sz="0" w:space="0" w:color="auto"/>
                <w:bottom w:val="none" w:sz="0" w:space="0" w:color="auto"/>
                <w:right w:val="none" w:sz="0" w:space="0" w:color="auto"/>
                <w:between w:val="none" w:sz="0" w:space="0" w:color="auto"/>
              </w:pBdr>
              <w:spacing w:line="288" w:lineRule="atLeast"/>
              <w:ind w:left="4169"/>
              <w:rPr>
                <w:rFonts w:ascii="PT Astra Serif" w:hAnsi="PT Astra Serif"/>
                <w:sz w:val="24"/>
                <w:szCs w:val="24"/>
              </w:rPr>
            </w:pPr>
            <w:r w:rsidRPr="00C05B6F">
              <w:rPr>
                <w:rFonts w:ascii="PT Astra Serif" w:hAnsi="PT Astra Serif"/>
                <w:sz w:val="24"/>
                <w:szCs w:val="24"/>
              </w:rPr>
              <w:t xml:space="preserve">тел. ____________________________________ </w:t>
            </w:r>
          </w:p>
        </w:tc>
      </w:tr>
      <w:tr w:rsidR="00C05B6F" w:rsidRPr="00C05B6F" w:rsidTr="00936E96">
        <w:tc>
          <w:tcPr>
            <w:tcW w:w="9908" w:type="dxa"/>
            <w:gridSpan w:val="2"/>
            <w:hideMark/>
          </w:tcPr>
          <w:p w:rsidR="00580263" w:rsidRDefault="00580263" w:rsidP="00936E9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p>
          <w:p w:rsidR="00996157" w:rsidRDefault="00996157" w:rsidP="00936E9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p>
          <w:p w:rsidR="00C05B6F" w:rsidRPr="00C05B6F" w:rsidRDefault="00C05B6F" w:rsidP="00936E9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bookmarkStart w:id="1" w:name="_GoBack"/>
            <w:bookmarkEnd w:id="1"/>
            <w:r w:rsidRPr="00C05B6F">
              <w:rPr>
                <w:rFonts w:ascii="PT Astra Serif" w:hAnsi="PT Astra Serif"/>
                <w:sz w:val="24"/>
                <w:szCs w:val="24"/>
              </w:rPr>
              <w:t>ЗАЯВЛЕНИЕ</w:t>
            </w:r>
          </w:p>
        </w:tc>
      </w:tr>
      <w:tr w:rsidR="00C05B6F" w:rsidRPr="00C05B6F" w:rsidTr="00936E96">
        <w:tc>
          <w:tcPr>
            <w:tcW w:w="9908" w:type="dxa"/>
            <w:gridSpan w:val="2"/>
            <w:hideMark/>
          </w:tcPr>
          <w:p w:rsidR="00C05B6F" w:rsidRPr="00C05B6F" w:rsidRDefault="00C05B6F" w:rsidP="00936E96">
            <w:pPr>
              <w:pBdr>
                <w:top w:val="none" w:sz="0" w:space="0" w:color="auto"/>
                <w:left w:val="none" w:sz="0" w:space="0" w:color="auto"/>
                <w:bottom w:val="none" w:sz="0" w:space="0" w:color="auto"/>
                <w:right w:val="none" w:sz="0" w:space="0" w:color="auto"/>
                <w:between w:val="none" w:sz="0" w:space="0" w:color="auto"/>
              </w:pBdr>
              <w:spacing w:line="288" w:lineRule="atLeast"/>
              <w:ind w:firstLine="285"/>
              <w:jc w:val="both"/>
              <w:rPr>
                <w:rFonts w:ascii="PT Astra Serif" w:hAnsi="PT Astra Serif"/>
                <w:sz w:val="24"/>
                <w:szCs w:val="24"/>
              </w:rPr>
            </w:pPr>
            <w:r w:rsidRPr="00C05B6F">
              <w:rPr>
                <w:rFonts w:ascii="PT Astra Serif" w:hAnsi="PT Astra Serif"/>
                <w:sz w:val="24"/>
                <w:szCs w:val="24"/>
              </w:rPr>
              <w:t xml:space="preserve">Прошу принять решение о выдаче разрешения на срок _________________________ для использования земель/земельного участка, местоположение которого: ________________________________ площадью ____________ кв. м, кадастровый номер (при наличии) _______________________________, в целях размещения объекта: _________________________________________________________________ </w:t>
            </w:r>
          </w:p>
          <w:p w:rsidR="00C05B6F" w:rsidRPr="00C05B6F" w:rsidRDefault="00C05B6F" w:rsidP="00936E96">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rPr>
            </w:pPr>
            <w:r w:rsidRPr="00C05B6F">
              <w:rPr>
                <w:rFonts w:ascii="PT Astra Serif" w:hAnsi="PT Astra Serif"/>
                <w:sz w:val="24"/>
                <w:szCs w:val="24"/>
              </w:rPr>
              <w:t xml:space="preserve">_________________________________________________________________________ </w:t>
            </w:r>
          </w:p>
          <w:p w:rsidR="00C05B6F" w:rsidRPr="00C05B6F" w:rsidRDefault="00C05B6F" w:rsidP="00936E96">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rPr>
            </w:pPr>
            <w:r w:rsidRPr="00C05B6F">
              <w:rPr>
                <w:rFonts w:ascii="PT Astra Serif" w:hAnsi="PT Astra Serif"/>
                <w:sz w:val="24"/>
                <w:szCs w:val="24"/>
              </w:rPr>
              <w:t xml:space="preserve">(указывается предполагаемая цель использования, в том числе функциональное назначение, состав, внешний вид, площадь/протяженность, иная основная характеристика, материал конструктивных элементов, мощность, высота) </w:t>
            </w:r>
          </w:p>
          <w:p w:rsidR="00C05B6F" w:rsidRPr="00C05B6F" w:rsidRDefault="00C05B6F" w:rsidP="00936E96">
            <w:pPr>
              <w:pBdr>
                <w:top w:val="none" w:sz="0" w:space="0" w:color="auto"/>
                <w:left w:val="none" w:sz="0" w:space="0" w:color="auto"/>
                <w:bottom w:val="none" w:sz="0" w:space="0" w:color="auto"/>
                <w:right w:val="none" w:sz="0" w:space="0" w:color="auto"/>
                <w:between w:val="none" w:sz="0" w:space="0" w:color="auto"/>
              </w:pBdr>
              <w:spacing w:line="288" w:lineRule="atLeast"/>
              <w:ind w:firstLine="285"/>
              <w:jc w:val="both"/>
              <w:rPr>
                <w:rFonts w:ascii="PT Astra Serif" w:hAnsi="PT Astra Serif"/>
                <w:sz w:val="24"/>
                <w:szCs w:val="24"/>
              </w:rPr>
            </w:pPr>
          </w:p>
        </w:tc>
      </w:tr>
      <w:tr w:rsidR="00C05B6F" w:rsidRPr="00C05B6F" w:rsidTr="00936E96">
        <w:tc>
          <w:tcPr>
            <w:tcW w:w="9908" w:type="dxa"/>
            <w:gridSpan w:val="2"/>
            <w:hideMark/>
          </w:tcPr>
          <w:p w:rsidR="00C05B6F" w:rsidRPr="00C05B6F" w:rsidRDefault="00C05B6F" w:rsidP="00C05B6F">
            <w:pPr>
              <w:pBdr>
                <w:top w:val="none" w:sz="0" w:space="0" w:color="auto"/>
                <w:left w:val="none" w:sz="0" w:space="0" w:color="auto"/>
                <w:bottom w:val="none" w:sz="0" w:space="0" w:color="auto"/>
                <w:right w:val="none" w:sz="0" w:space="0" w:color="auto"/>
                <w:between w:val="none" w:sz="0" w:space="0" w:color="auto"/>
              </w:pBdr>
              <w:spacing w:line="288" w:lineRule="atLeast"/>
              <w:ind w:firstLine="285"/>
              <w:jc w:val="both"/>
              <w:rPr>
                <w:rFonts w:ascii="PT Astra Serif" w:hAnsi="PT Astra Serif"/>
                <w:sz w:val="24"/>
                <w:szCs w:val="24"/>
              </w:rPr>
            </w:pPr>
            <w:r w:rsidRPr="00C05B6F">
              <w:rPr>
                <w:rFonts w:ascii="PT Astra Serif" w:hAnsi="PT Astra Serif"/>
                <w:sz w:val="24"/>
                <w:szCs w:val="24"/>
              </w:rPr>
              <w:t xml:space="preserve">Способ получения документов, являющихся результатом предоставления государственной услуги (нужное подчеркнуть): </w:t>
            </w:r>
          </w:p>
          <w:p w:rsidR="00C05B6F" w:rsidRPr="00C05B6F" w:rsidRDefault="00C05B6F" w:rsidP="00C05B6F">
            <w:pPr>
              <w:pBdr>
                <w:top w:val="none" w:sz="0" w:space="0" w:color="auto"/>
                <w:left w:val="none" w:sz="0" w:space="0" w:color="auto"/>
                <w:bottom w:val="none" w:sz="0" w:space="0" w:color="auto"/>
                <w:right w:val="none" w:sz="0" w:space="0" w:color="auto"/>
                <w:between w:val="none" w:sz="0" w:space="0" w:color="auto"/>
              </w:pBdr>
              <w:spacing w:line="288" w:lineRule="atLeast"/>
              <w:ind w:left="555" w:firstLine="285"/>
              <w:jc w:val="both"/>
              <w:rPr>
                <w:rFonts w:ascii="PT Astra Serif" w:hAnsi="PT Astra Serif"/>
                <w:sz w:val="24"/>
                <w:szCs w:val="24"/>
              </w:rPr>
            </w:pPr>
            <w:r w:rsidRPr="00C05B6F">
              <w:rPr>
                <w:rFonts w:ascii="PT Astra Serif" w:hAnsi="PT Astra Serif"/>
                <w:sz w:val="24"/>
                <w:szCs w:val="24"/>
              </w:rPr>
              <w:lastRenderedPageBreak/>
              <w:t xml:space="preserve">- лично; </w:t>
            </w:r>
          </w:p>
          <w:p w:rsidR="00C05B6F" w:rsidRPr="00C05B6F" w:rsidRDefault="00C05B6F" w:rsidP="00C05B6F">
            <w:pPr>
              <w:pBdr>
                <w:top w:val="none" w:sz="0" w:space="0" w:color="auto"/>
                <w:left w:val="none" w:sz="0" w:space="0" w:color="auto"/>
                <w:bottom w:val="none" w:sz="0" w:space="0" w:color="auto"/>
                <w:right w:val="none" w:sz="0" w:space="0" w:color="auto"/>
                <w:between w:val="none" w:sz="0" w:space="0" w:color="auto"/>
              </w:pBdr>
              <w:spacing w:line="288" w:lineRule="atLeast"/>
              <w:ind w:left="555" w:firstLine="285"/>
              <w:jc w:val="both"/>
              <w:rPr>
                <w:rFonts w:ascii="PT Astra Serif" w:hAnsi="PT Astra Serif"/>
                <w:sz w:val="24"/>
                <w:szCs w:val="24"/>
              </w:rPr>
            </w:pPr>
            <w:r w:rsidRPr="00C05B6F">
              <w:rPr>
                <w:rFonts w:ascii="PT Astra Serif" w:hAnsi="PT Astra Serif"/>
                <w:sz w:val="24"/>
                <w:szCs w:val="24"/>
              </w:rPr>
              <w:t xml:space="preserve">- посредством почтовой связи. </w:t>
            </w:r>
          </w:p>
          <w:p w:rsidR="00C05B6F" w:rsidRPr="00C05B6F" w:rsidRDefault="00C05B6F" w:rsidP="00C05B6F">
            <w:pPr>
              <w:pBdr>
                <w:top w:val="none" w:sz="0" w:space="0" w:color="auto"/>
                <w:left w:val="none" w:sz="0" w:space="0" w:color="auto"/>
                <w:bottom w:val="none" w:sz="0" w:space="0" w:color="auto"/>
                <w:right w:val="none" w:sz="0" w:space="0" w:color="auto"/>
                <w:between w:val="none" w:sz="0" w:space="0" w:color="auto"/>
              </w:pBdr>
              <w:spacing w:line="288" w:lineRule="atLeast"/>
              <w:ind w:firstLine="285"/>
              <w:jc w:val="both"/>
              <w:rPr>
                <w:rFonts w:ascii="PT Astra Serif" w:hAnsi="PT Astra Serif"/>
                <w:sz w:val="24"/>
                <w:szCs w:val="24"/>
              </w:rPr>
            </w:pPr>
            <w:r w:rsidRPr="00C05B6F">
              <w:rPr>
                <w:rFonts w:ascii="PT Astra Serif" w:hAnsi="PT Astra Serif"/>
                <w:sz w:val="24"/>
                <w:szCs w:val="24"/>
              </w:rPr>
              <w:t xml:space="preserve">Дата </w:t>
            </w:r>
          </w:p>
          <w:p w:rsidR="00C05B6F" w:rsidRPr="00C05B6F" w:rsidRDefault="00C05B6F" w:rsidP="00C05B6F">
            <w:pPr>
              <w:pBdr>
                <w:top w:val="none" w:sz="0" w:space="0" w:color="auto"/>
                <w:left w:val="none" w:sz="0" w:space="0" w:color="auto"/>
                <w:bottom w:val="none" w:sz="0" w:space="0" w:color="auto"/>
                <w:right w:val="none" w:sz="0" w:space="0" w:color="auto"/>
                <w:between w:val="none" w:sz="0" w:space="0" w:color="auto"/>
              </w:pBdr>
              <w:spacing w:line="288" w:lineRule="atLeast"/>
              <w:ind w:firstLine="285"/>
              <w:jc w:val="both"/>
              <w:rPr>
                <w:rFonts w:ascii="PT Astra Serif" w:hAnsi="PT Astra Serif"/>
                <w:sz w:val="24"/>
                <w:szCs w:val="24"/>
              </w:rPr>
            </w:pPr>
            <w:r w:rsidRPr="00C05B6F">
              <w:rPr>
                <w:rFonts w:ascii="PT Astra Serif" w:hAnsi="PT Astra Serif"/>
                <w:sz w:val="24"/>
                <w:szCs w:val="24"/>
              </w:rPr>
              <w:t xml:space="preserve">Подпись </w:t>
            </w:r>
          </w:p>
        </w:tc>
      </w:tr>
    </w:tbl>
    <w:p w:rsidR="00FC06E7" w:rsidRPr="00C05B6F" w:rsidRDefault="00FC06E7" w:rsidP="00FC06E7">
      <w:pPr>
        <w:pStyle w:val="ConsPlusNormal"/>
        <w:ind w:firstLine="709"/>
        <w:jc w:val="both"/>
        <w:rPr>
          <w:rFonts w:ascii="PT Astra Serif" w:hAnsi="PT Astra Serif"/>
          <w:sz w:val="24"/>
          <w:szCs w:val="24"/>
        </w:rPr>
      </w:pPr>
    </w:p>
    <w:sectPr w:rsidR="00FC06E7" w:rsidRPr="00C05B6F" w:rsidSect="00936E96">
      <w:headerReference w:type="even" r:id="rId16"/>
      <w:headerReference w:type="default" r:id="rId17"/>
      <w:footerReference w:type="even" r:id="rId18"/>
      <w:footerReference w:type="default" r:id="rId19"/>
      <w:headerReference w:type="first" r:id="rId20"/>
      <w:footerReference w:type="first" r:id="rId21"/>
      <w:pgSz w:w="11907" w:h="16840"/>
      <w:pgMar w:top="1134" w:right="708" w:bottom="1134" w:left="1134" w:header="737"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6F8" w:rsidRDefault="00CF76F8">
      <w:r>
        <w:separator/>
      </w:r>
    </w:p>
  </w:endnote>
  <w:endnote w:type="continuationSeparator" w:id="0">
    <w:p w:rsidR="00CF76F8" w:rsidRDefault="00CF7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6E7" w:rsidRDefault="00FC06E7">
    <w:pPr>
      <w:pStyle w:val="af1"/>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6E7" w:rsidRDefault="00FC06E7">
    <w:pPr>
      <w:pStyle w:val="af1"/>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6E7" w:rsidRDefault="00FC06E7">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6F8" w:rsidRDefault="00CF76F8">
      <w:r>
        <w:separator/>
      </w:r>
    </w:p>
  </w:footnote>
  <w:footnote w:type="continuationSeparator" w:id="0">
    <w:p w:rsidR="00CF76F8" w:rsidRDefault="00CF76F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6E7" w:rsidRDefault="00FC06E7">
    <w:pPr>
      <w:pStyle w:val="af"/>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345957"/>
      <w:docPartObj>
        <w:docPartGallery w:val="Page Numbers (Top of Page)"/>
        <w:docPartUnique/>
      </w:docPartObj>
    </w:sdtPr>
    <w:sdtEndPr>
      <w:rPr>
        <w:rFonts w:ascii="PT Astra Serif" w:hAnsi="PT Astra Serif"/>
        <w:b w:val="0"/>
        <w:sz w:val="24"/>
        <w:szCs w:val="24"/>
      </w:rPr>
    </w:sdtEndPr>
    <w:sdtContent>
      <w:p w:rsidR="00FC06E7" w:rsidRPr="003445A9" w:rsidRDefault="00FC06E7" w:rsidP="00FC06E7">
        <w:pPr>
          <w:pStyle w:val="af"/>
          <w:rPr>
            <w:rFonts w:ascii="PT Astra Serif" w:hAnsi="PT Astra Serif"/>
            <w:b w:val="0"/>
            <w:sz w:val="24"/>
            <w:szCs w:val="24"/>
          </w:rPr>
        </w:pPr>
        <w:r w:rsidRPr="003445A9">
          <w:rPr>
            <w:rFonts w:ascii="PT Astra Serif" w:hAnsi="PT Astra Serif"/>
            <w:b w:val="0"/>
            <w:sz w:val="24"/>
            <w:szCs w:val="24"/>
          </w:rPr>
          <w:fldChar w:fldCharType="begin"/>
        </w:r>
        <w:r w:rsidRPr="003445A9">
          <w:rPr>
            <w:rFonts w:ascii="PT Astra Serif" w:hAnsi="PT Astra Serif"/>
            <w:b w:val="0"/>
            <w:sz w:val="24"/>
            <w:szCs w:val="24"/>
          </w:rPr>
          <w:instrText>PAGE   \* MERGEFORMAT</w:instrText>
        </w:r>
        <w:r w:rsidRPr="003445A9">
          <w:rPr>
            <w:rFonts w:ascii="PT Astra Serif" w:hAnsi="PT Astra Serif"/>
            <w:b w:val="0"/>
            <w:sz w:val="24"/>
            <w:szCs w:val="24"/>
          </w:rPr>
          <w:fldChar w:fldCharType="separate"/>
        </w:r>
        <w:r w:rsidR="00996157">
          <w:rPr>
            <w:rFonts w:ascii="PT Astra Serif" w:hAnsi="PT Astra Serif"/>
            <w:b w:val="0"/>
            <w:noProof/>
            <w:sz w:val="24"/>
            <w:szCs w:val="24"/>
          </w:rPr>
          <w:t>15</w:t>
        </w:r>
        <w:r w:rsidRPr="003445A9">
          <w:rPr>
            <w:rFonts w:ascii="PT Astra Serif" w:hAnsi="PT Astra Serif"/>
            <w:b w:val="0"/>
            <w:sz w:val="24"/>
            <w:szCs w:val="24"/>
          </w:rPr>
          <w:fldChar w:fldCharType="end"/>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6E7" w:rsidRDefault="00FC06E7">
    <w:pPr>
      <w:spacing w:after="120"/>
      <w:jc w:val="center"/>
      <w:rPr>
        <w:rFonts w:ascii="PT Astra Serif" w:hAnsi="PT Astra Serif" w:cs="PT Astra Serif"/>
        <w:b/>
        <w:sz w:val="12"/>
        <w:szCs w:val="12"/>
      </w:rPr>
    </w:pPr>
    <w:r>
      <w:rPr>
        <w:rFonts w:ascii="PT Astra Serif" w:hAnsi="PT Astra Serif"/>
        <w:noProof/>
      </w:rPr>
      <w:drawing>
        <wp:inline distT="0" distB="0" distL="0" distR="0" wp14:anchorId="67D40C77" wp14:editId="4CEF2C7D">
          <wp:extent cx="720251" cy="654850"/>
          <wp:effectExtent l="0" t="0" r="0" b="0"/>
          <wp:docPr id="47" name="Рисунок 3"/>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w:r>
  </w:p>
  <w:p w:rsidR="00FC06E7" w:rsidRDefault="00FC06E7">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 xml:space="preserve">Департамент градостроительного развития </w:t>
    </w:r>
  </w:p>
  <w:p w:rsidR="00FC06E7" w:rsidRDefault="00FC06E7">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Томской области</w:t>
    </w:r>
  </w:p>
  <w:p w:rsidR="00FC06E7" w:rsidRDefault="00FC06E7">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C6C38"/>
    <w:multiLevelType w:val="hybridMultilevel"/>
    <w:tmpl w:val="BAEA2426"/>
    <w:lvl w:ilvl="0" w:tplc="3C2265DC">
      <w:start w:val="1"/>
      <w:numFmt w:val="decimal"/>
      <w:lvlText w:val="%1)"/>
      <w:lvlJc w:val="left"/>
      <w:pPr>
        <w:ind w:left="720" w:hanging="360"/>
      </w:pPr>
      <w:rPr>
        <w:rFonts w:ascii="PT Astra Serif" w:hAnsi="PT Astra Serif" w:cs="Courier New"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6796D1F"/>
    <w:multiLevelType w:val="hybridMultilevel"/>
    <w:tmpl w:val="EBE40B5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5B20B6C"/>
    <w:multiLevelType w:val="hybridMultilevel"/>
    <w:tmpl w:val="D2A2359E"/>
    <w:lvl w:ilvl="0" w:tplc="50C0506A">
      <w:start w:val="1"/>
      <w:numFmt w:val="decimal"/>
      <w:lvlText w:val="%1)"/>
      <w:lvlJc w:val="left"/>
      <w:pPr>
        <w:ind w:left="1069" w:hanging="360"/>
      </w:pPr>
      <w:rPr>
        <w:rFonts w:ascii="PT Astra Serif" w:eastAsia="Times New Roman" w:hAnsi="PT Astra Serif" w:cs="PT Astra Serif"/>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AD75904"/>
    <w:multiLevelType w:val="hybridMultilevel"/>
    <w:tmpl w:val="FC2A7E22"/>
    <w:lvl w:ilvl="0" w:tplc="51F82BB4">
      <w:start w:val="1"/>
      <w:numFmt w:val="decimal"/>
      <w:lvlText w:val="%1)"/>
      <w:lvlJc w:val="left"/>
      <w:pPr>
        <w:ind w:left="1099" w:hanging="390"/>
      </w:pPr>
      <w:rPr>
        <w:rFonts w:cs="PT Astra Serif"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E8D4643"/>
    <w:multiLevelType w:val="hybridMultilevel"/>
    <w:tmpl w:val="078A8EFA"/>
    <w:lvl w:ilvl="0" w:tplc="03EE1A58">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5D11120F"/>
    <w:multiLevelType w:val="hybridMultilevel"/>
    <w:tmpl w:val="0D6AE2E2"/>
    <w:lvl w:ilvl="0" w:tplc="A97EB960">
      <w:start w:val="1"/>
      <w:numFmt w:val="decimal"/>
      <w:lvlText w:val="%1)"/>
      <w:lvlJc w:val="left"/>
      <w:pPr>
        <w:ind w:left="1005" w:hanging="360"/>
      </w:pPr>
      <w:rPr>
        <w:rFonts w:hint="default"/>
        <w:b w:val="0"/>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6" w15:restartNumberingAfterBreak="0">
    <w:nsid w:val="6E207E9F"/>
    <w:multiLevelType w:val="hybridMultilevel"/>
    <w:tmpl w:val="31F2964A"/>
    <w:lvl w:ilvl="0" w:tplc="75C0A2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FA72DEF"/>
    <w:multiLevelType w:val="hybridMultilevel"/>
    <w:tmpl w:val="EBE40B5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6"/>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BF0"/>
    <w:rsid w:val="00083EE2"/>
    <w:rsid w:val="00134B0A"/>
    <w:rsid w:val="003907B0"/>
    <w:rsid w:val="004619DD"/>
    <w:rsid w:val="00461D4F"/>
    <w:rsid w:val="00515463"/>
    <w:rsid w:val="00580263"/>
    <w:rsid w:val="0076595B"/>
    <w:rsid w:val="008114F5"/>
    <w:rsid w:val="008821A0"/>
    <w:rsid w:val="008B6D91"/>
    <w:rsid w:val="00936E96"/>
    <w:rsid w:val="00940884"/>
    <w:rsid w:val="00996157"/>
    <w:rsid w:val="009E1BF0"/>
    <w:rsid w:val="00A2654D"/>
    <w:rsid w:val="00A965C6"/>
    <w:rsid w:val="00B41212"/>
    <w:rsid w:val="00C05B6F"/>
    <w:rsid w:val="00CD1821"/>
    <w:rsid w:val="00CF76F8"/>
    <w:rsid w:val="00DC53D3"/>
    <w:rsid w:val="00DF7C23"/>
    <w:rsid w:val="00E67601"/>
    <w:rsid w:val="00FC06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7D2D0"/>
  <w15:chartTrackingRefBased/>
  <w15:docId w15:val="{10ECCF0D-BB77-4A8C-B2ED-0AD03F55A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T Astra Serif" w:eastAsiaTheme="minorHAnsi" w:hAnsi="PT Astra Serif" w:cs="Arial"/>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eastAsia="ru-RU"/>
    </w:rPr>
  </w:style>
  <w:style w:type="paragraph" w:styleId="1">
    <w:name w:val="heading 1"/>
    <w:link w:val="10"/>
    <w:uiPriority w:val="9"/>
    <w:qFormat/>
    <w:rsid w:val="00FC06E7"/>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line="240" w:lineRule="auto"/>
      <w:outlineLvl w:val="0"/>
    </w:pPr>
    <w:rPr>
      <w:rFonts w:ascii="Arial" w:eastAsia="Arial" w:hAnsi="Arial" w:cs="Times New Roman"/>
      <w:sz w:val="40"/>
      <w:szCs w:val="40"/>
      <w:lang w:eastAsia="ru-RU"/>
    </w:rPr>
  </w:style>
  <w:style w:type="paragraph" w:styleId="2">
    <w:name w:val="heading 2"/>
    <w:link w:val="20"/>
    <w:uiPriority w:val="9"/>
    <w:unhideWhenUsed/>
    <w:qFormat/>
    <w:rsid w:val="00FC06E7"/>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line="240" w:lineRule="auto"/>
      <w:outlineLvl w:val="1"/>
    </w:pPr>
    <w:rPr>
      <w:rFonts w:ascii="Arial" w:eastAsia="Arial" w:hAnsi="Arial" w:cs="Times New Roman"/>
      <w:sz w:val="34"/>
      <w:lang w:eastAsia="ru-RU"/>
    </w:rPr>
  </w:style>
  <w:style w:type="paragraph" w:styleId="3">
    <w:name w:val="heading 3"/>
    <w:link w:val="30"/>
    <w:uiPriority w:val="9"/>
    <w:unhideWhenUsed/>
    <w:qFormat/>
    <w:rsid w:val="00FC06E7"/>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40" w:lineRule="auto"/>
      <w:outlineLvl w:val="2"/>
    </w:pPr>
    <w:rPr>
      <w:rFonts w:ascii="Arial" w:eastAsia="Arial" w:hAnsi="Arial" w:cs="Times New Roman"/>
      <w:sz w:val="30"/>
      <w:szCs w:val="30"/>
      <w:lang w:eastAsia="ru-RU"/>
    </w:rPr>
  </w:style>
  <w:style w:type="paragraph" w:styleId="4">
    <w:name w:val="heading 4"/>
    <w:link w:val="40"/>
    <w:uiPriority w:val="9"/>
    <w:unhideWhenUsed/>
    <w:qFormat/>
    <w:rsid w:val="00FC06E7"/>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40" w:lineRule="auto"/>
      <w:outlineLvl w:val="3"/>
    </w:pPr>
    <w:rPr>
      <w:rFonts w:ascii="Arial" w:eastAsia="Arial" w:hAnsi="Arial" w:cs="Times New Roman"/>
      <w:b/>
      <w:bCs/>
      <w:sz w:val="26"/>
      <w:szCs w:val="26"/>
      <w:lang w:eastAsia="ru-RU"/>
    </w:rPr>
  </w:style>
  <w:style w:type="paragraph" w:styleId="5">
    <w:name w:val="heading 5"/>
    <w:link w:val="50"/>
    <w:uiPriority w:val="9"/>
    <w:unhideWhenUsed/>
    <w:qFormat/>
    <w:rsid w:val="00FC06E7"/>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40" w:lineRule="auto"/>
      <w:outlineLvl w:val="4"/>
    </w:pPr>
    <w:rPr>
      <w:rFonts w:ascii="Arial" w:eastAsia="Arial" w:hAnsi="Arial" w:cs="Times New Roman"/>
      <w:b/>
      <w:bCs/>
      <w:sz w:val="24"/>
      <w:szCs w:val="24"/>
      <w:lang w:eastAsia="ru-RU"/>
    </w:rPr>
  </w:style>
  <w:style w:type="paragraph" w:styleId="6">
    <w:name w:val="heading 6"/>
    <w:link w:val="60"/>
    <w:uiPriority w:val="9"/>
    <w:unhideWhenUsed/>
    <w:qFormat/>
    <w:rsid w:val="00FC06E7"/>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40" w:lineRule="auto"/>
      <w:outlineLvl w:val="5"/>
    </w:pPr>
    <w:rPr>
      <w:rFonts w:ascii="Arial" w:eastAsia="Arial" w:hAnsi="Arial" w:cs="Times New Roman"/>
      <w:b/>
      <w:bCs/>
      <w:sz w:val="22"/>
      <w:szCs w:val="22"/>
      <w:lang w:eastAsia="ru-RU"/>
    </w:rPr>
  </w:style>
  <w:style w:type="paragraph" w:styleId="7">
    <w:name w:val="heading 7"/>
    <w:link w:val="70"/>
    <w:uiPriority w:val="9"/>
    <w:unhideWhenUsed/>
    <w:qFormat/>
    <w:rsid w:val="00FC06E7"/>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40" w:lineRule="auto"/>
      <w:outlineLvl w:val="6"/>
    </w:pPr>
    <w:rPr>
      <w:rFonts w:ascii="Arial" w:eastAsia="Arial" w:hAnsi="Arial" w:cs="Times New Roman"/>
      <w:b/>
      <w:bCs/>
      <w:i/>
      <w:iCs/>
      <w:sz w:val="22"/>
      <w:szCs w:val="22"/>
      <w:lang w:eastAsia="ru-RU"/>
    </w:rPr>
  </w:style>
  <w:style w:type="paragraph" w:styleId="8">
    <w:name w:val="heading 8"/>
    <w:link w:val="80"/>
    <w:uiPriority w:val="9"/>
    <w:unhideWhenUsed/>
    <w:qFormat/>
    <w:rsid w:val="00FC06E7"/>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40" w:lineRule="auto"/>
      <w:outlineLvl w:val="7"/>
    </w:pPr>
    <w:rPr>
      <w:rFonts w:ascii="Arial" w:eastAsia="Arial" w:hAnsi="Arial" w:cs="Times New Roman"/>
      <w:i/>
      <w:iCs/>
      <w:sz w:val="22"/>
      <w:szCs w:val="22"/>
      <w:lang w:eastAsia="ru-RU"/>
    </w:rPr>
  </w:style>
  <w:style w:type="paragraph" w:styleId="9">
    <w:name w:val="heading 9"/>
    <w:link w:val="90"/>
    <w:uiPriority w:val="9"/>
    <w:unhideWhenUsed/>
    <w:qFormat/>
    <w:rsid w:val="00FC06E7"/>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40" w:lineRule="auto"/>
      <w:outlineLvl w:val="8"/>
    </w:pPr>
    <w:rPr>
      <w:rFonts w:ascii="Arial" w:eastAsia="Arial" w:hAnsi="Arial" w:cs="Times New Roman"/>
      <w:i/>
      <w:iCs/>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C06E7"/>
    <w:rPr>
      <w:rFonts w:ascii="Arial" w:eastAsia="Arial" w:hAnsi="Arial" w:cs="Times New Roman"/>
      <w:sz w:val="40"/>
      <w:szCs w:val="40"/>
      <w:lang w:eastAsia="ru-RU"/>
    </w:rPr>
  </w:style>
  <w:style w:type="character" w:customStyle="1" w:styleId="20">
    <w:name w:val="Заголовок 2 Знак"/>
    <w:basedOn w:val="a0"/>
    <w:link w:val="2"/>
    <w:uiPriority w:val="9"/>
    <w:rsid w:val="00FC06E7"/>
    <w:rPr>
      <w:rFonts w:ascii="Arial" w:eastAsia="Arial" w:hAnsi="Arial" w:cs="Times New Roman"/>
      <w:sz w:val="34"/>
      <w:lang w:eastAsia="ru-RU"/>
    </w:rPr>
  </w:style>
  <w:style w:type="character" w:customStyle="1" w:styleId="30">
    <w:name w:val="Заголовок 3 Знак"/>
    <w:basedOn w:val="a0"/>
    <w:link w:val="3"/>
    <w:uiPriority w:val="9"/>
    <w:rsid w:val="00FC06E7"/>
    <w:rPr>
      <w:rFonts w:ascii="Arial" w:eastAsia="Arial" w:hAnsi="Arial" w:cs="Times New Roman"/>
      <w:sz w:val="30"/>
      <w:szCs w:val="30"/>
      <w:lang w:eastAsia="ru-RU"/>
    </w:rPr>
  </w:style>
  <w:style w:type="character" w:customStyle="1" w:styleId="40">
    <w:name w:val="Заголовок 4 Знак"/>
    <w:basedOn w:val="a0"/>
    <w:link w:val="4"/>
    <w:uiPriority w:val="9"/>
    <w:rsid w:val="00FC06E7"/>
    <w:rPr>
      <w:rFonts w:ascii="Arial" w:eastAsia="Arial" w:hAnsi="Arial" w:cs="Times New Roman"/>
      <w:b/>
      <w:bCs/>
      <w:sz w:val="26"/>
      <w:szCs w:val="26"/>
      <w:lang w:eastAsia="ru-RU"/>
    </w:rPr>
  </w:style>
  <w:style w:type="character" w:customStyle="1" w:styleId="50">
    <w:name w:val="Заголовок 5 Знак"/>
    <w:basedOn w:val="a0"/>
    <w:link w:val="5"/>
    <w:uiPriority w:val="9"/>
    <w:rsid w:val="00FC06E7"/>
    <w:rPr>
      <w:rFonts w:ascii="Arial" w:eastAsia="Arial" w:hAnsi="Arial" w:cs="Times New Roman"/>
      <w:b/>
      <w:bCs/>
      <w:sz w:val="24"/>
      <w:szCs w:val="24"/>
      <w:lang w:eastAsia="ru-RU"/>
    </w:rPr>
  </w:style>
  <w:style w:type="character" w:customStyle="1" w:styleId="60">
    <w:name w:val="Заголовок 6 Знак"/>
    <w:basedOn w:val="a0"/>
    <w:link w:val="6"/>
    <w:uiPriority w:val="9"/>
    <w:rsid w:val="00FC06E7"/>
    <w:rPr>
      <w:rFonts w:ascii="Arial" w:eastAsia="Arial" w:hAnsi="Arial" w:cs="Times New Roman"/>
      <w:b/>
      <w:bCs/>
      <w:sz w:val="22"/>
      <w:szCs w:val="22"/>
      <w:lang w:eastAsia="ru-RU"/>
    </w:rPr>
  </w:style>
  <w:style w:type="character" w:customStyle="1" w:styleId="70">
    <w:name w:val="Заголовок 7 Знак"/>
    <w:basedOn w:val="a0"/>
    <w:link w:val="7"/>
    <w:uiPriority w:val="9"/>
    <w:rsid w:val="00FC06E7"/>
    <w:rPr>
      <w:rFonts w:ascii="Arial" w:eastAsia="Arial" w:hAnsi="Arial" w:cs="Times New Roman"/>
      <w:b/>
      <w:bCs/>
      <w:i/>
      <w:iCs/>
      <w:sz w:val="22"/>
      <w:szCs w:val="22"/>
      <w:lang w:eastAsia="ru-RU"/>
    </w:rPr>
  </w:style>
  <w:style w:type="character" w:customStyle="1" w:styleId="80">
    <w:name w:val="Заголовок 8 Знак"/>
    <w:basedOn w:val="a0"/>
    <w:link w:val="8"/>
    <w:uiPriority w:val="9"/>
    <w:rsid w:val="00FC06E7"/>
    <w:rPr>
      <w:rFonts w:ascii="Arial" w:eastAsia="Arial" w:hAnsi="Arial" w:cs="Times New Roman"/>
      <w:i/>
      <w:iCs/>
      <w:sz w:val="22"/>
      <w:szCs w:val="22"/>
      <w:lang w:eastAsia="ru-RU"/>
    </w:rPr>
  </w:style>
  <w:style w:type="character" w:customStyle="1" w:styleId="90">
    <w:name w:val="Заголовок 9 Знак"/>
    <w:basedOn w:val="a0"/>
    <w:link w:val="9"/>
    <w:uiPriority w:val="9"/>
    <w:rsid w:val="00FC06E7"/>
    <w:rPr>
      <w:rFonts w:ascii="Arial" w:eastAsia="Arial" w:hAnsi="Arial" w:cs="Times New Roman"/>
      <w:i/>
      <w:iCs/>
      <w:sz w:val="21"/>
      <w:szCs w:val="21"/>
      <w:lang w:eastAsia="ru-RU"/>
    </w:rPr>
  </w:style>
  <w:style w:type="table" w:styleId="11">
    <w:name w:val="Plain Table 1"/>
    <w:basedOn w:val="a1"/>
    <w:uiPriority w:val="59"/>
    <w:rsid w:val="00FC06E7"/>
    <w:pPr>
      <w:spacing w:after="0" w:line="240" w:lineRule="auto"/>
    </w:pPr>
    <w:rPr>
      <w:rFonts w:ascii="Times New Roman" w:eastAsia="Times New Roman" w:hAnsi="Times New Roman" w:cs="Times New Roman"/>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rsid w:val="00FC06E7"/>
    <w:pPr>
      <w:spacing w:after="0" w:line="240" w:lineRule="auto"/>
    </w:pPr>
    <w:rPr>
      <w:rFonts w:ascii="Times New Roman" w:eastAsia="Times New Roman" w:hAnsi="Times New Roman" w:cs="Times New Roman"/>
      <w:lang w:eastAsia="ru-RU"/>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
    <w:name w:val="Grid Table 3"/>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
    <w:name w:val="Grid Table 4"/>
    <w:basedOn w:val="a1"/>
    <w:uiPriority w:val="59"/>
    <w:rsid w:val="00FC06E7"/>
    <w:pPr>
      <w:spacing w:after="0" w:line="240" w:lineRule="auto"/>
    </w:pPr>
    <w:rPr>
      <w:rFonts w:ascii="Times New Roman" w:eastAsia="Times New Roman" w:hAnsi="Times New Roman" w:cs="Times New Roman"/>
      <w:lang w:eastAsia="ru-RU"/>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
    <w:name w:val="Grid Table 5 Dark"/>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
    <w:name w:val="Grid Table 6 Colorful"/>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
    <w:name w:val="Grid Table 7 Colorful"/>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0">
    <w:name w:val="List Table 1 Light"/>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0">
    <w:name w:val="List Table 2"/>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0">
    <w:name w:val="List Table 3"/>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0">
    <w:name w:val="List Table 5 Dark"/>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0">
    <w:name w:val="List Table 6 Colorful"/>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0">
    <w:name w:val="List Table 7 Colorful"/>
    <w:basedOn w:val="a1"/>
    <w:uiPriority w:val="99"/>
    <w:rsid w:val="00FC06E7"/>
    <w:pPr>
      <w:spacing w:after="0" w:line="240" w:lineRule="auto"/>
    </w:pPr>
    <w:rPr>
      <w:rFonts w:ascii="Times New Roman" w:eastAsia="Times New Roman" w:hAnsi="Times New Roman" w:cs="Times New Roman"/>
      <w:lang w:eastAsia="ru-RU"/>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EndnoteTextChar">
    <w:name w:val="Endnote Text Char"/>
    <w:uiPriority w:val="99"/>
    <w:rsid w:val="00FC06E7"/>
    <w:rPr>
      <w:sz w:val="20"/>
    </w:rPr>
  </w:style>
  <w:style w:type="character" w:customStyle="1" w:styleId="Heading1Char">
    <w:name w:val="Heading 1 Char"/>
    <w:basedOn w:val="a0"/>
    <w:uiPriority w:val="9"/>
    <w:rsid w:val="00FC06E7"/>
    <w:rPr>
      <w:rFonts w:ascii="Arial" w:eastAsia="Arial" w:hAnsi="Arial" w:cs="Arial"/>
      <w:sz w:val="40"/>
      <w:szCs w:val="40"/>
    </w:rPr>
  </w:style>
  <w:style w:type="character" w:customStyle="1" w:styleId="Heading2Char">
    <w:name w:val="Heading 2 Char"/>
    <w:basedOn w:val="a0"/>
    <w:uiPriority w:val="9"/>
    <w:rsid w:val="00FC06E7"/>
    <w:rPr>
      <w:rFonts w:ascii="Arial" w:eastAsia="Arial" w:hAnsi="Arial" w:cs="Arial"/>
      <w:sz w:val="34"/>
    </w:rPr>
  </w:style>
  <w:style w:type="character" w:customStyle="1" w:styleId="Heading3Char">
    <w:name w:val="Heading 3 Char"/>
    <w:basedOn w:val="a0"/>
    <w:uiPriority w:val="9"/>
    <w:rsid w:val="00FC06E7"/>
    <w:rPr>
      <w:rFonts w:ascii="Arial" w:eastAsia="Arial" w:hAnsi="Arial" w:cs="Arial"/>
      <w:sz w:val="30"/>
      <w:szCs w:val="30"/>
    </w:rPr>
  </w:style>
  <w:style w:type="character" w:customStyle="1" w:styleId="Heading4Char">
    <w:name w:val="Heading 4 Char"/>
    <w:basedOn w:val="a0"/>
    <w:uiPriority w:val="9"/>
    <w:rsid w:val="00FC06E7"/>
    <w:rPr>
      <w:rFonts w:ascii="Arial" w:eastAsia="Arial" w:hAnsi="Arial" w:cs="Arial"/>
      <w:b/>
      <w:bCs/>
      <w:sz w:val="26"/>
      <w:szCs w:val="26"/>
    </w:rPr>
  </w:style>
  <w:style w:type="character" w:customStyle="1" w:styleId="Heading5Char">
    <w:name w:val="Heading 5 Char"/>
    <w:basedOn w:val="a0"/>
    <w:uiPriority w:val="9"/>
    <w:rsid w:val="00FC06E7"/>
    <w:rPr>
      <w:rFonts w:ascii="Arial" w:eastAsia="Arial" w:hAnsi="Arial" w:cs="Arial"/>
      <w:b/>
      <w:bCs/>
      <w:sz w:val="24"/>
      <w:szCs w:val="24"/>
    </w:rPr>
  </w:style>
  <w:style w:type="character" w:customStyle="1" w:styleId="Heading6Char">
    <w:name w:val="Heading 6 Char"/>
    <w:basedOn w:val="a0"/>
    <w:uiPriority w:val="9"/>
    <w:rsid w:val="00FC06E7"/>
    <w:rPr>
      <w:rFonts w:ascii="Arial" w:eastAsia="Arial" w:hAnsi="Arial" w:cs="Arial"/>
      <w:b/>
      <w:bCs/>
      <w:sz w:val="22"/>
      <w:szCs w:val="22"/>
    </w:rPr>
  </w:style>
  <w:style w:type="character" w:customStyle="1" w:styleId="Heading7Char">
    <w:name w:val="Heading 7 Char"/>
    <w:basedOn w:val="a0"/>
    <w:uiPriority w:val="9"/>
    <w:rsid w:val="00FC06E7"/>
    <w:rPr>
      <w:rFonts w:ascii="Arial" w:eastAsia="Arial" w:hAnsi="Arial" w:cs="Arial"/>
      <w:b/>
      <w:bCs/>
      <w:i/>
      <w:iCs/>
      <w:sz w:val="22"/>
      <w:szCs w:val="22"/>
    </w:rPr>
  </w:style>
  <w:style w:type="character" w:customStyle="1" w:styleId="Heading8Char">
    <w:name w:val="Heading 8 Char"/>
    <w:basedOn w:val="a0"/>
    <w:uiPriority w:val="9"/>
    <w:rsid w:val="00FC06E7"/>
    <w:rPr>
      <w:rFonts w:ascii="Arial" w:eastAsia="Arial" w:hAnsi="Arial" w:cs="Arial"/>
      <w:i/>
      <w:iCs/>
      <w:sz w:val="22"/>
      <w:szCs w:val="22"/>
    </w:rPr>
  </w:style>
  <w:style w:type="character" w:customStyle="1" w:styleId="Heading9Char">
    <w:name w:val="Heading 9 Char"/>
    <w:basedOn w:val="a0"/>
    <w:uiPriority w:val="9"/>
    <w:rsid w:val="00FC06E7"/>
    <w:rPr>
      <w:rFonts w:ascii="Arial" w:eastAsia="Arial" w:hAnsi="Arial" w:cs="Arial"/>
      <w:i/>
      <w:iCs/>
      <w:sz w:val="21"/>
      <w:szCs w:val="21"/>
    </w:rPr>
  </w:style>
  <w:style w:type="character" w:customStyle="1" w:styleId="TitleChar">
    <w:name w:val="Title Char"/>
    <w:basedOn w:val="a0"/>
    <w:uiPriority w:val="10"/>
    <w:rsid w:val="00FC06E7"/>
    <w:rPr>
      <w:sz w:val="48"/>
      <w:szCs w:val="48"/>
    </w:rPr>
  </w:style>
  <w:style w:type="character" w:customStyle="1" w:styleId="SubtitleChar">
    <w:name w:val="Subtitle Char"/>
    <w:basedOn w:val="a0"/>
    <w:uiPriority w:val="11"/>
    <w:rsid w:val="00FC06E7"/>
    <w:rPr>
      <w:sz w:val="24"/>
      <w:szCs w:val="24"/>
    </w:rPr>
  </w:style>
  <w:style w:type="character" w:customStyle="1" w:styleId="QuoteChar">
    <w:name w:val="Quote Char"/>
    <w:uiPriority w:val="29"/>
    <w:rsid w:val="00FC06E7"/>
    <w:rPr>
      <w:i/>
    </w:rPr>
  </w:style>
  <w:style w:type="character" w:customStyle="1" w:styleId="IntenseQuoteChar">
    <w:name w:val="Intense Quote Char"/>
    <w:uiPriority w:val="30"/>
    <w:rsid w:val="00FC06E7"/>
    <w:rPr>
      <w:i/>
    </w:rPr>
  </w:style>
  <w:style w:type="character" w:customStyle="1" w:styleId="HeaderChar">
    <w:name w:val="Header Char"/>
    <w:basedOn w:val="a0"/>
    <w:uiPriority w:val="99"/>
    <w:rsid w:val="00FC06E7"/>
  </w:style>
  <w:style w:type="character" w:customStyle="1" w:styleId="FooterChar">
    <w:name w:val="Footer Char"/>
    <w:basedOn w:val="a0"/>
    <w:uiPriority w:val="99"/>
    <w:rsid w:val="00FC06E7"/>
  </w:style>
  <w:style w:type="character" w:customStyle="1" w:styleId="CaptionChar">
    <w:name w:val="Caption Char"/>
    <w:uiPriority w:val="99"/>
    <w:rsid w:val="00FC06E7"/>
  </w:style>
  <w:style w:type="character" w:customStyle="1" w:styleId="FootnoteTextChar">
    <w:name w:val="Footnote Text Char"/>
    <w:uiPriority w:val="99"/>
    <w:rsid w:val="00FC06E7"/>
    <w:rPr>
      <w:sz w:val="18"/>
    </w:rPr>
  </w:style>
  <w:style w:type="paragraph" w:styleId="a3">
    <w:name w:val="endnote text"/>
    <w:basedOn w:val="a"/>
    <w:link w:val="a4"/>
    <w:uiPriority w:val="99"/>
    <w:semiHidden/>
    <w:unhideWhenUsed/>
    <w:rsid w:val="00FC06E7"/>
  </w:style>
  <w:style w:type="character" w:customStyle="1" w:styleId="a4">
    <w:name w:val="Текст концевой сноски Знак"/>
    <w:basedOn w:val="a0"/>
    <w:link w:val="a3"/>
    <w:uiPriority w:val="99"/>
    <w:semiHidden/>
    <w:rsid w:val="00FC06E7"/>
    <w:rPr>
      <w:rFonts w:ascii="Times New Roman" w:eastAsia="Times New Roman" w:hAnsi="Times New Roman" w:cs="Times New Roman"/>
      <w:lang w:eastAsia="ru-RU"/>
    </w:rPr>
  </w:style>
  <w:style w:type="character" w:styleId="a5">
    <w:name w:val="endnote reference"/>
    <w:basedOn w:val="a0"/>
    <w:uiPriority w:val="99"/>
    <w:semiHidden/>
    <w:unhideWhenUsed/>
    <w:rsid w:val="00FC06E7"/>
    <w:rPr>
      <w:vertAlign w:val="superscript"/>
    </w:rPr>
  </w:style>
  <w:style w:type="paragraph" w:styleId="a6">
    <w:name w:val="table of figures"/>
    <w:basedOn w:val="a"/>
    <w:next w:val="a"/>
    <w:uiPriority w:val="99"/>
    <w:unhideWhenUsed/>
    <w:rsid w:val="00FC06E7"/>
  </w:style>
  <w:style w:type="paragraph" w:styleId="a7">
    <w:name w:val="List Paragraph"/>
    <w:uiPriority w:val="34"/>
    <w:qFormat/>
    <w:rsid w:val="00FC06E7"/>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cs="Times New Roman"/>
      <w:sz w:val="22"/>
      <w:szCs w:val="22"/>
    </w:rPr>
  </w:style>
  <w:style w:type="paragraph" w:styleId="a8">
    <w:name w:val="No Spacing"/>
    <w:uiPriority w:val="1"/>
    <w:qFormat/>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style>
  <w:style w:type="paragraph" w:styleId="a9">
    <w:name w:val="Title"/>
    <w:link w:val="aa"/>
    <w:uiPriority w:val="10"/>
    <w:qFormat/>
    <w:rsid w:val="00FC06E7"/>
    <w:pPr>
      <w:pBdr>
        <w:top w:val="none" w:sz="4" w:space="0" w:color="000000"/>
        <w:left w:val="none" w:sz="4" w:space="0" w:color="000000"/>
        <w:bottom w:val="none" w:sz="4" w:space="0" w:color="000000"/>
        <w:right w:val="none" w:sz="4" w:space="0" w:color="000000"/>
        <w:between w:val="none" w:sz="4" w:space="0" w:color="000000"/>
      </w:pBdr>
      <w:spacing w:before="300" w:after="200" w:line="240" w:lineRule="auto"/>
      <w:contextualSpacing/>
    </w:pPr>
    <w:rPr>
      <w:rFonts w:ascii="Times New Roman" w:eastAsia="Times New Roman" w:hAnsi="Times New Roman" w:cs="Times New Roman"/>
      <w:sz w:val="48"/>
      <w:szCs w:val="48"/>
      <w:lang w:eastAsia="ru-RU"/>
    </w:rPr>
  </w:style>
  <w:style w:type="character" w:customStyle="1" w:styleId="aa">
    <w:name w:val="Заголовок Знак"/>
    <w:basedOn w:val="a0"/>
    <w:link w:val="a9"/>
    <w:uiPriority w:val="10"/>
    <w:rsid w:val="00FC06E7"/>
    <w:rPr>
      <w:rFonts w:ascii="Times New Roman" w:eastAsia="Times New Roman" w:hAnsi="Times New Roman" w:cs="Times New Roman"/>
      <w:sz w:val="48"/>
      <w:szCs w:val="48"/>
      <w:lang w:eastAsia="ru-RU"/>
    </w:rPr>
  </w:style>
  <w:style w:type="paragraph" w:styleId="ab">
    <w:name w:val="Subtitle"/>
    <w:link w:val="ac"/>
    <w:uiPriority w:val="11"/>
    <w:qFormat/>
    <w:rsid w:val="00FC06E7"/>
    <w:pPr>
      <w:pBdr>
        <w:top w:val="none" w:sz="4" w:space="0" w:color="000000"/>
        <w:left w:val="none" w:sz="4" w:space="0" w:color="000000"/>
        <w:bottom w:val="none" w:sz="4" w:space="0" w:color="000000"/>
        <w:right w:val="none" w:sz="4" w:space="0" w:color="000000"/>
        <w:between w:val="none" w:sz="4" w:space="0" w:color="000000"/>
      </w:pBdr>
      <w:spacing w:before="200" w:after="200" w:line="240" w:lineRule="auto"/>
    </w:pPr>
    <w:rPr>
      <w:rFonts w:ascii="Times New Roman" w:eastAsia="Times New Roman" w:hAnsi="Times New Roman" w:cs="Times New Roman"/>
      <w:sz w:val="24"/>
      <w:szCs w:val="24"/>
      <w:lang w:eastAsia="ru-RU"/>
    </w:rPr>
  </w:style>
  <w:style w:type="character" w:customStyle="1" w:styleId="ac">
    <w:name w:val="Подзаголовок Знак"/>
    <w:basedOn w:val="a0"/>
    <w:link w:val="ab"/>
    <w:uiPriority w:val="11"/>
    <w:rsid w:val="00FC06E7"/>
    <w:rPr>
      <w:rFonts w:ascii="Times New Roman" w:eastAsia="Times New Roman" w:hAnsi="Times New Roman" w:cs="Times New Roman"/>
      <w:sz w:val="24"/>
      <w:szCs w:val="24"/>
      <w:lang w:eastAsia="ru-RU"/>
    </w:rPr>
  </w:style>
  <w:style w:type="paragraph" w:styleId="22">
    <w:name w:val="Quote"/>
    <w:link w:val="23"/>
    <w:uiPriority w:val="29"/>
    <w:qFormat/>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right="720"/>
    </w:pPr>
    <w:rPr>
      <w:rFonts w:ascii="Times New Roman" w:eastAsia="Times New Roman" w:hAnsi="Times New Roman" w:cs="Times New Roman"/>
      <w:i/>
      <w:lang w:eastAsia="ru-RU"/>
    </w:rPr>
  </w:style>
  <w:style w:type="character" w:customStyle="1" w:styleId="23">
    <w:name w:val="Цитата 2 Знак"/>
    <w:basedOn w:val="a0"/>
    <w:link w:val="22"/>
    <w:uiPriority w:val="29"/>
    <w:rsid w:val="00FC06E7"/>
    <w:rPr>
      <w:rFonts w:ascii="Times New Roman" w:eastAsia="Times New Roman" w:hAnsi="Times New Roman" w:cs="Times New Roman"/>
      <w:i/>
      <w:lang w:eastAsia="ru-RU"/>
    </w:rPr>
  </w:style>
  <w:style w:type="paragraph" w:styleId="ad">
    <w:name w:val="Intense Quote"/>
    <w:link w:val="ae"/>
    <w:uiPriority w:val="30"/>
    <w:qFormat/>
    <w:rsid w:val="00FC06E7"/>
    <w:pPr>
      <w:pBdr>
        <w:top w:val="single" w:sz="4" w:space="5" w:color="FFFFFF"/>
        <w:left w:val="single" w:sz="4" w:space="10" w:color="FFFFFF"/>
        <w:bottom w:val="single" w:sz="4" w:space="5" w:color="FFFFFF"/>
        <w:right w:val="single" w:sz="4" w:space="10" w:color="FFFFFF"/>
        <w:between w:val="none" w:sz="4" w:space="0" w:color="000000"/>
      </w:pBdr>
      <w:shd w:val="clear" w:color="auto" w:fill="F2F2F2"/>
      <w:spacing w:after="0" w:line="240" w:lineRule="auto"/>
      <w:ind w:left="720" w:right="720"/>
    </w:pPr>
    <w:rPr>
      <w:rFonts w:ascii="Times New Roman" w:eastAsia="Times New Roman" w:hAnsi="Times New Roman" w:cs="Times New Roman"/>
      <w:i/>
      <w:lang w:eastAsia="ru-RU"/>
    </w:rPr>
  </w:style>
  <w:style w:type="character" w:customStyle="1" w:styleId="ae">
    <w:name w:val="Выделенная цитата Знак"/>
    <w:basedOn w:val="a0"/>
    <w:link w:val="ad"/>
    <w:uiPriority w:val="30"/>
    <w:rsid w:val="00FC06E7"/>
    <w:rPr>
      <w:rFonts w:ascii="Times New Roman" w:eastAsia="Times New Roman" w:hAnsi="Times New Roman" w:cs="Times New Roman"/>
      <w:i/>
      <w:shd w:val="clear" w:color="auto" w:fill="F2F2F2"/>
      <w:lang w:eastAsia="ru-RU"/>
    </w:rPr>
  </w:style>
  <w:style w:type="paragraph" w:styleId="af">
    <w:name w:val="header"/>
    <w:basedOn w:val="a"/>
    <w:link w:val="af0"/>
    <w:uiPriority w:val="99"/>
    <w:rsid w:val="00FC06E7"/>
    <w:pPr>
      <w:tabs>
        <w:tab w:val="center" w:pos="4153"/>
        <w:tab w:val="right" w:pos="8306"/>
      </w:tabs>
      <w:spacing w:before="120" w:after="240"/>
      <w:jc w:val="center"/>
    </w:pPr>
    <w:rPr>
      <w:b/>
      <w:caps/>
      <w:sz w:val="28"/>
    </w:rPr>
  </w:style>
  <w:style w:type="character" w:customStyle="1" w:styleId="af0">
    <w:name w:val="Верхний колонтитул Знак"/>
    <w:basedOn w:val="a0"/>
    <w:link w:val="af"/>
    <w:uiPriority w:val="99"/>
    <w:rsid w:val="00FC06E7"/>
    <w:rPr>
      <w:rFonts w:ascii="Times New Roman" w:eastAsia="Times New Roman" w:hAnsi="Times New Roman" w:cs="Times New Roman"/>
      <w:b/>
      <w:caps/>
      <w:sz w:val="28"/>
      <w:lang w:eastAsia="ru-RU"/>
    </w:rPr>
  </w:style>
  <w:style w:type="paragraph" w:styleId="af1">
    <w:name w:val="footer"/>
    <w:basedOn w:val="a"/>
    <w:link w:val="af2"/>
    <w:uiPriority w:val="99"/>
    <w:rsid w:val="00FC06E7"/>
    <w:pPr>
      <w:tabs>
        <w:tab w:val="center" w:pos="4153"/>
        <w:tab w:val="right" w:pos="8306"/>
      </w:tabs>
    </w:pPr>
  </w:style>
  <w:style w:type="character" w:customStyle="1" w:styleId="af2">
    <w:name w:val="Нижний колонтитул Знак"/>
    <w:basedOn w:val="a0"/>
    <w:link w:val="af1"/>
    <w:uiPriority w:val="99"/>
    <w:rsid w:val="00FC06E7"/>
    <w:rPr>
      <w:rFonts w:ascii="Times New Roman" w:eastAsia="Times New Roman" w:hAnsi="Times New Roman" w:cs="Times New Roman"/>
      <w:lang w:eastAsia="ru-RU"/>
    </w:rPr>
  </w:style>
  <w:style w:type="table" w:styleId="af3">
    <w:name w:val="Table Grid"/>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lang w:eastAsia="ru-RU"/>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sid w:val="00FC06E7"/>
    <w:rPr>
      <w:color w:val="0000FF"/>
      <w:u w:val="single"/>
    </w:rPr>
  </w:style>
  <w:style w:type="paragraph" w:styleId="af5">
    <w:name w:val="footnote text"/>
    <w:link w:val="af6"/>
    <w:uiPriority w:val="99"/>
    <w:semiHidden/>
    <w:unhideWhenUsed/>
    <w:rsid w:val="00FC06E7"/>
    <w:pPr>
      <w:pBdr>
        <w:top w:val="none" w:sz="4" w:space="0" w:color="000000"/>
        <w:left w:val="none" w:sz="4" w:space="0" w:color="000000"/>
        <w:bottom w:val="none" w:sz="4" w:space="0" w:color="000000"/>
        <w:right w:val="none" w:sz="4" w:space="0" w:color="000000"/>
        <w:between w:val="none" w:sz="4" w:space="0" w:color="000000"/>
      </w:pBdr>
      <w:spacing w:after="40" w:line="240" w:lineRule="auto"/>
    </w:pPr>
    <w:rPr>
      <w:rFonts w:ascii="Times New Roman" w:eastAsia="Times New Roman" w:hAnsi="Times New Roman" w:cs="Times New Roman"/>
      <w:sz w:val="18"/>
      <w:lang w:eastAsia="ru-RU"/>
    </w:rPr>
  </w:style>
  <w:style w:type="character" w:customStyle="1" w:styleId="af6">
    <w:name w:val="Текст сноски Знак"/>
    <w:basedOn w:val="a0"/>
    <w:link w:val="af5"/>
    <w:uiPriority w:val="99"/>
    <w:semiHidden/>
    <w:rsid w:val="00FC06E7"/>
    <w:rPr>
      <w:rFonts w:ascii="Times New Roman" w:eastAsia="Times New Roman" w:hAnsi="Times New Roman" w:cs="Times New Roman"/>
      <w:sz w:val="18"/>
      <w:lang w:eastAsia="ru-RU"/>
    </w:rPr>
  </w:style>
  <w:style w:type="character" w:styleId="af7">
    <w:name w:val="footnote reference"/>
    <w:uiPriority w:val="99"/>
    <w:unhideWhenUsed/>
    <w:rsid w:val="00FC06E7"/>
    <w:rPr>
      <w:vertAlign w:val="superscript"/>
    </w:rPr>
  </w:style>
  <w:style w:type="paragraph" w:styleId="12">
    <w:name w:val="toc 1"/>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57" w:line="240" w:lineRule="auto"/>
    </w:pPr>
    <w:rPr>
      <w:rFonts w:ascii="Times New Roman" w:eastAsia="Times New Roman" w:hAnsi="Times New Roman" w:cs="Times New Roman"/>
      <w:sz w:val="22"/>
      <w:szCs w:val="22"/>
      <w:lang w:bidi="en-US"/>
    </w:rPr>
  </w:style>
  <w:style w:type="paragraph" w:styleId="24">
    <w:name w:val="toc 2"/>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57" w:line="240" w:lineRule="auto"/>
      <w:ind w:left="283"/>
    </w:pPr>
    <w:rPr>
      <w:rFonts w:ascii="Times New Roman" w:eastAsia="Times New Roman" w:hAnsi="Times New Roman" w:cs="Times New Roman"/>
      <w:sz w:val="22"/>
      <w:szCs w:val="22"/>
      <w:lang w:bidi="en-US"/>
    </w:rPr>
  </w:style>
  <w:style w:type="paragraph" w:styleId="32">
    <w:name w:val="toc 3"/>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57" w:line="240" w:lineRule="auto"/>
      <w:ind w:left="567"/>
    </w:pPr>
    <w:rPr>
      <w:rFonts w:ascii="Times New Roman" w:eastAsia="Times New Roman" w:hAnsi="Times New Roman" w:cs="Times New Roman"/>
      <w:sz w:val="22"/>
      <w:szCs w:val="22"/>
      <w:lang w:bidi="en-US"/>
    </w:rPr>
  </w:style>
  <w:style w:type="paragraph" w:styleId="42">
    <w:name w:val="toc 4"/>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57" w:line="240" w:lineRule="auto"/>
      <w:ind w:left="850"/>
    </w:pPr>
    <w:rPr>
      <w:rFonts w:ascii="Times New Roman" w:eastAsia="Times New Roman" w:hAnsi="Times New Roman" w:cs="Times New Roman"/>
      <w:sz w:val="22"/>
      <w:szCs w:val="22"/>
      <w:lang w:bidi="en-US"/>
    </w:rPr>
  </w:style>
  <w:style w:type="paragraph" w:styleId="52">
    <w:name w:val="toc 5"/>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57" w:line="240" w:lineRule="auto"/>
      <w:ind w:left="1134"/>
    </w:pPr>
    <w:rPr>
      <w:rFonts w:ascii="Times New Roman" w:eastAsia="Times New Roman" w:hAnsi="Times New Roman" w:cs="Times New Roman"/>
      <w:sz w:val="22"/>
      <w:szCs w:val="22"/>
      <w:lang w:bidi="en-US"/>
    </w:rPr>
  </w:style>
  <w:style w:type="paragraph" w:styleId="61">
    <w:name w:val="toc 6"/>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57" w:line="240" w:lineRule="auto"/>
      <w:ind w:left="1417"/>
    </w:pPr>
    <w:rPr>
      <w:rFonts w:ascii="Times New Roman" w:eastAsia="Times New Roman" w:hAnsi="Times New Roman" w:cs="Times New Roman"/>
      <w:sz w:val="22"/>
      <w:szCs w:val="22"/>
      <w:lang w:bidi="en-US"/>
    </w:rPr>
  </w:style>
  <w:style w:type="paragraph" w:styleId="71">
    <w:name w:val="toc 7"/>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57" w:line="240" w:lineRule="auto"/>
      <w:ind w:left="1701"/>
    </w:pPr>
    <w:rPr>
      <w:rFonts w:ascii="Times New Roman" w:eastAsia="Times New Roman" w:hAnsi="Times New Roman" w:cs="Times New Roman"/>
      <w:sz w:val="22"/>
      <w:szCs w:val="22"/>
      <w:lang w:bidi="en-US"/>
    </w:rPr>
  </w:style>
  <w:style w:type="paragraph" w:styleId="81">
    <w:name w:val="toc 8"/>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57" w:line="240" w:lineRule="auto"/>
      <w:ind w:left="1984"/>
    </w:pPr>
    <w:rPr>
      <w:rFonts w:ascii="Times New Roman" w:eastAsia="Times New Roman" w:hAnsi="Times New Roman" w:cs="Times New Roman"/>
      <w:sz w:val="22"/>
      <w:szCs w:val="22"/>
      <w:lang w:bidi="en-US"/>
    </w:rPr>
  </w:style>
  <w:style w:type="paragraph" w:styleId="91">
    <w:name w:val="toc 9"/>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57" w:line="240" w:lineRule="auto"/>
      <w:ind w:left="2268"/>
    </w:pPr>
    <w:rPr>
      <w:rFonts w:ascii="Times New Roman" w:eastAsia="Times New Roman" w:hAnsi="Times New Roman" w:cs="Times New Roman"/>
      <w:sz w:val="22"/>
      <w:szCs w:val="22"/>
      <w:lang w:bidi="en-US"/>
    </w:rPr>
  </w:style>
  <w:style w:type="paragraph" w:styleId="af8">
    <w:name w:val="TOC Heading"/>
    <w:uiPriority w:val="39"/>
    <w:unhideWhenUsed/>
    <w:rsid w:val="00FC06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2"/>
      <w:szCs w:val="22"/>
      <w:lang w:bidi="en-US"/>
    </w:rPr>
  </w:style>
  <w:style w:type="paragraph" w:styleId="af9">
    <w:name w:val="Body Text"/>
    <w:basedOn w:val="a"/>
    <w:next w:val="a"/>
    <w:link w:val="afa"/>
    <w:rsid w:val="00FC06E7"/>
    <w:pPr>
      <w:jc w:val="both"/>
    </w:pPr>
    <w:rPr>
      <w:sz w:val="22"/>
    </w:rPr>
  </w:style>
  <w:style w:type="character" w:customStyle="1" w:styleId="afa">
    <w:name w:val="Основной текст Знак"/>
    <w:basedOn w:val="a0"/>
    <w:link w:val="af9"/>
    <w:rsid w:val="00FC06E7"/>
    <w:rPr>
      <w:rFonts w:ascii="Times New Roman" w:eastAsia="Times New Roman" w:hAnsi="Times New Roman" w:cs="Times New Roman"/>
      <w:sz w:val="22"/>
      <w:lang w:eastAsia="ru-RU"/>
    </w:rPr>
  </w:style>
  <w:style w:type="character" w:styleId="afb">
    <w:name w:val="page number"/>
    <w:basedOn w:val="a0"/>
    <w:rsid w:val="00FC06E7"/>
  </w:style>
  <w:style w:type="paragraph" w:styleId="afc">
    <w:name w:val="caption"/>
    <w:basedOn w:val="a"/>
    <w:next w:val="a"/>
    <w:rsid w:val="00FC06E7"/>
    <w:pPr>
      <w:jc w:val="center"/>
    </w:pPr>
    <w:rPr>
      <w:b/>
      <w:sz w:val="28"/>
    </w:rPr>
  </w:style>
  <w:style w:type="paragraph" w:styleId="25">
    <w:name w:val="Body Text 2"/>
    <w:basedOn w:val="a"/>
    <w:link w:val="26"/>
    <w:rsid w:val="00FC06E7"/>
    <w:pPr>
      <w:spacing w:before="120"/>
      <w:ind w:right="5102"/>
      <w:jc w:val="center"/>
    </w:pPr>
  </w:style>
  <w:style w:type="character" w:customStyle="1" w:styleId="26">
    <w:name w:val="Основной текст 2 Знак"/>
    <w:basedOn w:val="a0"/>
    <w:link w:val="25"/>
    <w:rsid w:val="00FC06E7"/>
    <w:rPr>
      <w:rFonts w:ascii="Times New Roman" w:eastAsia="Times New Roman" w:hAnsi="Times New Roman" w:cs="Times New Roman"/>
      <w:lang w:eastAsia="ru-RU"/>
    </w:rPr>
  </w:style>
  <w:style w:type="paragraph" w:customStyle="1" w:styleId="afd">
    <w:name w:val="Обращение"/>
    <w:basedOn w:val="a"/>
    <w:next w:val="a"/>
    <w:rsid w:val="00FC06E7"/>
    <w:pPr>
      <w:spacing w:before="240" w:after="120"/>
      <w:jc w:val="center"/>
    </w:pPr>
    <w:rPr>
      <w:b/>
    </w:rPr>
  </w:style>
  <w:style w:type="paragraph" w:customStyle="1" w:styleId="afe">
    <w:name w:val="Адресные реквизиты"/>
    <w:basedOn w:val="af9"/>
    <w:next w:val="af9"/>
    <w:rsid w:val="00FC06E7"/>
    <w:pPr>
      <w:jc w:val="left"/>
    </w:pPr>
    <w:rPr>
      <w:sz w:val="16"/>
    </w:rPr>
  </w:style>
  <w:style w:type="paragraph" w:customStyle="1" w:styleId="aff">
    <w:name w:val="Адресат"/>
    <w:basedOn w:val="a"/>
    <w:rsid w:val="00FC06E7"/>
    <w:pPr>
      <w:spacing w:before="120"/>
    </w:pPr>
    <w:rPr>
      <w:b/>
    </w:rPr>
  </w:style>
  <w:style w:type="paragraph" w:styleId="33">
    <w:name w:val="Body Text 3"/>
    <w:basedOn w:val="a"/>
    <w:link w:val="34"/>
    <w:rsid w:val="00FC06E7"/>
    <w:pPr>
      <w:tabs>
        <w:tab w:val="left" w:pos="7371"/>
      </w:tabs>
      <w:spacing w:before="120"/>
    </w:pPr>
    <w:rPr>
      <w:sz w:val="28"/>
    </w:rPr>
  </w:style>
  <w:style w:type="character" w:customStyle="1" w:styleId="34">
    <w:name w:val="Основной текст 3 Знак"/>
    <w:basedOn w:val="a0"/>
    <w:link w:val="33"/>
    <w:rsid w:val="00FC06E7"/>
    <w:rPr>
      <w:rFonts w:ascii="Times New Roman" w:eastAsia="Times New Roman" w:hAnsi="Times New Roman" w:cs="Times New Roman"/>
      <w:sz w:val="28"/>
      <w:lang w:eastAsia="ru-RU"/>
    </w:rPr>
  </w:style>
  <w:style w:type="paragraph" w:styleId="aff0">
    <w:name w:val="Balloon Text"/>
    <w:basedOn w:val="a"/>
    <w:link w:val="aff1"/>
    <w:uiPriority w:val="99"/>
    <w:semiHidden/>
    <w:unhideWhenUsed/>
    <w:rsid w:val="00FC06E7"/>
    <w:rPr>
      <w:rFonts w:ascii="Tahoma" w:hAnsi="Tahoma"/>
      <w:sz w:val="16"/>
      <w:szCs w:val="16"/>
    </w:rPr>
  </w:style>
  <w:style w:type="character" w:customStyle="1" w:styleId="aff1">
    <w:name w:val="Текст выноски Знак"/>
    <w:basedOn w:val="a0"/>
    <w:link w:val="aff0"/>
    <w:uiPriority w:val="99"/>
    <w:semiHidden/>
    <w:rsid w:val="00FC06E7"/>
    <w:rPr>
      <w:rFonts w:ascii="Tahoma" w:eastAsia="Times New Roman" w:hAnsi="Tahoma" w:cs="Times New Roman"/>
      <w:sz w:val="16"/>
      <w:szCs w:val="16"/>
      <w:lang w:eastAsia="ru-RU"/>
    </w:rPr>
  </w:style>
  <w:style w:type="paragraph" w:customStyle="1" w:styleId="ConsPlusNormal">
    <w:name w:val="ConsPlusNormal"/>
    <w:rsid w:val="00FC06E7"/>
    <w:pPr>
      <w:widowControl w:val="0"/>
      <w:spacing w:after="0" w:line="240" w:lineRule="auto"/>
    </w:pPr>
    <w:rPr>
      <w:rFonts w:ascii="Calibri" w:eastAsia="Times New Roman" w:hAnsi="Calibri" w:cs="Calibri"/>
      <w:sz w:val="22"/>
      <w:lang w:eastAsia="ru-RU"/>
    </w:rPr>
  </w:style>
  <w:style w:type="paragraph" w:styleId="aff2">
    <w:name w:val="Body Text Indent"/>
    <w:basedOn w:val="a"/>
    <w:link w:val="aff3"/>
    <w:uiPriority w:val="99"/>
    <w:semiHidden/>
    <w:unhideWhenUsed/>
    <w:rsid w:val="00FC06E7"/>
    <w:pPr>
      <w:spacing w:after="120"/>
      <w:ind w:left="283"/>
    </w:pPr>
  </w:style>
  <w:style w:type="character" w:customStyle="1" w:styleId="aff3">
    <w:name w:val="Основной текст с отступом Знак"/>
    <w:basedOn w:val="a0"/>
    <w:link w:val="aff2"/>
    <w:uiPriority w:val="99"/>
    <w:semiHidden/>
    <w:rsid w:val="00FC06E7"/>
    <w:rPr>
      <w:rFonts w:ascii="Times New Roman" w:eastAsia="Times New Roman" w:hAnsi="Times New Roman" w:cs="Times New Roman"/>
      <w:lang w:eastAsia="ru-RU"/>
    </w:rPr>
  </w:style>
  <w:style w:type="paragraph" w:customStyle="1" w:styleId="111">
    <w:name w:val="Заголовок 11"/>
    <w:basedOn w:val="af1"/>
    <w:next w:val="af1"/>
    <w:rsid w:val="00FC06E7"/>
    <w:pPr>
      <w:keepNext/>
      <w:spacing w:before="240" w:after="60"/>
      <w:outlineLvl w:val="0"/>
    </w:pPr>
    <w:rPr>
      <w:rFonts w:ascii="Cambria" w:hAnsi="Cambria"/>
      <w:b/>
      <w:bCs/>
      <w:sz w:val="32"/>
      <w:szCs w:val="32"/>
      <w:lang w:val="en-US" w:eastAsia="en-US" w:bidi="en-US"/>
    </w:rPr>
  </w:style>
  <w:style w:type="paragraph" w:customStyle="1" w:styleId="ConsPlusTitle">
    <w:name w:val="ConsPlusTitle"/>
    <w:rsid w:val="00FC06E7"/>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rial" w:eastAsia="Times New Roman" w:hAnsi="Arial" w:cs="Times New Roman"/>
      <w:b/>
      <w:bCs/>
      <w:lang w:eastAsia="ru-RU"/>
    </w:rPr>
  </w:style>
  <w:style w:type="paragraph" w:customStyle="1" w:styleId="aff4">
    <w:name w:val="Исполнитель"/>
    <w:basedOn w:val="a"/>
    <w:rsid w:val="00FC06E7"/>
    <w:pPr>
      <w:pBdr>
        <w:top w:val="none" w:sz="0" w:space="0" w:color="000000"/>
        <w:left w:val="none" w:sz="0" w:space="0" w:color="000000"/>
        <w:bottom w:val="none" w:sz="0" w:space="0" w:color="000000"/>
        <w:right w:val="none" w:sz="0" w:space="0" w:color="000000"/>
        <w:between w:val="none" w:sz="0" w:space="0" w:color="000000"/>
      </w:pBdr>
      <w:ind w:left="-108"/>
    </w:pPr>
    <w:rPr>
      <w:szCs w:val="24"/>
    </w:rPr>
  </w:style>
  <w:style w:type="character" w:styleId="aff5">
    <w:name w:val="Emphasis"/>
    <w:basedOn w:val="a0"/>
    <w:uiPriority w:val="20"/>
    <w:qFormat/>
    <w:rsid w:val="00FC06E7"/>
    <w:rPr>
      <w:i/>
      <w:iCs/>
    </w:rPr>
  </w:style>
  <w:style w:type="paragraph" w:customStyle="1" w:styleId="ConsPlusNonformat">
    <w:name w:val="ConsPlusNonformat"/>
    <w:uiPriority w:val="99"/>
    <w:rsid w:val="00FC06E7"/>
    <w:pPr>
      <w:widowControl w:val="0"/>
      <w:autoSpaceDE w:val="0"/>
      <w:autoSpaceDN w:val="0"/>
      <w:spacing w:after="0" w:line="240" w:lineRule="auto"/>
    </w:pPr>
    <w:rPr>
      <w:rFonts w:ascii="Courier New" w:eastAsiaTheme="minorEastAsia" w:hAnsi="Courier New" w:cs="Courier New"/>
      <w:szCs w:val="22"/>
      <w:lang w:eastAsia="ru-RU"/>
    </w:rPr>
  </w:style>
  <w:style w:type="table" w:customStyle="1" w:styleId="13">
    <w:name w:val="Сетка таблицы1"/>
    <w:basedOn w:val="a1"/>
    <w:next w:val="af3"/>
    <w:uiPriority w:val="39"/>
    <w:rsid w:val="00FC06E7"/>
    <w:pPr>
      <w:spacing w:after="0" w:line="240" w:lineRule="auto"/>
    </w:pPr>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FC06E7"/>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paragraph" w:customStyle="1" w:styleId="headertext">
    <w:name w:val="headertext"/>
    <w:basedOn w:val="a"/>
    <w:rsid w:val="00FC06E7"/>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0868217">
      <w:bodyDiv w:val="1"/>
      <w:marLeft w:val="0"/>
      <w:marRight w:val="0"/>
      <w:marTop w:val="0"/>
      <w:marBottom w:val="0"/>
      <w:divBdr>
        <w:top w:val="none" w:sz="0" w:space="0" w:color="auto"/>
        <w:left w:val="none" w:sz="0" w:space="0" w:color="auto"/>
        <w:bottom w:val="none" w:sz="0" w:space="0" w:color="auto"/>
        <w:right w:val="none" w:sz="0" w:space="0" w:color="auto"/>
      </w:divBdr>
      <w:divsChild>
        <w:div w:id="251814942">
          <w:marLeft w:val="0"/>
          <w:marRight w:val="0"/>
          <w:marTop w:val="0"/>
          <w:marBottom w:val="0"/>
          <w:divBdr>
            <w:top w:val="none" w:sz="0" w:space="0" w:color="auto"/>
            <w:left w:val="none" w:sz="0" w:space="0" w:color="auto"/>
            <w:bottom w:val="none" w:sz="0" w:space="0" w:color="auto"/>
            <w:right w:val="none" w:sz="0" w:space="0" w:color="auto"/>
          </w:divBdr>
        </w:div>
        <w:div w:id="180897108">
          <w:marLeft w:val="0"/>
          <w:marRight w:val="0"/>
          <w:marTop w:val="0"/>
          <w:marBottom w:val="0"/>
          <w:divBdr>
            <w:top w:val="none" w:sz="0" w:space="0" w:color="auto"/>
            <w:left w:val="none" w:sz="0" w:space="0" w:color="auto"/>
            <w:bottom w:val="none" w:sz="0" w:space="0" w:color="auto"/>
            <w:right w:val="none" w:sz="0" w:space="0" w:color="auto"/>
          </w:divBdr>
        </w:div>
        <w:div w:id="2072923474">
          <w:marLeft w:val="0"/>
          <w:marRight w:val="0"/>
          <w:marTop w:val="0"/>
          <w:marBottom w:val="0"/>
          <w:divBdr>
            <w:top w:val="none" w:sz="0" w:space="0" w:color="auto"/>
            <w:left w:val="none" w:sz="0" w:space="0" w:color="auto"/>
            <w:bottom w:val="none" w:sz="0" w:space="0" w:color="auto"/>
            <w:right w:val="none" w:sz="0" w:space="0" w:color="auto"/>
          </w:divBdr>
        </w:div>
        <w:div w:id="700781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98265&amp;dst=100009" TargetMode="External"/><Relationship Id="rId13" Type="http://schemas.openxmlformats.org/officeDocument/2006/relationships/hyperlink" Target="https://dgr.tomsk.gov.ru"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login.consultant.ru/link/?req=doc&amp;base=RLAW091&amp;n=197585&amp;dst=100024" TargetMode="External"/><Relationship Id="rId12" Type="http://schemas.openxmlformats.org/officeDocument/2006/relationships/hyperlink" Target="https://dgr.tomsk.gov.r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d.tomsk.ru" TargetMode="External"/><Relationship Id="rId5" Type="http://schemas.openxmlformats.org/officeDocument/2006/relationships/footnotes" Target="footnotes.xml"/><Relationship Id="rId15" Type="http://schemas.openxmlformats.org/officeDocument/2006/relationships/hyperlink" Target="http://www.gosuslugi.ru" TargetMode="External"/><Relationship Id="rId23" Type="http://schemas.openxmlformats.org/officeDocument/2006/relationships/theme" Target="theme/theme1.xml"/><Relationship Id="rId10" Type="http://schemas.openxmlformats.org/officeDocument/2006/relationships/hyperlink" Target="https://www.gosuslugi.ru"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kadrovaaa@dgr.tomsk.gov.ru" TargetMode="External"/><Relationship Id="rId14" Type="http://schemas.openxmlformats.org/officeDocument/2006/relationships/hyperlink" Target="https://md.tomsk.ru"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17</Pages>
  <Words>6266</Words>
  <Characters>35720</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Кадрова Анна Андреевна</dc:creator>
  <cp:keywords/>
  <dc:description/>
  <cp:lastModifiedBy>Кадрова Анна Андреевна</cp:lastModifiedBy>
  <cp:revision>15</cp:revision>
  <cp:lastPrinted>2026-01-30T05:24:00Z</cp:lastPrinted>
  <dcterms:created xsi:type="dcterms:W3CDTF">2026-01-29T02:00:00Z</dcterms:created>
  <dcterms:modified xsi:type="dcterms:W3CDTF">2026-01-30T08:44:00Z</dcterms:modified>
</cp:coreProperties>
</file>