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86D33" w:rsidRPr="007F582F" w:rsidRDefault="007F582F" w:rsidP="00686D33">
      <w:pPr>
        <w:spacing w:after="0" w:line="240" w:lineRule="auto"/>
        <w:contextualSpacing/>
        <w:rPr>
          <w:rFonts w:ascii="PT Astra Serif" w:hAnsi="PT Astra Serif"/>
          <w:noProof/>
          <w:sz w:val="26"/>
          <w:szCs w:val="26"/>
        </w:rPr>
      </w:pPr>
      <w:r>
        <w:rPr>
          <w:rFonts w:ascii="PT Astra Serif" w:hAnsi="PT Astra Serif"/>
          <w:b/>
          <w:noProof/>
          <w:sz w:val="26"/>
          <w:szCs w:val="26"/>
        </w:rPr>
        <w:tab/>
      </w:r>
      <w:r>
        <w:rPr>
          <w:rFonts w:ascii="PT Astra Serif" w:hAnsi="PT Astra Serif"/>
          <w:b/>
          <w:noProof/>
          <w:sz w:val="26"/>
          <w:szCs w:val="26"/>
        </w:rPr>
        <w:tab/>
      </w:r>
      <w:r>
        <w:rPr>
          <w:rFonts w:ascii="PT Astra Serif" w:hAnsi="PT Astra Serif"/>
          <w:b/>
          <w:noProof/>
          <w:sz w:val="26"/>
          <w:szCs w:val="26"/>
        </w:rPr>
        <w:tab/>
      </w:r>
      <w:r>
        <w:rPr>
          <w:rFonts w:ascii="PT Astra Serif" w:hAnsi="PT Astra Serif"/>
          <w:b/>
          <w:noProof/>
          <w:sz w:val="26"/>
          <w:szCs w:val="26"/>
        </w:rPr>
        <w:tab/>
      </w:r>
      <w:r>
        <w:rPr>
          <w:rFonts w:ascii="PT Astra Serif" w:hAnsi="PT Astra Serif"/>
          <w:b/>
          <w:noProof/>
          <w:sz w:val="26"/>
          <w:szCs w:val="26"/>
        </w:rPr>
        <w:tab/>
      </w:r>
      <w:r>
        <w:rPr>
          <w:rFonts w:ascii="PT Astra Serif" w:hAnsi="PT Astra Serif"/>
          <w:b/>
          <w:noProof/>
          <w:sz w:val="26"/>
          <w:szCs w:val="26"/>
        </w:rPr>
        <w:tab/>
      </w:r>
      <w:r>
        <w:rPr>
          <w:rFonts w:ascii="PT Astra Serif" w:hAnsi="PT Astra Serif"/>
          <w:b/>
          <w:noProof/>
          <w:sz w:val="26"/>
          <w:szCs w:val="26"/>
        </w:rPr>
        <w:tab/>
      </w:r>
      <w:r>
        <w:rPr>
          <w:rFonts w:ascii="PT Astra Serif" w:hAnsi="PT Astra Serif"/>
          <w:b/>
          <w:noProof/>
          <w:sz w:val="26"/>
          <w:szCs w:val="26"/>
        </w:rPr>
        <w:tab/>
      </w:r>
      <w:r>
        <w:rPr>
          <w:rFonts w:ascii="PT Astra Serif" w:hAnsi="PT Astra Serif"/>
          <w:b/>
          <w:noProof/>
          <w:sz w:val="26"/>
          <w:szCs w:val="26"/>
        </w:rPr>
        <w:tab/>
      </w:r>
      <w:r>
        <w:rPr>
          <w:rFonts w:ascii="PT Astra Serif" w:hAnsi="PT Astra Serif"/>
          <w:b/>
          <w:noProof/>
          <w:sz w:val="26"/>
          <w:szCs w:val="26"/>
        </w:rPr>
        <w:tab/>
      </w:r>
      <w:r>
        <w:rPr>
          <w:rFonts w:ascii="PT Astra Serif" w:hAnsi="PT Astra Serif"/>
          <w:b/>
          <w:noProof/>
          <w:sz w:val="26"/>
          <w:szCs w:val="26"/>
        </w:rPr>
        <w:tab/>
      </w:r>
      <w:r>
        <w:rPr>
          <w:rFonts w:ascii="PT Astra Serif" w:hAnsi="PT Astra Serif"/>
          <w:b/>
          <w:noProof/>
          <w:sz w:val="26"/>
          <w:szCs w:val="26"/>
        </w:rPr>
        <w:tab/>
      </w:r>
      <w:r w:rsidRPr="007F582F">
        <w:rPr>
          <w:rFonts w:ascii="PT Astra Serif" w:hAnsi="PT Astra Serif"/>
          <w:noProof/>
          <w:sz w:val="26"/>
          <w:szCs w:val="26"/>
        </w:rPr>
        <w:t>ПРОЕКТ</w:t>
      </w:r>
    </w:p>
    <w:p w:rsidR="007F582F" w:rsidRPr="004947A5" w:rsidRDefault="007F582F" w:rsidP="00686D33">
      <w:pPr>
        <w:spacing w:after="0" w:line="240" w:lineRule="auto"/>
        <w:contextualSpacing/>
        <w:rPr>
          <w:rFonts w:ascii="PT Astra Serif" w:hAnsi="PT Astra Serif"/>
          <w:b/>
          <w:noProof/>
          <w:sz w:val="26"/>
          <w:szCs w:val="26"/>
        </w:rPr>
      </w:pPr>
    </w:p>
    <w:p w:rsidR="00686D33" w:rsidRPr="004947A5" w:rsidRDefault="00686D33" w:rsidP="00686D33">
      <w:pPr>
        <w:spacing w:after="0" w:line="240" w:lineRule="auto"/>
        <w:contextualSpacing/>
        <w:jc w:val="center"/>
        <w:rPr>
          <w:rFonts w:ascii="PT Astra Serif" w:hAnsi="PT Astra Serif"/>
          <w:b/>
          <w:noProof/>
          <w:sz w:val="26"/>
          <w:szCs w:val="26"/>
        </w:rPr>
      </w:pPr>
      <w:r w:rsidRPr="004947A5">
        <w:rPr>
          <w:rFonts w:ascii="PT Astra Serif" w:hAnsi="PT Astra Serif"/>
          <w:b/>
          <w:noProof/>
          <w:sz w:val="26"/>
          <w:szCs w:val="26"/>
        </w:rPr>
        <w:drawing>
          <wp:inline distT="0" distB="0" distL="0" distR="0" wp14:anchorId="757F3D7C" wp14:editId="2D66BCD4">
            <wp:extent cx="638175" cy="600075"/>
            <wp:effectExtent l="0" t="0" r="0" b="0"/>
            <wp:docPr id="2" name="Рисунок 2" descr="GerbTOug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GerbTOugl"/>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638175" cy="600075"/>
                    </a:xfrm>
                    <a:prstGeom prst="rect">
                      <a:avLst/>
                    </a:prstGeom>
                    <a:noFill/>
                    <a:ln>
                      <a:noFill/>
                    </a:ln>
                  </pic:spPr>
                </pic:pic>
              </a:graphicData>
            </a:graphic>
          </wp:inline>
        </w:drawing>
      </w:r>
    </w:p>
    <w:p w:rsidR="00686D33" w:rsidRPr="004947A5" w:rsidRDefault="00686D33" w:rsidP="00686D33">
      <w:pPr>
        <w:spacing w:after="0" w:line="240" w:lineRule="auto"/>
        <w:contextualSpacing/>
        <w:jc w:val="center"/>
        <w:rPr>
          <w:rFonts w:ascii="PT Astra Serif" w:hAnsi="PT Astra Serif"/>
          <w:b/>
          <w:sz w:val="26"/>
          <w:szCs w:val="26"/>
        </w:rPr>
      </w:pPr>
    </w:p>
    <w:p w:rsidR="00686D33" w:rsidRPr="004947A5" w:rsidRDefault="00686D33" w:rsidP="00686D33">
      <w:pPr>
        <w:spacing w:after="0" w:line="240" w:lineRule="auto"/>
        <w:contextualSpacing/>
        <w:jc w:val="center"/>
        <w:rPr>
          <w:rFonts w:ascii="PT Astra Serif" w:hAnsi="PT Astra Serif"/>
          <w:b/>
          <w:sz w:val="26"/>
          <w:szCs w:val="26"/>
        </w:rPr>
      </w:pPr>
      <w:r w:rsidRPr="004947A5">
        <w:rPr>
          <w:rFonts w:ascii="PT Astra Serif" w:hAnsi="PT Astra Serif"/>
          <w:b/>
          <w:sz w:val="26"/>
          <w:szCs w:val="26"/>
        </w:rPr>
        <w:t>ДЕПАРТАМЕНТ ПРИРОДНЫХ РЕСУРСОВ И ОХРАНЫ</w:t>
      </w:r>
    </w:p>
    <w:p w:rsidR="00686D33" w:rsidRPr="004947A5" w:rsidRDefault="00686D33" w:rsidP="00686D33">
      <w:pPr>
        <w:spacing w:after="0" w:line="240" w:lineRule="auto"/>
        <w:contextualSpacing/>
        <w:jc w:val="center"/>
        <w:rPr>
          <w:rFonts w:ascii="PT Astra Serif" w:hAnsi="PT Astra Serif"/>
          <w:b/>
          <w:sz w:val="26"/>
          <w:szCs w:val="26"/>
        </w:rPr>
      </w:pPr>
      <w:r w:rsidRPr="004947A5">
        <w:rPr>
          <w:rFonts w:ascii="PT Astra Serif" w:hAnsi="PT Astra Serif"/>
          <w:b/>
          <w:sz w:val="26"/>
          <w:szCs w:val="26"/>
        </w:rPr>
        <w:t>ОКРУЖАЮЩЕЙ СРЕДЫ ТОМСКОЙ ОБЛАСТИ</w:t>
      </w:r>
    </w:p>
    <w:p w:rsidR="006B1F88" w:rsidRPr="00686D33" w:rsidRDefault="006B1F88" w:rsidP="006B1F88">
      <w:pPr>
        <w:spacing w:line="120" w:lineRule="auto"/>
        <w:contextualSpacing/>
        <w:jc w:val="center"/>
        <w:rPr>
          <w:rFonts w:ascii="PT Astra Serif" w:hAnsi="PT Astra Serif"/>
          <w:b/>
          <w:sz w:val="26"/>
          <w:szCs w:val="26"/>
        </w:rPr>
      </w:pPr>
    </w:p>
    <w:p w:rsidR="006B1F88" w:rsidRPr="00686D33" w:rsidRDefault="006B1F88" w:rsidP="006B1F88">
      <w:pPr>
        <w:jc w:val="center"/>
        <w:rPr>
          <w:rFonts w:ascii="PT Astra Serif" w:hAnsi="PT Astra Serif"/>
          <w:b/>
          <w:sz w:val="26"/>
          <w:szCs w:val="26"/>
        </w:rPr>
      </w:pPr>
      <w:r w:rsidRPr="00686D33">
        <w:rPr>
          <w:rFonts w:ascii="PT Astra Serif" w:hAnsi="PT Astra Serif"/>
          <w:b/>
          <w:sz w:val="26"/>
          <w:szCs w:val="26"/>
        </w:rPr>
        <w:t>РАСПОРЯЖЕНИЕ</w:t>
      </w:r>
    </w:p>
    <w:tbl>
      <w:tblPr>
        <w:tblStyle w:val="a7"/>
        <w:tblW w:w="9639"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66"/>
        <w:gridCol w:w="6973"/>
      </w:tblGrid>
      <w:tr w:rsidR="006B1F88" w:rsidRPr="00686D33" w:rsidTr="00FC0441">
        <w:tc>
          <w:tcPr>
            <w:tcW w:w="2666" w:type="dxa"/>
          </w:tcPr>
          <w:p w:rsidR="006B1F88" w:rsidRPr="00686D33" w:rsidRDefault="006B1F88" w:rsidP="00FC0441">
            <w:pPr>
              <w:rPr>
                <w:rFonts w:ascii="PT Astra Serif" w:hAnsi="PT Astra Serif"/>
                <w:sz w:val="26"/>
                <w:szCs w:val="26"/>
              </w:rPr>
            </w:pPr>
          </w:p>
        </w:tc>
        <w:tc>
          <w:tcPr>
            <w:tcW w:w="6973" w:type="dxa"/>
          </w:tcPr>
          <w:p w:rsidR="006B1F88" w:rsidRPr="00686D33" w:rsidRDefault="006B1F88" w:rsidP="00FC0441">
            <w:pPr>
              <w:jc w:val="center"/>
              <w:rPr>
                <w:rFonts w:ascii="PT Astra Serif" w:hAnsi="PT Astra Serif"/>
                <w:sz w:val="26"/>
                <w:szCs w:val="26"/>
              </w:rPr>
            </w:pPr>
            <w:r w:rsidRPr="00686D33">
              <w:rPr>
                <w:rFonts w:ascii="PT Astra Serif" w:hAnsi="PT Astra Serif"/>
                <w:sz w:val="26"/>
                <w:szCs w:val="26"/>
              </w:rPr>
              <w:t xml:space="preserve">                                                            № </w:t>
            </w:r>
          </w:p>
        </w:tc>
      </w:tr>
    </w:tbl>
    <w:p w:rsidR="006B1F88" w:rsidRPr="00686D33" w:rsidRDefault="006B1F88" w:rsidP="006B1F88">
      <w:pPr>
        <w:pStyle w:val="ConsPlusNormal"/>
        <w:contextualSpacing/>
        <w:jc w:val="both"/>
        <w:rPr>
          <w:rFonts w:ascii="PT Astra Serif" w:hAnsi="PT Astra Serif"/>
          <w:bCs/>
        </w:rPr>
      </w:pPr>
    </w:p>
    <w:p w:rsidR="006B1F88" w:rsidRPr="00686D33" w:rsidRDefault="006B1F88" w:rsidP="006B1F88">
      <w:pPr>
        <w:pStyle w:val="ConsPlusNormal"/>
        <w:contextualSpacing/>
        <w:jc w:val="center"/>
        <w:rPr>
          <w:rFonts w:ascii="PT Astra Serif" w:eastAsia="Calibri" w:hAnsi="PT Astra Serif"/>
          <w:lang w:eastAsia="en-US"/>
        </w:rPr>
      </w:pPr>
      <w:r w:rsidRPr="00686D33">
        <w:rPr>
          <w:rFonts w:ascii="PT Astra Serif" w:eastAsia="Calibri" w:hAnsi="PT Astra Serif"/>
          <w:lang w:eastAsia="en-US"/>
        </w:rPr>
        <w:t xml:space="preserve">Об утверждении программы профилактики рисков причинения вреда (ущерба) охраняемым законом </w:t>
      </w:r>
      <w:r w:rsidR="00110651">
        <w:rPr>
          <w:rFonts w:ascii="PT Astra Serif" w:eastAsia="Calibri" w:hAnsi="PT Astra Serif"/>
          <w:lang w:eastAsia="en-US"/>
        </w:rPr>
        <w:t>ценностям</w:t>
      </w:r>
      <w:r w:rsidRPr="00686D33">
        <w:rPr>
          <w:rFonts w:ascii="PT Astra Serif" w:eastAsia="Calibri" w:hAnsi="PT Astra Serif"/>
          <w:lang w:eastAsia="en-US"/>
        </w:rPr>
        <w:t xml:space="preserve"> при осуществлении Департаментом природных ресурсов и охраны окружающей среды Томской области регионального государственного геологического контроля (надзора) </w:t>
      </w:r>
      <w:r w:rsidR="00774BE4">
        <w:rPr>
          <w:rFonts w:ascii="PT Astra Serif" w:eastAsia="Calibri" w:hAnsi="PT Astra Serif"/>
          <w:lang w:eastAsia="en-US"/>
        </w:rPr>
        <w:t>на 2023 год</w:t>
      </w:r>
    </w:p>
    <w:p w:rsidR="006B1F88" w:rsidRDefault="006B1F88" w:rsidP="006B1F88">
      <w:pPr>
        <w:pStyle w:val="ConsPlusNormal"/>
        <w:contextualSpacing/>
        <w:jc w:val="center"/>
        <w:rPr>
          <w:rFonts w:ascii="PT Astra Serif" w:eastAsia="Calibri" w:hAnsi="PT Astra Serif"/>
          <w:lang w:eastAsia="en-US"/>
        </w:rPr>
      </w:pPr>
    </w:p>
    <w:p w:rsidR="006B1F88" w:rsidRPr="00686D33" w:rsidRDefault="006B1F88" w:rsidP="007F582F">
      <w:pPr>
        <w:autoSpaceDE w:val="0"/>
        <w:autoSpaceDN w:val="0"/>
        <w:adjustRightInd w:val="0"/>
        <w:spacing w:after="0"/>
        <w:ind w:firstLine="709"/>
        <w:contextualSpacing/>
        <w:jc w:val="both"/>
        <w:rPr>
          <w:rFonts w:ascii="PT Astra Serif" w:hAnsi="PT Astra Serif"/>
          <w:sz w:val="26"/>
          <w:szCs w:val="26"/>
        </w:rPr>
      </w:pPr>
      <w:r w:rsidRPr="00686D33">
        <w:rPr>
          <w:rFonts w:ascii="PT Astra Serif" w:hAnsi="PT Astra Serif"/>
          <w:bCs/>
          <w:sz w:val="26"/>
          <w:szCs w:val="26"/>
        </w:rPr>
        <w:t xml:space="preserve">В </w:t>
      </w:r>
      <w:r w:rsidR="007F582F">
        <w:rPr>
          <w:rFonts w:ascii="PT Astra Serif" w:hAnsi="PT Astra Serif"/>
          <w:bCs/>
          <w:sz w:val="26"/>
          <w:szCs w:val="26"/>
        </w:rPr>
        <w:t>соответствии со</w:t>
      </w:r>
      <w:r w:rsidRPr="00686D33">
        <w:rPr>
          <w:rFonts w:ascii="PT Astra Serif" w:hAnsi="PT Astra Serif"/>
          <w:bCs/>
          <w:sz w:val="26"/>
          <w:szCs w:val="26"/>
        </w:rPr>
        <w:t xml:space="preserve"> стать</w:t>
      </w:r>
      <w:r w:rsidR="007F582F">
        <w:rPr>
          <w:rFonts w:ascii="PT Astra Serif" w:hAnsi="PT Astra Serif"/>
          <w:bCs/>
          <w:sz w:val="26"/>
          <w:szCs w:val="26"/>
        </w:rPr>
        <w:t>ей</w:t>
      </w:r>
      <w:r w:rsidRPr="00686D33">
        <w:rPr>
          <w:rFonts w:ascii="PT Astra Serif" w:hAnsi="PT Astra Serif"/>
          <w:bCs/>
          <w:sz w:val="26"/>
          <w:szCs w:val="26"/>
        </w:rPr>
        <w:t xml:space="preserve"> 44 Федерального закона от 31.07.2020 № 248-ФЗ «О</w:t>
      </w:r>
      <w:r w:rsidR="007F582F">
        <w:rPr>
          <w:rFonts w:ascii="PT Astra Serif" w:hAnsi="PT Astra Serif"/>
          <w:bCs/>
          <w:sz w:val="26"/>
          <w:szCs w:val="26"/>
        </w:rPr>
        <w:t> </w:t>
      </w:r>
      <w:r w:rsidRPr="00686D33">
        <w:rPr>
          <w:rFonts w:ascii="PT Astra Serif" w:hAnsi="PT Astra Serif"/>
          <w:bCs/>
          <w:sz w:val="26"/>
          <w:szCs w:val="26"/>
        </w:rPr>
        <w:t xml:space="preserve">государственном контроле (надзоре) и муниципальном контроле в Российской Федерации», </w:t>
      </w:r>
      <w:r w:rsidR="007F582F">
        <w:rPr>
          <w:rFonts w:ascii="PT Astra Serif" w:hAnsi="PT Astra Serif"/>
          <w:bCs/>
          <w:sz w:val="26"/>
          <w:szCs w:val="26"/>
        </w:rPr>
        <w:t>п</w:t>
      </w:r>
      <w:r w:rsidR="007F582F" w:rsidRPr="007F582F">
        <w:rPr>
          <w:rFonts w:ascii="PT Astra Serif" w:hAnsi="PT Astra Serif"/>
          <w:bCs/>
          <w:sz w:val="26"/>
          <w:szCs w:val="26"/>
        </w:rPr>
        <w:t>остановление</w:t>
      </w:r>
      <w:r w:rsidR="007F582F">
        <w:rPr>
          <w:rFonts w:ascii="PT Astra Serif" w:hAnsi="PT Astra Serif"/>
          <w:bCs/>
          <w:sz w:val="26"/>
          <w:szCs w:val="26"/>
        </w:rPr>
        <w:t>м</w:t>
      </w:r>
      <w:r w:rsidR="007F582F" w:rsidRPr="007F582F">
        <w:rPr>
          <w:rFonts w:ascii="PT Astra Serif" w:hAnsi="PT Astra Serif"/>
          <w:bCs/>
          <w:sz w:val="26"/>
          <w:szCs w:val="26"/>
        </w:rPr>
        <w:t xml:space="preserve"> Правительства РФ от 25.06.2021 </w:t>
      </w:r>
      <w:r w:rsidR="007F582F">
        <w:rPr>
          <w:rFonts w:ascii="PT Astra Serif" w:hAnsi="PT Astra Serif"/>
          <w:bCs/>
          <w:sz w:val="26"/>
          <w:szCs w:val="26"/>
        </w:rPr>
        <w:t>№</w:t>
      </w:r>
      <w:r w:rsidR="002021D4">
        <w:rPr>
          <w:rFonts w:ascii="PT Astra Serif" w:hAnsi="PT Astra Serif"/>
          <w:bCs/>
          <w:sz w:val="26"/>
          <w:szCs w:val="26"/>
        </w:rPr>
        <w:t xml:space="preserve"> </w:t>
      </w:r>
      <w:r w:rsidR="007F582F">
        <w:rPr>
          <w:rFonts w:ascii="PT Astra Serif" w:hAnsi="PT Astra Serif"/>
          <w:bCs/>
          <w:sz w:val="26"/>
          <w:szCs w:val="26"/>
        </w:rPr>
        <w:t>990 «</w:t>
      </w:r>
      <w:r w:rsidR="007F582F" w:rsidRPr="007F582F">
        <w:rPr>
          <w:rFonts w:ascii="PT Astra Serif" w:hAnsi="PT Astra Serif"/>
          <w:bCs/>
          <w:sz w:val="26"/>
          <w:szCs w:val="26"/>
        </w:rPr>
        <w:t>Об</w:t>
      </w:r>
      <w:r w:rsidR="007F582F">
        <w:rPr>
          <w:rFonts w:ascii="PT Astra Serif" w:hAnsi="PT Astra Serif"/>
          <w:bCs/>
          <w:sz w:val="26"/>
          <w:szCs w:val="26"/>
        </w:rPr>
        <w:t> </w:t>
      </w:r>
      <w:r w:rsidR="007F582F" w:rsidRPr="007F582F">
        <w:rPr>
          <w:rFonts w:ascii="PT Astra Serif" w:hAnsi="PT Astra Serif"/>
          <w:bCs/>
          <w:sz w:val="26"/>
          <w:szCs w:val="26"/>
        </w:rPr>
        <w:t>утверждении Правил разработки и утверждения контрольными (надзорными) органами программы профилактики рисков причинения вреда (ущерб</w:t>
      </w:r>
      <w:r w:rsidR="007F582F">
        <w:rPr>
          <w:rFonts w:ascii="PT Astra Serif" w:hAnsi="PT Astra Serif"/>
          <w:bCs/>
          <w:sz w:val="26"/>
          <w:szCs w:val="26"/>
        </w:rPr>
        <w:t xml:space="preserve">а) охраняемым законом ценностям», </w:t>
      </w:r>
      <w:r w:rsidRPr="00686D33">
        <w:rPr>
          <w:rFonts w:ascii="PT Astra Serif" w:hAnsi="PT Astra Serif"/>
          <w:bCs/>
          <w:sz w:val="26"/>
          <w:szCs w:val="26"/>
        </w:rPr>
        <w:t>постановлени</w:t>
      </w:r>
      <w:r w:rsidR="007F582F">
        <w:rPr>
          <w:rFonts w:ascii="PT Astra Serif" w:hAnsi="PT Astra Serif"/>
          <w:bCs/>
          <w:sz w:val="26"/>
          <w:szCs w:val="26"/>
        </w:rPr>
        <w:t>ем</w:t>
      </w:r>
      <w:r w:rsidRPr="00686D33">
        <w:rPr>
          <w:rFonts w:ascii="PT Astra Serif" w:hAnsi="PT Astra Serif"/>
          <w:bCs/>
          <w:sz w:val="26"/>
          <w:szCs w:val="26"/>
        </w:rPr>
        <w:t xml:space="preserve"> Администрации Томской области от 30.09.2021 №</w:t>
      </w:r>
      <w:r w:rsidR="002021D4">
        <w:rPr>
          <w:rFonts w:ascii="PT Astra Serif" w:hAnsi="PT Astra Serif"/>
          <w:bCs/>
          <w:sz w:val="26"/>
          <w:szCs w:val="26"/>
        </w:rPr>
        <w:t xml:space="preserve"> </w:t>
      </w:r>
      <w:r w:rsidRPr="00686D33">
        <w:rPr>
          <w:rFonts w:ascii="PT Astra Serif" w:hAnsi="PT Astra Serif"/>
          <w:bCs/>
          <w:sz w:val="26"/>
          <w:szCs w:val="26"/>
        </w:rPr>
        <w:t>415а «</w:t>
      </w:r>
      <w:r w:rsidRPr="00686D33">
        <w:rPr>
          <w:rFonts w:ascii="PT Astra Serif" w:hAnsi="PT Astra Serif"/>
          <w:sz w:val="26"/>
          <w:szCs w:val="26"/>
        </w:rPr>
        <w:t>Об утверждении Положения о региональном государственном геологического контроле (надзоре) на территории Томской области»</w:t>
      </w:r>
      <w:r w:rsidR="007F582F">
        <w:rPr>
          <w:rFonts w:ascii="PT Astra Serif" w:hAnsi="PT Astra Serif"/>
          <w:sz w:val="26"/>
          <w:szCs w:val="26"/>
        </w:rPr>
        <w:t>:</w:t>
      </w:r>
    </w:p>
    <w:p w:rsidR="006B1F88" w:rsidRPr="00934D1D" w:rsidRDefault="006B1F88" w:rsidP="00934D1D">
      <w:pPr>
        <w:pStyle w:val="a3"/>
        <w:numPr>
          <w:ilvl w:val="0"/>
          <w:numId w:val="4"/>
        </w:numPr>
        <w:tabs>
          <w:tab w:val="left" w:pos="1134"/>
        </w:tabs>
        <w:autoSpaceDE w:val="0"/>
        <w:autoSpaceDN w:val="0"/>
        <w:adjustRightInd w:val="0"/>
        <w:spacing w:after="0"/>
        <w:ind w:left="0" w:firstLine="709"/>
        <w:jc w:val="both"/>
        <w:rPr>
          <w:rFonts w:ascii="PT Astra Serif" w:hAnsi="PT Astra Serif"/>
          <w:sz w:val="26"/>
          <w:szCs w:val="26"/>
        </w:rPr>
      </w:pPr>
      <w:r w:rsidRPr="00934D1D">
        <w:rPr>
          <w:rFonts w:ascii="PT Astra Serif" w:hAnsi="PT Astra Serif"/>
          <w:sz w:val="26"/>
          <w:szCs w:val="26"/>
        </w:rPr>
        <w:t xml:space="preserve">Утвердить </w:t>
      </w:r>
      <w:r w:rsidRPr="00934D1D">
        <w:rPr>
          <w:rFonts w:ascii="PT Astra Serif" w:eastAsia="Calibri" w:hAnsi="PT Astra Serif" w:cs="Times New Roman"/>
          <w:sz w:val="26"/>
          <w:szCs w:val="26"/>
        </w:rPr>
        <w:t xml:space="preserve">программу </w:t>
      </w:r>
      <w:r w:rsidR="00110651" w:rsidRPr="00934D1D">
        <w:rPr>
          <w:rFonts w:ascii="PT Astra Serif" w:eastAsia="Calibri" w:hAnsi="PT Astra Serif"/>
          <w:sz w:val="26"/>
          <w:szCs w:val="26"/>
          <w:lang w:eastAsia="en-US"/>
        </w:rPr>
        <w:t>профилактики рисков причинения вреда (ущерба) охраняемым законом ценностям при осуществлении Департаментом природных ресурсов и охраны окружающей среды Томской области регионального государственного геологического контроля (надзора)</w:t>
      </w:r>
      <w:r w:rsidRPr="00934D1D">
        <w:rPr>
          <w:rFonts w:ascii="PT Astra Serif" w:eastAsia="Calibri" w:hAnsi="PT Astra Serif" w:cs="Times New Roman"/>
          <w:sz w:val="26"/>
          <w:szCs w:val="26"/>
        </w:rPr>
        <w:t xml:space="preserve"> </w:t>
      </w:r>
      <w:r w:rsidR="00774BE4">
        <w:rPr>
          <w:rFonts w:ascii="PT Astra Serif" w:eastAsia="Calibri" w:hAnsi="PT Astra Serif" w:cs="Times New Roman"/>
          <w:sz w:val="26"/>
          <w:szCs w:val="26"/>
        </w:rPr>
        <w:t xml:space="preserve">на 2023 год </w:t>
      </w:r>
      <w:r w:rsidR="007F582F" w:rsidRPr="00934D1D">
        <w:rPr>
          <w:rFonts w:ascii="PT Astra Serif" w:eastAsia="Calibri" w:hAnsi="PT Astra Serif" w:cs="Times New Roman"/>
          <w:sz w:val="26"/>
          <w:szCs w:val="26"/>
        </w:rPr>
        <w:t xml:space="preserve">согласно </w:t>
      </w:r>
      <w:proofErr w:type="gramStart"/>
      <w:r w:rsidR="007F582F" w:rsidRPr="00934D1D">
        <w:rPr>
          <w:rFonts w:ascii="PT Astra Serif" w:eastAsia="Calibri" w:hAnsi="PT Astra Serif" w:cs="Times New Roman"/>
          <w:sz w:val="26"/>
          <w:szCs w:val="26"/>
        </w:rPr>
        <w:t>приложению</w:t>
      </w:r>
      <w:proofErr w:type="gramEnd"/>
      <w:r w:rsidR="007F582F" w:rsidRPr="00934D1D">
        <w:rPr>
          <w:rFonts w:ascii="PT Astra Serif" w:eastAsia="Calibri" w:hAnsi="PT Astra Serif" w:cs="Times New Roman"/>
          <w:sz w:val="26"/>
          <w:szCs w:val="26"/>
        </w:rPr>
        <w:t xml:space="preserve"> к настоящему распоряжению</w:t>
      </w:r>
      <w:r w:rsidRPr="00934D1D">
        <w:rPr>
          <w:rFonts w:ascii="PT Astra Serif" w:eastAsia="Calibri" w:hAnsi="PT Astra Serif" w:cs="Times New Roman"/>
          <w:sz w:val="26"/>
          <w:szCs w:val="26"/>
        </w:rPr>
        <w:t>.</w:t>
      </w:r>
    </w:p>
    <w:p w:rsidR="006B1F88" w:rsidRPr="00934D1D" w:rsidRDefault="006B1F88" w:rsidP="00934D1D">
      <w:pPr>
        <w:pStyle w:val="a3"/>
        <w:numPr>
          <w:ilvl w:val="0"/>
          <w:numId w:val="4"/>
        </w:numPr>
        <w:tabs>
          <w:tab w:val="left" w:pos="1134"/>
        </w:tabs>
        <w:autoSpaceDE w:val="0"/>
        <w:autoSpaceDN w:val="0"/>
        <w:adjustRightInd w:val="0"/>
        <w:spacing w:after="0"/>
        <w:ind w:left="0" w:firstLine="709"/>
        <w:jc w:val="both"/>
        <w:rPr>
          <w:rFonts w:ascii="PT Astra Serif" w:hAnsi="PT Astra Serif"/>
          <w:sz w:val="26"/>
          <w:szCs w:val="26"/>
        </w:rPr>
      </w:pPr>
      <w:r w:rsidRPr="00934D1D">
        <w:rPr>
          <w:rFonts w:ascii="PT Astra Serif" w:hAnsi="PT Astra Serif"/>
          <w:sz w:val="26"/>
          <w:szCs w:val="26"/>
        </w:rPr>
        <w:t>Контроль за исполнением настоящего распоряжения возложить на заместителя начальника Департамента – председателя комитета государственного экологического надзора Т.Н. Мочалову.</w:t>
      </w:r>
    </w:p>
    <w:p w:rsidR="006B1F88" w:rsidRPr="00686D33" w:rsidRDefault="006B1F88" w:rsidP="006B1F88">
      <w:pPr>
        <w:pStyle w:val="ConsPlusNormal"/>
        <w:contextualSpacing/>
        <w:jc w:val="both"/>
        <w:rPr>
          <w:rFonts w:ascii="PT Astra Serif" w:hAnsi="PT Astra Serif"/>
          <w:bCs/>
        </w:rPr>
      </w:pPr>
    </w:p>
    <w:p w:rsidR="006B1F88" w:rsidRPr="00686D33" w:rsidRDefault="006B1F88" w:rsidP="006B1F88">
      <w:pPr>
        <w:pStyle w:val="ConsPlusNormal"/>
        <w:contextualSpacing/>
        <w:jc w:val="both"/>
        <w:rPr>
          <w:rFonts w:ascii="PT Astra Serif" w:hAnsi="PT Astra Serif"/>
          <w:bCs/>
        </w:rPr>
      </w:pPr>
    </w:p>
    <w:p w:rsidR="006B1F88" w:rsidRPr="00686D33" w:rsidRDefault="006B1F88" w:rsidP="006B1F88">
      <w:pPr>
        <w:pStyle w:val="ConsPlusNormal"/>
        <w:contextualSpacing/>
        <w:jc w:val="both"/>
        <w:rPr>
          <w:rFonts w:ascii="PT Astra Serif" w:hAnsi="PT Astra Serif"/>
          <w:bCs/>
        </w:rPr>
      </w:pPr>
    </w:p>
    <w:p w:rsidR="006B1F88" w:rsidRPr="00686D33" w:rsidRDefault="006B1F88" w:rsidP="006B1F88">
      <w:pPr>
        <w:pStyle w:val="ConsPlusNormal"/>
        <w:contextualSpacing/>
        <w:jc w:val="both"/>
        <w:rPr>
          <w:rFonts w:ascii="PT Astra Serif" w:hAnsi="PT Astra Serif"/>
          <w:bCs/>
        </w:rPr>
      </w:pPr>
    </w:p>
    <w:p w:rsidR="006B1F88" w:rsidRPr="00686D33" w:rsidRDefault="006B1F88" w:rsidP="006B1F88">
      <w:pPr>
        <w:pStyle w:val="ConsPlusNormal"/>
        <w:contextualSpacing/>
        <w:jc w:val="both"/>
        <w:rPr>
          <w:rFonts w:ascii="PT Astra Serif" w:hAnsi="PT Astra Serif"/>
          <w:bCs/>
        </w:rPr>
      </w:pPr>
    </w:p>
    <w:tbl>
      <w:tblPr>
        <w:tblW w:w="0" w:type="auto"/>
        <w:tblLook w:val="04A0" w:firstRow="1" w:lastRow="0" w:firstColumn="1" w:lastColumn="0" w:noHBand="0" w:noVBand="1"/>
      </w:tblPr>
      <w:tblGrid>
        <w:gridCol w:w="4870"/>
        <w:gridCol w:w="4871"/>
      </w:tblGrid>
      <w:tr w:rsidR="007F582F" w:rsidRPr="004947A5" w:rsidTr="00E32F48">
        <w:tc>
          <w:tcPr>
            <w:tcW w:w="4870" w:type="dxa"/>
          </w:tcPr>
          <w:p w:rsidR="007F582F" w:rsidRPr="004947A5" w:rsidRDefault="007F582F" w:rsidP="00E32F48">
            <w:pPr>
              <w:spacing w:after="0" w:line="240" w:lineRule="auto"/>
              <w:contextualSpacing/>
              <w:rPr>
                <w:rFonts w:ascii="PT Astra Serif" w:hAnsi="PT Astra Serif"/>
                <w:sz w:val="26"/>
                <w:szCs w:val="26"/>
              </w:rPr>
            </w:pPr>
            <w:r w:rsidRPr="004947A5">
              <w:rPr>
                <w:rFonts w:ascii="PT Astra Serif" w:hAnsi="PT Astra Serif"/>
                <w:sz w:val="26"/>
                <w:szCs w:val="26"/>
              </w:rPr>
              <w:t>И.о. начальника Департамента</w:t>
            </w:r>
          </w:p>
        </w:tc>
        <w:tc>
          <w:tcPr>
            <w:tcW w:w="4871" w:type="dxa"/>
          </w:tcPr>
          <w:p w:rsidR="007F582F" w:rsidRPr="004947A5" w:rsidRDefault="007F582F" w:rsidP="00E32F48">
            <w:pPr>
              <w:spacing w:after="0" w:line="240" w:lineRule="auto"/>
              <w:contextualSpacing/>
              <w:jc w:val="right"/>
              <w:rPr>
                <w:rFonts w:ascii="PT Astra Serif" w:hAnsi="PT Astra Serif"/>
                <w:sz w:val="26"/>
                <w:szCs w:val="26"/>
              </w:rPr>
            </w:pPr>
            <w:r w:rsidRPr="004947A5">
              <w:rPr>
                <w:rFonts w:ascii="PT Astra Serif" w:hAnsi="PT Astra Serif"/>
                <w:sz w:val="26"/>
                <w:szCs w:val="26"/>
              </w:rPr>
              <w:t>М.А. Кривов</w:t>
            </w:r>
          </w:p>
        </w:tc>
      </w:tr>
    </w:tbl>
    <w:p w:rsidR="006B1F88" w:rsidRPr="00686D33" w:rsidRDefault="006B1F88">
      <w:pPr>
        <w:rPr>
          <w:rFonts w:ascii="PT Astra Serif" w:hAnsi="PT Astra Serif" w:cs="Times New Roman"/>
          <w:b/>
          <w:sz w:val="26"/>
          <w:szCs w:val="26"/>
        </w:rPr>
      </w:pPr>
    </w:p>
    <w:p w:rsidR="006B1F88" w:rsidRPr="00686D33" w:rsidRDefault="006B1F88">
      <w:pPr>
        <w:rPr>
          <w:rFonts w:ascii="PT Astra Serif" w:hAnsi="PT Astra Serif" w:cs="Times New Roman"/>
          <w:b/>
          <w:sz w:val="26"/>
          <w:szCs w:val="26"/>
        </w:rPr>
      </w:pPr>
      <w:r w:rsidRPr="00686D33">
        <w:rPr>
          <w:rFonts w:ascii="PT Astra Serif" w:hAnsi="PT Astra Serif" w:cs="Times New Roman"/>
          <w:b/>
          <w:sz w:val="26"/>
          <w:szCs w:val="26"/>
        </w:rPr>
        <w:br w:type="page"/>
      </w:r>
    </w:p>
    <w:p w:rsidR="006B1F88" w:rsidRPr="00686D33" w:rsidRDefault="006B1F88" w:rsidP="00D81474">
      <w:pPr>
        <w:pStyle w:val="ConsPlusNormal"/>
        <w:ind w:left="5103"/>
        <w:outlineLvl w:val="0"/>
        <w:rPr>
          <w:rFonts w:ascii="PT Astra Serif" w:hAnsi="PT Astra Serif"/>
        </w:rPr>
      </w:pPr>
      <w:r w:rsidRPr="00686D33">
        <w:rPr>
          <w:rFonts w:ascii="PT Astra Serif" w:hAnsi="PT Astra Serif"/>
        </w:rPr>
        <w:lastRenderedPageBreak/>
        <w:t>Приложение</w:t>
      </w:r>
    </w:p>
    <w:p w:rsidR="006B1F88" w:rsidRPr="00686D33" w:rsidRDefault="006B1F88" w:rsidP="00D81474">
      <w:pPr>
        <w:pStyle w:val="ConsPlusNormal"/>
        <w:ind w:left="5103"/>
        <w:rPr>
          <w:rFonts w:ascii="PT Astra Serif" w:hAnsi="PT Astra Serif"/>
        </w:rPr>
      </w:pPr>
      <w:r w:rsidRPr="00686D33">
        <w:rPr>
          <w:rFonts w:ascii="PT Astra Serif" w:hAnsi="PT Astra Serif"/>
        </w:rPr>
        <w:t>к распоряжению Департамента природных ресурсов и охраны окружающей среды Томской области</w:t>
      </w:r>
    </w:p>
    <w:p w:rsidR="006B1F88" w:rsidRPr="00686D33" w:rsidRDefault="006B1F88" w:rsidP="00D81474">
      <w:pPr>
        <w:pStyle w:val="ConsPlusNormal"/>
        <w:ind w:left="5103"/>
        <w:rPr>
          <w:rFonts w:ascii="PT Astra Serif" w:hAnsi="PT Astra Serif"/>
        </w:rPr>
      </w:pPr>
      <w:r w:rsidRPr="00686D33">
        <w:rPr>
          <w:rFonts w:ascii="PT Astra Serif" w:hAnsi="PT Astra Serif"/>
        </w:rPr>
        <w:t>от «__</w:t>
      </w:r>
      <w:proofErr w:type="gramStart"/>
      <w:r w:rsidRPr="00686D33">
        <w:rPr>
          <w:rFonts w:ascii="PT Astra Serif" w:hAnsi="PT Astra Serif"/>
        </w:rPr>
        <w:t>_»_</w:t>
      </w:r>
      <w:proofErr w:type="gramEnd"/>
      <w:r w:rsidRPr="00686D33">
        <w:rPr>
          <w:rFonts w:ascii="PT Astra Serif" w:hAnsi="PT Astra Serif"/>
        </w:rPr>
        <w:t>______ 202</w:t>
      </w:r>
      <w:r w:rsidR="00D81474">
        <w:rPr>
          <w:rFonts w:ascii="PT Astra Serif" w:hAnsi="PT Astra Serif"/>
        </w:rPr>
        <w:t>2</w:t>
      </w:r>
      <w:r w:rsidRPr="00686D33">
        <w:rPr>
          <w:rFonts w:ascii="PT Astra Serif" w:hAnsi="PT Astra Serif"/>
        </w:rPr>
        <w:t xml:space="preserve"> г. № ____</w:t>
      </w:r>
    </w:p>
    <w:p w:rsidR="006B1F88" w:rsidRPr="00110651" w:rsidRDefault="006B1F88" w:rsidP="00D62106">
      <w:pPr>
        <w:spacing w:after="0" w:line="240" w:lineRule="auto"/>
        <w:jc w:val="center"/>
        <w:rPr>
          <w:rFonts w:ascii="PT Astra Serif" w:hAnsi="PT Astra Serif" w:cs="Times New Roman"/>
          <w:sz w:val="26"/>
          <w:szCs w:val="26"/>
        </w:rPr>
      </w:pPr>
    </w:p>
    <w:p w:rsidR="00416E95" w:rsidRPr="00110651" w:rsidRDefault="00110651" w:rsidP="00110651">
      <w:pPr>
        <w:spacing w:after="0" w:line="240" w:lineRule="auto"/>
        <w:jc w:val="center"/>
        <w:rPr>
          <w:rFonts w:ascii="PT Astra Serif" w:hAnsi="PT Astra Serif" w:cs="Times New Roman"/>
          <w:sz w:val="26"/>
          <w:szCs w:val="26"/>
        </w:rPr>
      </w:pPr>
      <w:r>
        <w:rPr>
          <w:rFonts w:ascii="PT Astra Serif" w:hAnsi="PT Astra Serif" w:cs="Times New Roman"/>
          <w:sz w:val="26"/>
          <w:szCs w:val="26"/>
        </w:rPr>
        <w:t>П</w:t>
      </w:r>
      <w:r w:rsidRPr="00110651">
        <w:rPr>
          <w:rFonts w:ascii="PT Astra Serif" w:hAnsi="PT Astra Serif" w:cs="Times New Roman"/>
          <w:sz w:val="26"/>
          <w:szCs w:val="26"/>
        </w:rPr>
        <w:t>рограмм</w:t>
      </w:r>
      <w:r w:rsidR="00160720">
        <w:rPr>
          <w:rFonts w:ascii="PT Astra Serif" w:hAnsi="PT Astra Serif" w:cs="Times New Roman"/>
          <w:sz w:val="26"/>
          <w:szCs w:val="26"/>
        </w:rPr>
        <w:t>а</w:t>
      </w:r>
      <w:r w:rsidRPr="00110651">
        <w:rPr>
          <w:rFonts w:ascii="PT Astra Serif" w:hAnsi="PT Astra Serif" w:cs="Times New Roman"/>
          <w:sz w:val="26"/>
          <w:szCs w:val="26"/>
        </w:rPr>
        <w:t xml:space="preserve"> профилактики рисков причинения вреда (ущерба) охраняемым законом </w:t>
      </w:r>
      <w:r>
        <w:rPr>
          <w:rFonts w:ascii="PT Astra Serif" w:hAnsi="PT Astra Serif" w:cs="Times New Roman"/>
          <w:sz w:val="26"/>
          <w:szCs w:val="26"/>
        </w:rPr>
        <w:t>ценностям</w:t>
      </w:r>
      <w:r w:rsidRPr="00110651">
        <w:rPr>
          <w:rFonts w:ascii="PT Astra Serif" w:hAnsi="PT Astra Serif" w:cs="Times New Roman"/>
          <w:sz w:val="26"/>
          <w:szCs w:val="26"/>
        </w:rPr>
        <w:t xml:space="preserve"> при осуществлении Департаментом природных ресурсов и охраны окружающей среды Томской области регионального государственного геологического контроля (надзора)</w:t>
      </w:r>
      <w:r w:rsidR="00774BE4">
        <w:rPr>
          <w:rFonts w:ascii="PT Astra Serif" w:hAnsi="PT Astra Serif" w:cs="Times New Roman"/>
          <w:sz w:val="26"/>
          <w:szCs w:val="26"/>
        </w:rPr>
        <w:t xml:space="preserve"> на 2023 год</w:t>
      </w:r>
    </w:p>
    <w:p w:rsidR="00D62106" w:rsidRPr="00110651" w:rsidRDefault="00110651" w:rsidP="006C3278">
      <w:pPr>
        <w:spacing w:before="240" w:after="0" w:line="240" w:lineRule="auto"/>
        <w:jc w:val="center"/>
        <w:rPr>
          <w:rFonts w:ascii="PT Astra Serif" w:hAnsi="PT Astra Serif" w:cs="Times New Roman"/>
          <w:sz w:val="26"/>
          <w:szCs w:val="26"/>
        </w:rPr>
      </w:pPr>
      <w:r>
        <w:rPr>
          <w:rFonts w:ascii="PT Astra Serif" w:hAnsi="PT Astra Serif" w:cs="Times New Roman"/>
          <w:sz w:val="26"/>
          <w:szCs w:val="26"/>
        </w:rPr>
        <w:t>1</w:t>
      </w:r>
      <w:r w:rsidR="00D62106" w:rsidRPr="00110651">
        <w:rPr>
          <w:rFonts w:ascii="PT Astra Serif" w:hAnsi="PT Astra Serif" w:cs="Times New Roman"/>
          <w:sz w:val="26"/>
          <w:szCs w:val="26"/>
        </w:rPr>
        <w:t xml:space="preserve">. </w:t>
      </w:r>
      <w:r>
        <w:rPr>
          <w:rFonts w:ascii="PT Astra Serif" w:hAnsi="PT Astra Serif" w:cs="Times New Roman"/>
          <w:sz w:val="26"/>
          <w:szCs w:val="26"/>
        </w:rPr>
        <w:t>А</w:t>
      </w:r>
      <w:r w:rsidRPr="00110651">
        <w:rPr>
          <w:rFonts w:ascii="PT Astra Serif" w:hAnsi="PT Astra Serif" w:cs="Times New Roman"/>
          <w:sz w:val="26"/>
          <w:szCs w:val="26"/>
        </w:rPr>
        <w:t>нализ текущего состояния осуществления регионального государственного геологического контроля (надзора), описание текущего уровня развития профилактической деятельности Департамент</w:t>
      </w:r>
      <w:r>
        <w:rPr>
          <w:rFonts w:ascii="PT Astra Serif" w:hAnsi="PT Astra Serif" w:cs="Times New Roman"/>
          <w:sz w:val="26"/>
          <w:szCs w:val="26"/>
        </w:rPr>
        <w:t>а</w:t>
      </w:r>
      <w:r w:rsidRPr="00110651">
        <w:rPr>
          <w:rFonts w:ascii="PT Astra Serif" w:hAnsi="PT Astra Serif" w:cs="Times New Roman"/>
          <w:sz w:val="26"/>
          <w:szCs w:val="26"/>
        </w:rPr>
        <w:t xml:space="preserve"> природных ресурсов и охраны окружающей среды Томской области, характеристика проблем, на решение которых направлена программа профилактики рисков причинения вреда</w:t>
      </w:r>
    </w:p>
    <w:p w:rsidR="00110651" w:rsidRDefault="00110651" w:rsidP="002A5335">
      <w:pPr>
        <w:spacing w:after="0" w:line="240" w:lineRule="auto"/>
        <w:ind w:firstLine="709"/>
        <w:jc w:val="both"/>
        <w:rPr>
          <w:rFonts w:ascii="PT Astra Serif" w:hAnsi="PT Astra Serif" w:cs="Times New Roman"/>
          <w:sz w:val="26"/>
          <w:szCs w:val="26"/>
        </w:rPr>
      </w:pPr>
    </w:p>
    <w:p w:rsidR="00271965" w:rsidRDefault="00271965" w:rsidP="00271965">
      <w:pPr>
        <w:spacing w:after="0" w:line="240" w:lineRule="auto"/>
        <w:ind w:firstLine="709"/>
        <w:jc w:val="both"/>
        <w:rPr>
          <w:rFonts w:ascii="PT Astra Serif" w:hAnsi="PT Astra Serif" w:cs="Times New Roman"/>
          <w:sz w:val="26"/>
          <w:szCs w:val="26"/>
        </w:rPr>
      </w:pPr>
      <w:r w:rsidRPr="00271965">
        <w:rPr>
          <w:rFonts w:ascii="PT Astra Serif" w:hAnsi="PT Astra Serif" w:cs="Times New Roman"/>
          <w:sz w:val="26"/>
          <w:szCs w:val="26"/>
        </w:rPr>
        <w:t xml:space="preserve">1.1. </w:t>
      </w:r>
      <w:r>
        <w:rPr>
          <w:rFonts w:ascii="PT Astra Serif" w:hAnsi="PT Astra Serif" w:cs="Times New Roman"/>
          <w:sz w:val="26"/>
          <w:szCs w:val="26"/>
        </w:rPr>
        <w:t>Региональный</w:t>
      </w:r>
      <w:r w:rsidRPr="00271965">
        <w:rPr>
          <w:rFonts w:ascii="PT Astra Serif" w:hAnsi="PT Astra Serif" w:cs="Times New Roman"/>
          <w:sz w:val="26"/>
          <w:szCs w:val="26"/>
        </w:rPr>
        <w:t xml:space="preserve"> государственный геологический контроль (надзор) осуществляется </w:t>
      </w:r>
      <w:r w:rsidR="000624FA">
        <w:rPr>
          <w:rFonts w:ascii="PT Astra Serif" w:hAnsi="PT Astra Serif" w:cs="Times New Roman"/>
          <w:sz w:val="26"/>
          <w:szCs w:val="26"/>
        </w:rPr>
        <w:t>Департаментом</w:t>
      </w:r>
      <w:r w:rsidR="000624FA" w:rsidRPr="000624FA">
        <w:rPr>
          <w:rFonts w:ascii="PT Astra Serif" w:hAnsi="PT Astra Serif" w:cs="Times New Roman"/>
          <w:sz w:val="26"/>
          <w:szCs w:val="26"/>
        </w:rPr>
        <w:t xml:space="preserve"> природных ресурсов и охраны окружающей среды Томской области </w:t>
      </w:r>
      <w:r w:rsidR="000624FA">
        <w:rPr>
          <w:rFonts w:ascii="PT Astra Serif" w:hAnsi="PT Astra Serif" w:cs="Times New Roman"/>
          <w:sz w:val="26"/>
          <w:szCs w:val="26"/>
        </w:rPr>
        <w:t xml:space="preserve">(далее – Департамент) </w:t>
      </w:r>
      <w:r w:rsidRPr="00271965">
        <w:rPr>
          <w:rFonts w:ascii="PT Astra Serif" w:hAnsi="PT Astra Serif" w:cs="Times New Roman"/>
          <w:sz w:val="26"/>
          <w:szCs w:val="26"/>
        </w:rPr>
        <w:t xml:space="preserve">на основании статьи 37 Закона Российской Федерации от 21.02.1992 </w:t>
      </w:r>
      <w:r>
        <w:rPr>
          <w:rFonts w:ascii="PT Astra Serif" w:hAnsi="PT Astra Serif" w:cs="Times New Roman"/>
          <w:sz w:val="26"/>
          <w:szCs w:val="26"/>
        </w:rPr>
        <w:t>№ 2395-1 «</w:t>
      </w:r>
      <w:r w:rsidRPr="00271965">
        <w:rPr>
          <w:rFonts w:ascii="PT Astra Serif" w:hAnsi="PT Astra Serif" w:cs="Times New Roman"/>
          <w:sz w:val="26"/>
          <w:szCs w:val="26"/>
        </w:rPr>
        <w:t>О недрах</w:t>
      </w:r>
      <w:r>
        <w:rPr>
          <w:rFonts w:ascii="PT Astra Serif" w:hAnsi="PT Astra Serif" w:cs="Times New Roman"/>
          <w:sz w:val="26"/>
          <w:szCs w:val="26"/>
        </w:rPr>
        <w:t>»</w:t>
      </w:r>
      <w:r w:rsidRPr="00271965">
        <w:rPr>
          <w:rFonts w:ascii="PT Astra Serif" w:hAnsi="PT Astra Serif" w:cs="Times New Roman"/>
          <w:sz w:val="26"/>
          <w:szCs w:val="26"/>
        </w:rPr>
        <w:t xml:space="preserve"> </w:t>
      </w:r>
      <w:r w:rsidR="00E67B9A" w:rsidRPr="00E67B9A">
        <w:rPr>
          <w:rFonts w:ascii="PT Astra Serif" w:hAnsi="PT Astra Serif" w:cs="Times New Roman"/>
          <w:sz w:val="26"/>
          <w:szCs w:val="26"/>
        </w:rPr>
        <w:t xml:space="preserve">(далее - Закон </w:t>
      </w:r>
      <w:r w:rsidR="00E67B9A">
        <w:rPr>
          <w:rFonts w:ascii="PT Astra Serif" w:hAnsi="PT Astra Serif" w:cs="Times New Roman"/>
          <w:sz w:val="26"/>
          <w:szCs w:val="26"/>
        </w:rPr>
        <w:t>«</w:t>
      </w:r>
      <w:r w:rsidR="00E67B9A" w:rsidRPr="00E67B9A">
        <w:rPr>
          <w:rFonts w:ascii="PT Astra Serif" w:hAnsi="PT Astra Serif" w:cs="Times New Roman"/>
          <w:sz w:val="26"/>
          <w:szCs w:val="26"/>
        </w:rPr>
        <w:t xml:space="preserve">О </w:t>
      </w:r>
      <w:r w:rsidR="00E67B9A">
        <w:rPr>
          <w:rFonts w:ascii="PT Astra Serif" w:hAnsi="PT Astra Serif" w:cs="Times New Roman"/>
          <w:sz w:val="26"/>
          <w:szCs w:val="26"/>
        </w:rPr>
        <w:t>недрах»</w:t>
      </w:r>
      <w:r w:rsidR="00E67B9A" w:rsidRPr="00E67B9A">
        <w:rPr>
          <w:rFonts w:ascii="PT Astra Serif" w:hAnsi="PT Astra Serif" w:cs="Times New Roman"/>
          <w:sz w:val="26"/>
          <w:szCs w:val="26"/>
        </w:rPr>
        <w:t>)</w:t>
      </w:r>
      <w:r w:rsidR="00E67B9A">
        <w:rPr>
          <w:rFonts w:ascii="PT Astra Serif" w:hAnsi="PT Astra Serif" w:cs="Times New Roman"/>
          <w:sz w:val="26"/>
          <w:szCs w:val="26"/>
        </w:rPr>
        <w:t xml:space="preserve"> </w:t>
      </w:r>
      <w:r w:rsidRPr="00271965">
        <w:rPr>
          <w:rFonts w:ascii="PT Astra Serif" w:hAnsi="PT Astra Serif" w:cs="Times New Roman"/>
          <w:sz w:val="26"/>
          <w:szCs w:val="26"/>
        </w:rPr>
        <w:t>и</w:t>
      </w:r>
      <w:r w:rsidRPr="00271965">
        <w:t xml:space="preserve"> </w:t>
      </w:r>
      <w:r w:rsidRPr="00271965">
        <w:rPr>
          <w:rFonts w:ascii="PT Astra Serif" w:hAnsi="PT Astra Serif" w:cs="Times New Roman"/>
          <w:sz w:val="26"/>
          <w:szCs w:val="26"/>
        </w:rPr>
        <w:t>Положения о региональном государственном геологическом контроле (надзоре</w:t>
      </w:r>
      <w:r>
        <w:rPr>
          <w:rFonts w:ascii="PT Astra Serif" w:hAnsi="PT Astra Serif" w:cs="Times New Roman"/>
          <w:sz w:val="26"/>
          <w:szCs w:val="26"/>
        </w:rPr>
        <w:t>) на территории Томской области, утвержденного п</w:t>
      </w:r>
      <w:r w:rsidRPr="00271965">
        <w:rPr>
          <w:rFonts w:ascii="PT Astra Serif" w:hAnsi="PT Astra Serif" w:cs="Times New Roman"/>
          <w:sz w:val="26"/>
          <w:szCs w:val="26"/>
        </w:rPr>
        <w:t>остановление</w:t>
      </w:r>
      <w:r>
        <w:rPr>
          <w:rFonts w:ascii="PT Astra Serif" w:hAnsi="PT Astra Serif" w:cs="Times New Roman"/>
          <w:sz w:val="26"/>
          <w:szCs w:val="26"/>
        </w:rPr>
        <w:t>м</w:t>
      </w:r>
      <w:r w:rsidRPr="00271965">
        <w:rPr>
          <w:rFonts w:ascii="PT Astra Serif" w:hAnsi="PT Astra Serif" w:cs="Times New Roman"/>
          <w:sz w:val="26"/>
          <w:szCs w:val="26"/>
        </w:rPr>
        <w:t xml:space="preserve"> Администрации Томской области от 30.09.2021 </w:t>
      </w:r>
      <w:r>
        <w:rPr>
          <w:rFonts w:ascii="PT Astra Serif" w:hAnsi="PT Astra Serif" w:cs="Times New Roman"/>
          <w:sz w:val="26"/>
          <w:szCs w:val="26"/>
        </w:rPr>
        <w:t>№</w:t>
      </w:r>
      <w:r w:rsidR="00ED521B">
        <w:rPr>
          <w:rFonts w:ascii="PT Astra Serif" w:hAnsi="PT Astra Serif" w:cs="Times New Roman"/>
          <w:sz w:val="26"/>
          <w:szCs w:val="26"/>
        </w:rPr>
        <w:t> </w:t>
      </w:r>
      <w:r w:rsidRPr="00271965">
        <w:rPr>
          <w:rFonts w:ascii="PT Astra Serif" w:hAnsi="PT Astra Serif" w:cs="Times New Roman"/>
          <w:sz w:val="26"/>
          <w:szCs w:val="26"/>
        </w:rPr>
        <w:t>415а</w:t>
      </w:r>
      <w:r w:rsidR="004B54B8">
        <w:rPr>
          <w:rFonts w:ascii="PT Astra Serif" w:hAnsi="PT Astra Serif" w:cs="Times New Roman"/>
          <w:sz w:val="26"/>
          <w:szCs w:val="26"/>
        </w:rPr>
        <w:t xml:space="preserve"> (далее – Положение)</w:t>
      </w:r>
      <w:r>
        <w:rPr>
          <w:rFonts w:ascii="PT Astra Serif" w:hAnsi="PT Astra Serif" w:cs="Times New Roman"/>
          <w:sz w:val="26"/>
          <w:szCs w:val="26"/>
        </w:rPr>
        <w:t>.</w:t>
      </w:r>
    </w:p>
    <w:p w:rsidR="00271965" w:rsidRDefault="00271965" w:rsidP="00271965">
      <w:pPr>
        <w:spacing w:after="0" w:line="240" w:lineRule="auto"/>
        <w:ind w:firstLine="709"/>
        <w:jc w:val="both"/>
        <w:rPr>
          <w:rFonts w:ascii="PT Astra Serif" w:hAnsi="PT Astra Serif" w:cs="Times New Roman"/>
          <w:sz w:val="26"/>
          <w:szCs w:val="26"/>
        </w:rPr>
      </w:pPr>
      <w:r>
        <w:rPr>
          <w:rFonts w:ascii="PT Astra Serif" w:hAnsi="PT Astra Serif" w:cs="Times New Roman"/>
          <w:sz w:val="26"/>
          <w:szCs w:val="26"/>
        </w:rPr>
        <w:t xml:space="preserve">1.2. </w:t>
      </w:r>
      <w:r w:rsidRPr="00271965">
        <w:rPr>
          <w:rFonts w:ascii="PT Astra Serif" w:hAnsi="PT Astra Serif" w:cs="Times New Roman"/>
          <w:sz w:val="26"/>
          <w:szCs w:val="26"/>
        </w:rPr>
        <w:t>Предметом регионального государственного контроля</w:t>
      </w:r>
      <w:r w:rsidR="00807987">
        <w:rPr>
          <w:rFonts w:ascii="PT Astra Serif" w:hAnsi="PT Astra Serif" w:cs="Times New Roman"/>
          <w:sz w:val="26"/>
          <w:szCs w:val="26"/>
        </w:rPr>
        <w:t xml:space="preserve"> (надзора)</w:t>
      </w:r>
      <w:r w:rsidRPr="00271965">
        <w:rPr>
          <w:rFonts w:ascii="PT Astra Serif" w:hAnsi="PT Astra Serif" w:cs="Times New Roman"/>
          <w:sz w:val="26"/>
          <w:szCs w:val="26"/>
        </w:rPr>
        <w:t xml:space="preserve"> является соблюдение организациями и гражданами обязательных требований в области использования и охраны недр, установленных </w:t>
      </w:r>
      <w:r w:rsidR="00E67B9A" w:rsidRPr="00E67B9A">
        <w:rPr>
          <w:rFonts w:ascii="PT Astra Serif" w:hAnsi="PT Astra Serif" w:cs="Times New Roman"/>
          <w:sz w:val="26"/>
          <w:szCs w:val="26"/>
        </w:rPr>
        <w:t>Закон</w:t>
      </w:r>
      <w:r w:rsidR="00E67B9A">
        <w:rPr>
          <w:rFonts w:ascii="PT Astra Serif" w:hAnsi="PT Astra Serif" w:cs="Times New Roman"/>
          <w:sz w:val="26"/>
          <w:szCs w:val="26"/>
        </w:rPr>
        <w:t>ом</w:t>
      </w:r>
      <w:r w:rsidR="00E67B9A" w:rsidRPr="00E67B9A">
        <w:rPr>
          <w:rFonts w:ascii="PT Astra Serif" w:hAnsi="PT Astra Serif" w:cs="Times New Roman"/>
          <w:sz w:val="26"/>
          <w:szCs w:val="26"/>
        </w:rPr>
        <w:t xml:space="preserve"> «О недрах»</w:t>
      </w:r>
      <w:r w:rsidRPr="00271965">
        <w:rPr>
          <w:rFonts w:ascii="PT Astra Serif" w:hAnsi="PT Astra Serif" w:cs="Times New Roman"/>
          <w:sz w:val="26"/>
          <w:szCs w:val="26"/>
        </w:rPr>
        <w:t>, Водным кодексом Российской Федерации (в части требований к охране подземных водных объектов), Налоговым кодексом Российской Федерации (в части нормативов потерь при добыче полезных ископаемых и подземных водных объектов) и принимаемыми в соответствии с ними иными нормативными правовыми актами Российской Федерации, законами и иными нормативными правовыми актами Томской области, принятыми в пределах полномочий по регулированию отношений в области использования и охраны недр на своих территориях, а также требований, содержащихся в лицензиях на пользование недрами и иных разрешительных документах, предусмотренных указанными нормативными правовыми актами</w:t>
      </w:r>
      <w:r w:rsidR="00807987">
        <w:rPr>
          <w:rFonts w:ascii="PT Astra Serif" w:hAnsi="PT Astra Serif" w:cs="Times New Roman"/>
          <w:sz w:val="26"/>
          <w:szCs w:val="26"/>
        </w:rPr>
        <w:t>,</w:t>
      </w:r>
      <w:r w:rsidR="00807987" w:rsidRPr="00807987">
        <w:t xml:space="preserve"> </w:t>
      </w:r>
      <w:r w:rsidR="00807987" w:rsidRPr="00807987">
        <w:rPr>
          <w:rFonts w:ascii="PT Astra Serif" w:hAnsi="PT Astra Serif" w:cs="Times New Roman"/>
          <w:sz w:val="26"/>
          <w:szCs w:val="26"/>
        </w:rPr>
        <w:t>в отношении участков недр местного значения</w:t>
      </w:r>
      <w:r w:rsidRPr="00807987">
        <w:rPr>
          <w:rFonts w:ascii="PT Astra Serif" w:hAnsi="PT Astra Serif" w:cs="Times New Roman"/>
          <w:sz w:val="26"/>
          <w:szCs w:val="26"/>
        </w:rPr>
        <w:t>.</w:t>
      </w:r>
    </w:p>
    <w:p w:rsidR="00E67B9A" w:rsidRDefault="00E67B9A" w:rsidP="00E67B9A">
      <w:pPr>
        <w:spacing w:after="0" w:line="240" w:lineRule="auto"/>
        <w:ind w:firstLine="709"/>
        <w:jc w:val="both"/>
        <w:rPr>
          <w:rFonts w:ascii="PT Astra Serif" w:hAnsi="PT Astra Serif" w:cs="Times New Roman"/>
          <w:sz w:val="26"/>
          <w:szCs w:val="26"/>
        </w:rPr>
      </w:pPr>
      <w:r>
        <w:rPr>
          <w:rFonts w:ascii="PT Astra Serif" w:hAnsi="PT Astra Serif" w:cs="Times New Roman"/>
          <w:sz w:val="26"/>
          <w:szCs w:val="26"/>
        </w:rPr>
        <w:t xml:space="preserve">1.3. </w:t>
      </w:r>
      <w:r w:rsidRPr="00E67B9A">
        <w:rPr>
          <w:rFonts w:ascii="PT Astra Serif" w:hAnsi="PT Astra Serif" w:cs="Times New Roman"/>
          <w:sz w:val="26"/>
          <w:szCs w:val="26"/>
        </w:rPr>
        <w:t xml:space="preserve">К отношениям, связанным с осуществлением регионального государственного контроля, применяются положения Федерального закона от 31 июля 2020 года </w:t>
      </w:r>
      <w:r>
        <w:rPr>
          <w:rFonts w:ascii="PT Astra Serif" w:hAnsi="PT Astra Serif" w:cs="Times New Roman"/>
          <w:sz w:val="26"/>
          <w:szCs w:val="26"/>
        </w:rPr>
        <w:t>№</w:t>
      </w:r>
      <w:r w:rsidRPr="00E67B9A">
        <w:rPr>
          <w:rFonts w:ascii="PT Astra Serif" w:hAnsi="PT Astra Serif" w:cs="Times New Roman"/>
          <w:sz w:val="26"/>
          <w:szCs w:val="26"/>
        </w:rPr>
        <w:t xml:space="preserve"> 248-ФЗ </w:t>
      </w:r>
      <w:r>
        <w:rPr>
          <w:rFonts w:ascii="PT Astra Serif" w:hAnsi="PT Astra Serif" w:cs="Times New Roman"/>
          <w:sz w:val="26"/>
          <w:szCs w:val="26"/>
        </w:rPr>
        <w:t>«</w:t>
      </w:r>
      <w:r w:rsidRPr="00E67B9A">
        <w:rPr>
          <w:rFonts w:ascii="PT Astra Serif" w:hAnsi="PT Astra Serif" w:cs="Times New Roman"/>
          <w:sz w:val="26"/>
          <w:szCs w:val="26"/>
        </w:rPr>
        <w:t xml:space="preserve">О государственном контроле (надзоре) и муниципальном </w:t>
      </w:r>
      <w:r>
        <w:rPr>
          <w:rFonts w:ascii="PT Astra Serif" w:hAnsi="PT Astra Serif" w:cs="Times New Roman"/>
          <w:sz w:val="26"/>
          <w:szCs w:val="26"/>
        </w:rPr>
        <w:t>контроле в Российской Федерации»</w:t>
      </w:r>
      <w:r w:rsidR="000B6D37">
        <w:rPr>
          <w:rFonts w:ascii="PT Astra Serif" w:hAnsi="PT Astra Serif" w:cs="Times New Roman"/>
          <w:sz w:val="26"/>
          <w:szCs w:val="26"/>
        </w:rPr>
        <w:t xml:space="preserve"> (далее – Закон № 248-ФЗ)</w:t>
      </w:r>
      <w:r w:rsidRPr="00E67B9A">
        <w:rPr>
          <w:rFonts w:ascii="PT Astra Serif" w:hAnsi="PT Astra Serif" w:cs="Times New Roman"/>
          <w:sz w:val="26"/>
          <w:szCs w:val="26"/>
        </w:rPr>
        <w:t>, Закон</w:t>
      </w:r>
      <w:r>
        <w:rPr>
          <w:rFonts w:ascii="PT Astra Serif" w:hAnsi="PT Astra Serif" w:cs="Times New Roman"/>
          <w:sz w:val="26"/>
          <w:szCs w:val="26"/>
        </w:rPr>
        <w:t>а</w:t>
      </w:r>
      <w:r w:rsidRPr="00E67B9A">
        <w:rPr>
          <w:rFonts w:ascii="PT Astra Serif" w:hAnsi="PT Astra Serif" w:cs="Times New Roman"/>
          <w:sz w:val="26"/>
          <w:szCs w:val="26"/>
        </w:rPr>
        <w:t xml:space="preserve"> «О недрах».</w:t>
      </w:r>
    </w:p>
    <w:p w:rsidR="007237B8" w:rsidRPr="00ED521B" w:rsidRDefault="007237B8" w:rsidP="00ED521B">
      <w:pPr>
        <w:spacing w:after="0" w:line="240" w:lineRule="auto"/>
        <w:ind w:firstLine="709"/>
        <w:jc w:val="both"/>
        <w:rPr>
          <w:rFonts w:ascii="PT Astra Serif" w:hAnsi="PT Astra Serif" w:cs="Times New Roman"/>
          <w:sz w:val="26"/>
          <w:szCs w:val="26"/>
        </w:rPr>
      </w:pPr>
      <w:r>
        <w:rPr>
          <w:rFonts w:ascii="PT Astra Serif" w:hAnsi="PT Astra Serif" w:cs="Times New Roman"/>
          <w:sz w:val="26"/>
          <w:szCs w:val="26"/>
        </w:rPr>
        <w:t>1.4.</w:t>
      </w:r>
      <w:r w:rsidR="00ED521B">
        <w:rPr>
          <w:rFonts w:ascii="PT Astra Serif" w:hAnsi="PT Astra Serif" w:cs="Times New Roman"/>
          <w:sz w:val="26"/>
          <w:szCs w:val="26"/>
        </w:rPr>
        <w:t xml:space="preserve"> П</w:t>
      </w:r>
      <w:r w:rsidR="00ED521B" w:rsidRPr="00ED521B">
        <w:rPr>
          <w:rFonts w:ascii="PT Astra Serif" w:hAnsi="PT Astra Serif" w:cs="Times New Roman"/>
          <w:sz w:val="26"/>
          <w:szCs w:val="26"/>
        </w:rPr>
        <w:t>ереч</w:t>
      </w:r>
      <w:r w:rsidR="00ED521B">
        <w:rPr>
          <w:rFonts w:ascii="PT Astra Serif" w:hAnsi="PT Astra Serif" w:cs="Times New Roman"/>
          <w:sz w:val="26"/>
          <w:szCs w:val="26"/>
        </w:rPr>
        <w:t>е</w:t>
      </w:r>
      <w:r w:rsidR="00ED521B" w:rsidRPr="00ED521B">
        <w:rPr>
          <w:rFonts w:ascii="PT Astra Serif" w:hAnsi="PT Astra Serif" w:cs="Times New Roman"/>
          <w:sz w:val="26"/>
          <w:szCs w:val="26"/>
        </w:rPr>
        <w:t>н</w:t>
      </w:r>
      <w:r w:rsidR="00ED521B">
        <w:rPr>
          <w:rFonts w:ascii="PT Astra Serif" w:hAnsi="PT Astra Serif" w:cs="Times New Roman"/>
          <w:sz w:val="26"/>
          <w:szCs w:val="26"/>
        </w:rPr>
        <w:t>ь</w:t>
      </w:r>
      <w:r w:rsidR="00ED521B" w:rsidRPr="00ED521B">
        <w:rPr>
          <w:rFonts w:ascii="PT Astra Serif" w:hAnsi="PT Astra Serif" w:cs="Times New Roman"/>
          <w:sz w:val="26"/>
          <w:szCs w:val="26"/>
        </w:rPr>
        <w:t xml:space="preserve"> нормативных правовых актов (их отдельных положений), содержащих обязательные требования, оценка соблюдения которых осуществляется в рамках регионального государственного геологического контроля (надзора), привлечения к административной ответственности, предоставления лицензий, иных разрешений, аккредитации</w:t>
      </w:r>
      <w:r w:rsidR="00ED521B">
        <w:rPr>
          <w:rFonts w:ascii="PT Astra Serif" w:hAnsi="PT Astra Serif" w:cs="Times New Roman"/>
          <w:sz w:val="26"/>
          <w:szCs w:val="26"/>
        </w:rPr>
        <w:t>, установлен р</w:t>
      </w:r>
      <w:r w:rsidR="00ED521B" w:rsidRPr="00ED521B">
        <w:rPr>
          <w:rFonts w:ascii="PT Astra Serif" w:hAnsi="PT Astra Serif" w:cs="Times New Roman"/>
          <w:sz w:val="26"/>
          <w:szCs w:val="26"/>
        </w:rPr>
        <w:t>аспоряжение</w:t>
      </w:r>
      <w:r w:rsidR="00ED521B">
        <w:rPr>
          <w:rFonts w:ascii="PT Astra Serif" w:hAnsi="PT Astra Serif" w:cs="Times New Roman"/>
          <w:sz w:val="26"/>
          <w:szCs w:val="26"/>
        </w:rPr>
        <w:t>м</w:t>
      </w:r>
      <w:r w:rsidR="00ED521B" w:rsidRPr="00ED521B">
        <w:rPr>
          <w:rFonts w:ascii="PT Astra Serif" w:hAnsi="PT Astra Serif" w:cs="Times New Roman"/>
          <w:sz w:val="26"/>
          <w:szCs w:val="26"/>
        </w:rPr>
        <w:t xml:space="preserve"> Департамента природных ресурсов и охраны окружающей среды Том</w:t>
      </w:r>
      <w:r w:rsidR="00ED521B">
        <w:rPr>
          <w:rFonts w:ascii="PT Astra Serif" w:hAnsi="PT Astra Serif" w:cs="Times New Roman"/>
          <w:sz w:val="26"/>
          <w:szCs w:val="26"/>
        </w:rPr>
        <w:t>ской области от 25.03.2022 № 50.</w:t>
      </w:r>
    </w:p>
    <w:p w:rsidR="00E67B9A" w:rsidRDefault="007237B8" w:rsidP="00E67B9A">
      <w:pPr>
        <w:spacing w:after="0" w:line="240" w:lineRule="auto"/>
        <w:ind w:firstLine="709"/>
        <w:jc w:val="both"/>
        <w:rPr>
          <w:rFonts w:ascii="PT Astra Serif" w:hAnsi="PT Astra Serif" w:cs="Times New Roman"/>
          <w:sz w:val="26"/>
          <w:szCs w:val="26"/>
        </w:rPr>
      </w:pPr>
      <w:r>
        <w:rPr>
          <w:rFonts w:ascii="PT Astra Serif" w:hAnsi="PT Astra Serif" w:cs="Times New Roman"/>
          <w:sz w:val="26"/>
          <w:szCs w:val="26"/>
        </w:rPr>
        <w:t>1.5</w:t>
      </w:r>
      <w:r w:rsidR="00E67B9A">
        <w:rPr>
          <w:rFonts w:ascii="PT Astra Serif" w:hAnsi="PT Astra Serif" w:cs="Times New Roman"/>
          <w:sz w:val="26"/>
          <w:szCs w:val="26"/>
        </w:rPr>
        <w:t xml:space="preserve">. </w:t>
      </w:r>
      <w:r w:rsidR="00E67B9A" w:rsidRPr="00E67B9A">
        <w:rPr>
          <w:rFonts w:ascii="PT Astra Serif" w:hAnsi="PT Astra Serif" w:cs="Times New Roman"/>
          <w:sz w:val="26"/>
          <w:szCs w:val="26"/>
        </w:rPr>
        <w:t>Перечень разрешительных документов, содержащих обязательные требования, оценка соблюдения которых проводится в рамках регионального государственного геологического контроля (надзора)</w:t>
      </w:r>
      <w:r w:rsidR="00E67B9A">
        <w:rPr>
          <w:rFonts w:ascii="PT Astra Serif" w:hAnsi="PT Astra Serif" w:cs="Times New Roman"/>
          <w:sz w:val="26"/>
          <w:szCs w:val="26"/>
        </w:rPr>
        <w:t>:</w:t>
      </w:r>
    </w:p>
    <w:p w:rsidR="00E67B9A" w:rsidRPr="00E67B9A" w:rsidRDefault="00E67B9A" w:rsidP="00E67B9A">
      <w:pPr>
        <w:spacing w:after="0" w:line="240" w:lineRule="auto"/>
        <w:ind w:firstLine="709"/>
        <w:jc w:val="both"/>
        <w:rPr>
          <w:rFonts w:ascii="PT Astra Serif" w:hAnsi="PT Astra Serif" w:cs="Times New Roman"/>
          <w:sz w:val="26"/>
          <w:szCs w:val="26"/>
        </w:rPr>
      </w:pPr>
      <w:r>
        <w:rPr>
          <w:rFonts w:ascii="PT Astra Serif" w:hAnsi="PT Astra Serif" w:cs="Times New Roman"/>
          <w:sz w:val="26"/>
          <w:szCs w:val="26"/>
        </w:rPr>
        <w:lastRenderedPageBreak/>
        <w:t>а)</w:t>
      </w:r>
      <w:r w:rsidRPr="00E67B9A">
        <w:rPr>
          <w:rFonts w:ascii="PT Astra Serif" w:hAnsi="PT Astra Serif" w:cs="Times New Roman"/>
          <w:sz w:val="26"/>
          <w:szCs w:val="26"/>
        </w:rPr>
        <w:t xml:space="preserve"> </w:t>
      </w:r>
      <w:r>
        <w:rPr>
          <w:rFonts w:ascii="PT Astra Serif" w:hAnsi="PT Astra Serif" w:cs="Times New Roman"/>
          <w:sz w:val="26"/>
          <w:szCs w:val="26"/>
        </w:rPr>
        <w:t>л</w:t>
      </w:r>
      <w:r w:rsidRPr="00E67B9A">
        <w:rPr>
          <w:rFonts w:ascii="PT Astra Serif" w:hAnsi="PT Astra Serif" w:cs="Times New Roman"/>
          <w:sz w:val="26"/>
          <w:szCs w:val="26"/>
        </w:rPr>
        <w:t>ицензия на пользование недрами, предусмотренная статьей 11 Закон</w:t>
      </w:r>
      <w:r>
        <w:rPr>
          <w:rFonts w:ascii="PT Astra Serif" w:hAnsi="PT Astra Serif" w:cs="Times New Roman"/>
          <w:sz w:val="26"/>
          <w:szCs w:val="26"/>
        </w:rPr>
        <w:t>а</w:t>
      </w:r>
      <w:r w:rsidRPr="00E67B9A">
        <w:rPr>
          <w:rFonts w:ascii="PT Astra Serif" w:hAnsi="PT Astra Serif" w:cs="Times New Roman"/>
          <w:sz w:val="26"/>
          <w:szCs w:val="26"/>
        </w:rPr>
        <w:t xml:space="preserve"> «О</w:t>
      </w:r>
      <w:r w:rsidR="000624FA">
        <w:rPr>
          <w:rFonts w:ascii="PT Astra Serif" w:hAnsi="PT Astra Serif" w:cs="Times New Roman"/>
          <w:sz w:val="26"/>
          <w:szCs w:val="26"/>
        </w:rPr>
        <w:t> </w:t>
      </w:r>
      <w:r w:rsidRPr="00E67B9A">
        <w:rPr>
          <w:rFonts w:ascii="PT Astra Serif" w:hAnsi="PT Astra Serif" w:cs="Times New Roman"/>
          <w:sz w:val="26"/>
          <w:szCs w:val="26"/>
        </w:rPr>
        <w:t>недрах»</w:t>
      </w:r>
      <w:r>
        <w:rPr>
          <w:rFonts w:ascii="PT Astra Serif" w:hAnsi="PT Astra Serif" w:cs="Times New Roman"/>
          <w:sz w:val="26"/>
          <w:szCs w:val="26"/>
        </w:rPr>
        <w:t>;</w:t>
      </w:r>
    </w:p>
    <w:p w:rsidR="00E67B9A" w:rsidRPr="00E67B9A" w:rsidRDefault="00E67B9A" w:rsidP="00E67B9A">
      <w:pPr>
        <w:spacing w:after="0" w:line="240" w:lineRule="auto"/>
        <w:ind w:firstLine="709"/>
        <w:jc w:val="both"/>
        <w:rPr>
          <w:rFonts w:ascii="PT Astra Serif" w:hAnsi="PT Astra Serif" w:cs="Times New Roman"/>
          <w:sz w:val="26"/>
          <w:szCs w:val="26"/>
        </w:rPr>
      </w:pPr>
      <w:r>
        <w:rPr>
          <w:rFonts w:ascii="PT Astra Serif" w:hAnsi="PT Astra Serif" w:cs="Times New Roman"/>
          <w:sz w:val="26"/>
          <w:szCs w:val="26"/>
        </w:rPr>
        <w:t>б)</w:t>
      </w:r>
      <w:r w:rsidRPr="00E67B9A">
        <w:rPr>
          <w:rFonts w:ascii="PT Astra Serif" w:hAnsi="PT Astra Serif" w:cs="Times New Roman"/>
          <w:sz w:val="26"/>
          <w:szCs w:val="26"/>
        </w:rPr>
        <w:t xml:space="preserve"> </w:t>
      </w:r>
      <w:r>
        <w:rPr>
          <w:rFonts w:ascii="PT Astra Serif" w:hAnsi="PT Astra Serif" w:cs="Times New Roman"/>
          <w:sz w:val="26"/>
          <w:szCs w:val="26"/>
        </w:rPr>
        <w:t>п</w:t>
      </w:r>
      <w:r w:rsidRPr="00E67B9A">
        <w:rPr>
          <w:rFonts w:ascii="PT Astra Serif" w:hAnsi="PT Astra Serif" w:cs="Times New Roman"/>
          <w:sz w:val="26"/>
          <w:szCs w:val="26"/>
        </w:rPr>
        <w:t>роектная документация, предусмотрен</w:t>
      </w:r>
      <w:r>
        <w:rPr>
          <w:rFonts w:ascii="PT Astra Serif" w:hAnsi="PT Astra Serif" w:cs="Times New Roman"/>
          <w:sz w:val="26"/>
          <w:szCs w:val="26"/>
        </w:rPr>
        <w:t>ная статьями 23.2, 36.1 Закона «</w:t>
      </w:r>
      <w:r w:rsidRPr="00E67B9A">
        <w:rPr>
          <w:rFonts w:ascii="PT Astra Serif" w:hAnsi="PT Astra Serif" w:cs="Times New Roman"/>
          <w:sz w:val="26"/>
          <w:szCs w:val="26"/>
        </w:rPr>
        <w:t>О</w:t>
      </w:r>
      <w:r w:rsidR="000624FA">
        <w:rPr>
          <w:rFonts w:ascii="PT Astra Serif" w:hAnsi="PT Astra Serif" w:cs="Times New Roman"/>
          <w:sz w:val="26"/>
          <w:szCs w:val="26"/>
        </w:rPr>
        <w:t> </w:t>
      </w:r>
      <w:r w:rsidRPr="00E67B9A">
        <w:rPr>
          <w:rFonts w:ascii="PT Astra Serif" w:hAnsi="PT Astra Serif" w:cs="Times New Roman"/>
          <w:sz w:val="26"/>
          <w:szCs w:val="26"/>
        </w:rPr>
        <w:t>недрах</w:t>
      </w:r>
      <w:r>
        <w:rPr>
          <w:rFonts w:ascii="PT Astra Serif" w:hAnsi="PT Astra Serif" w:cs="Times New Roman"/>
          <w:sz w:val="26"/>
          <w:szCs w:val="26"/>
        </w:rPr>
        <w:t>»;</w:t>
      </w:r>
    </w:p>
    <w:p w:rsidR="00E67B9A" w:rsidRPr="00E67B9A" w:rsidRDefault="00E67B9A" w:rsidP="00E67B9A">
      <w:pPr>
        <w:spacing w:after="0" w:line="240" w:lineRule="auto"/>
        <w:ind w:firstLine="709"/>
        <w:jc w:val="both"/>
        <w:rPr>
          <w:rFonts w:ascii="PT Astra Serif" w:hAnsi="PT Astra Serif" w:cs="Times New Roman"/>
          <w:sz w:val="26"/>
          <w:szCs w:val="26"/>
        </w:rPr>
      </w:pPr>
      <w:r>
        <w:rPr>
          <w:rFonts w:ascii="PT Astra Serif" w:hAnsi="PT Astra Serif" w:cs="Times New Roman"/>
          <w:sz w:val="26"/>
          <w:szCs w:val="26"/>
        </w:rPr>
        <w:t>в)</w:t>
      </w:r>
      <w:r w:rsidRPr="00E67B9A">
        <w:rPr>
          <w:rFonts w:ascii="PT Astra Serif" w:hAnsi="PT Astra Serif" w:cs="Times New Roman"/>
          <w:sz w:val="26"/>
          <w:szCs w:val="26"/>
        </w:rPr>
        <w:t xml:space="preserve"> </w:t>
      </w:r>
      <w:r>
        <w:rPr>
          <w:rFonts w:ascii="PT Astra Serif" w:hAnsi="PT Astra Serif" w:cs="Times New Roman"/>
          <w:sz w:val="26"/>
          <w:szCs w:val="26"/>
        </w:rPr>
        <w:t>д</w:t>
      </w:r>
      <w:r w:rsidRPr="00E67B9A">
        <w:rPr>
          <w:rFonts w:ascii="PT Astra Serif" w:hAnsi="PT Astra Serif" w:cs="Times New Roman"/>
          <w:sz w:val="26"/>
          <w:szCs w:val="26"/>
        </w:rPr>
        <w:t xml:space="preserve">окументы, удостоверяющие уточненные границы горного отвода, предусмотренные статьей 7 Закона </w:t>
      </w:r>
      <w:r>
        <w:rPr>
          <w:rFonts w:ascii="PT Astra Serif" w:hAnsi="PT Astra Serif" w:cs="Times New Roman"/>
          <w:sz w:val="26"/>
          <w:szCs w:val="26"/>
        </w:rPr>
        <w:t>«</w:t>
      </w:r>
      <w:r w:rsidRPr="00E67B9A">
        <w:rPr>
          <w:rFonts w:ascii="PT Astra Serif" w:hAnsi="PT Astra Serif" w:cs="Times New Roman"/>
          <w:sz w:val="26"/>
          <w:szCs w:val="26"/>
        </w:rPr>
        <w:t>О недрах</w:t>
      </w:r>
      <w:r>
        <w:rPr>
          <w:rFonts w:ascii="PT Astra Serif" w:hAnsi="PT Astra Serif" w:cs="Times New Roman"/>
          <w:sz w:val="26"/>
          <w:szCs w:val="26"/>
        </w:rPr>
        <w:t>»;</w:t>
      </w:r>
    </w:p>
    <w:p w:rsidR="00E67B9A" w:rsidRPr="00E67B9A" w:rsidRDefault="00E67B9A" w:rsidP="00E67B9A">
      <w:pPr>
        <w:spacing w:after="0" w:line="240" w:lineRule="auto"/>
        <w:ind w:firstLine="709"/>
        <w:jc w:val="both"/>
        <w:rPr>
          <w:rFonts w:ascii="PT Astra Serif" w:hAnsi="PT Astra Serif" w:cs="Times New Roman"/>
          <w:sz w:val="26"/>
          <w:szCs w:val="26"/>
        </w:rPr>
      </w:pPr>
      <w:r>
        <w:rPr>
          <w:rFonts w:ascii="PT Astra Serif" w:hAnsi="PT Astra Serif" w:cs="Times New Roman"/>
          <w:sz w:val="26"/>
          <w:szCs w:val="26"/>
        </w:rPr>
        <w:t>г)</w:t>
      </w:r>
      <w:r w:rsidRPr="00E67B9A">
        <w:rPr>
          <w:rFonts w:ascii="PT Astra Serif" w:hAnsi="PT Astra Serif" w:cs="Times New Roman"/>
          <w:sz w:val="26"/>
          <w:szCs w:val="26"/>
        </w:rPr>
        <w:t xml:space="preserve"> </w:t>
      </w:r>
      <w:r>
        <w:rPr>
          <w:rFonts w:ascii="PT Astra Serif" w:hAnsi="PT Astra Serif" w:cs="Times New Roman"/>
          <w:sz w:val="26"/>
          <w:szCs w:val="26"/>
        </w:rPr>
        <w:t>п</w:t>
      </w:r>
      <w:r w:rsidRPr="00E67B9A">
        <w:rPr>
          <w:rFonts w:ascii="PT Astra Serif" w:hAnsi="PT Astra Serif" w:cs="Times New Roman"/>
          <w:sz w:val="26"/>
          <w:szCs w:val="26"/>
        </w:rPr>
        <w:t>лан и (или) схема развития горных работ, пре</w:t>
      </w:r>
      <w:r>
        <w:rPr>
          <w:rFonts w:ascii="PT Astra Serif" w:hAnsi="PT Astra Serif" w:cs="Times New Roman"/>
          <w:sz w:val="26"/>
          <w:szCs w:val="26"/>
        </w:rPr>
        <w:t>дусмотренные статьей 24 Закона «О недрах»</w:t>
      </w:r>
      <w:r w:rsidR="00015CB8">
        <w:rPr>
          <w:rFonts w:ascii="PT Astra Serif" w:hAnsi="PT Astra Serif" w:cs="Times New Roman"/>
          <w:sz w:val="26"/>
          <w:szCs w:val="26"/>
        </w:rPr>
        <w:t>;</w:t>
      </w:r>
    </w:p>
    <w:p w:rsidR="00271965" w:rsidRDefault="00015CB8" w:rsidP="00E67B9A">
      <w:pPr>
        <w:spacing w:after="0" w:line="240" w:lineRule="auto"/>
        <w:ind w:firstLine="709"/>
        <w:jc w:val="both"/>
        <w:rPr>
          <w:rFonts w:ascii="PT Astra Serif" w:hAnsi="PT Astra Serif" w:cs="Times New Roman"/>
          <w:sz w:val="26"/>
          <w:szCs w:val="26"/>
        </w:rPr>
      </w:pPr>
      <w:r>
        <w:rPr>
          <w:rFonts w:ascii="PT Astra Serif" w:hAnsi="PT Astra Serif" w:cs="Times New Roman"/>
          <w:sz w:val="26"/>
          <w:szCs w:val="26"/>
        </w:rPr>
        <w:t>д)</w:t>
      </w:r>
      <w:r w:rsidR="00E67B9A" w:rsidRPr="00E67B9A">
        <w:rPr>
          <w:rFonts w:ascii="PT Astra Serif" w:hAnsi="PT Astra Serif" w:cs="Times New Roman"/>
          <w:sz w:val="26"/>
          <w:szCs w:val="26"/>
        </w:rPr>
        <w:t xml:space="preserve"> </w:t>
      </w:r>
      <w:r>
        <w:rPr>
          <w:rFonts w:ascii="PT Astra Serif" w:hAnsi="PT Astra Serif" w:cs="Times New Roman"/>
          <w:sz w:val="26"/>
          <w:szCs w:val="26"/>
        </w:rPr>
        <w:t>р</w:t>
      </w:r>
      <w:r w:rsidR="00E67B9A" w:rsidRPr="00E67B9A">
        <w:rPr>
          <w:rFonts w:ascii="PT Astra Serif" w:hAnsi="PT Astra Serif" w:cs="Times New Roman"/>
          <w:sz w:val="26"/>
          <w:szCs w:val="26"/>
        </w:rPr>
        <w:t xml:space="preserve">азрешение на застройку земельных участков, которые расположены за границами населенных пунктов и находятся на площадях залегания полезных ископаемых, а также на размещение за границами населенных пунктов в местах залегания полезных ископаемых подземных сооружений в пределах горного отвода, предусмотренное статьей 25 Закона </w:t>
      </w:r>
      <w:r>
        <w:rPr>
          <w:rFonts w:ascii="PT Astra Serif" w:hAnsi="PT Astra Serif" w:cs="Times New Roman"/>
          <w:sz w:val="26"/>
          <w:szCs w:val="26"/>
        </w:rPr>
        <w:t>«</w:t>
      </w:r>
      <w:r w:rsidR="00E67B9A" w:rsidRPr="00E67B9A">
        <w:rPr>
          <w:rFonts w:ascii="PT Astra Serif" w:hAnsi="PT Astra Serif" w:cs="Times New Roman"/>
          <w:sz w:val="26"/>
          <w:szCs w:val="26"/>
        </w:rPr>
        <w:t>О недрах</w:t>
      </w:r>
      <w:r>
        <w:rPr>
          <w:rFonts w:ascii="PT Astra Serif" w:hAnsi="PT Astra Serif" w:cs="Times New Roman"/>
          <w:sz w:val="26"/>
          <w:szCs w:val="26"/>
        </w:rPr>
        <w:t>»</w:t>
      </w:r>
      <w:r w:rsidR="00E67B9A" w:rsidRPr="00E67B9A">
        <w:rPr>
          <w:rFonts w:ascii="PT Astra Serif" w:hAnsi="PT Astra Serif" w:cs="Times New Roman"/>
          <w:sz w:val="26"/>
          <w:szCs w:val="26"/>
        </w:rPr>
        <w:t>.</w:t>
      </w:r>
    </w:p>
    <w:p w:rsidR="00ED521B" w:rsidRDefault="00ED521B" w:rsidP="00E67B9A">
      <w:pPr>
        <w:spacing w:after="0" w:line="240" w:lineRule="auto"/>
        <w:ind w:firstLine="709"/>
        <w:jc w:val="both"/>
        <w:rPr>
          <w:rFonts w:ascii="PT Astra Serif" w:hAnsi="PT Astra Serif" w:cs="Times New Roman"/>
          <w:sz w:val="26"/>
          <w:szCs w:val="26"/>
        </w:rPr>
      </w:pPr>
      <w:r>
        <w:rPr>
          <w:rFonts w:ascii="PT Astra Serif" w:hAnsi="PT Astra Serif" w:cs="Times New Roman"/>
          <w:sz w:val="26"/>
          <w:szCs w:val="26"/>
        </w:rPr>
        <w:t xml:space="preserve">1.6. </w:t>
      </w:r>
      <w:r w:rsidRPr="00ED521B">
        <w:rPr>
          <w:rFonts w:ascii="PT Astra Serif" w:hAnsi="PT Astra Serif" w:cs="Times New Roman"/>
          <w:sz w:val="26"/>
          <w:szCs w:val="26"/>
        </w:rPr>
        <w:t xml:space="preserve">Объектами </w:t>
      </w:r>
      <w:r>
        <w:rPr>
          <w:rFonts w:ascii="PT Astra Serif" w:hAnsi="PT Astra Serif" w:cs="Times New Roman"/>
          <w:sz w:val="26"/>
          <w:szCs w:val="26"/>
        </w:rPr>
        <w:t>регионального</w:t>
      </w:r>
      <w:r w:rsidRPr="00ED521B">
        <w:rPr>
          <w:rFonts w:ascii="PT Astra Serif" w:hAnsi="PT Astra Serif" w:cs="Times New Roman"/>
          <w:sz w:val="26"/>
          <w:szCs w:val="26"/>
        </w:rPr>
        <w:t xml:space="preserve"> государственного геологического контроля (надзора) являются деятельность организаций и граждан в области использования и охраны недр, участки недр</w:t>
      </w:r>
      <w:r>
        <w:rPr>
          <w:rFonts w:ascii="PT Astra Serif" w:hAnsi="PT Astra Serif" w:cs="Times New Roman"/>
          <w:sz w:val="26"/>
          <w:szCs w:val="26"/>
        </w:rPr>
        <w:t xml:space="preserve"> местного значения</w:t>
      </w:r>
      <w:r w:rsidRPr="00ED521B">
        <w:rPr>
          <w:rFonts w:ascii="PT Astra Serif" w:hAnsi="PT Astra Serif" w:cs="Times New Roman"/>
          <w:sz w:val="26"/>
          <w:szCs w:val="26"/>
        </w:rPr>
        <w:t>, предоставленные в пользование, а также неиспользуемые части недр</w:t>
      </w:r>
      <w:r>
        <w:rPr>
          <w:rFonts w:ascii="PT Astra Serif" w:hAnsi="PT Astra Serif" w:cs="Times New Roman"/>
          <w:sz w:val="26"/>
          <w:szCs w:val="26"/>
        </w:rPr>
        <w:t>, содержащие общераспространенные полезные ископаемые</w:t>
      </w:r>
      <w:r w:rsidRPr="00ED521B">
        <w:rPr>
          <w:rFonts w:ascii="PT Astra Serif" w:hAnsi="PT Astra Serif" w:cs="Times New Roman"/>
          <w:sz w:val="26"/>
          <w:szCs w:val="26"/>
        </w:rPr>
        <w:t xml:space="preserve">, за исключением объектов, подведомственных Федеральной службе безопасности Российской Федерации (далее соответственно - контролируемые лица, объект геологического </w:t>
      </w:r>
      <w:r>
        <w:rPr>
          <w:rFonts w:ascii="PT Astra Serif" w:hAnsi="PT Astra Serif" w:cs="Times New Roman"/>
          <w:sz w:val="26"/>
          <w:szCs w:val="26"/>
        </w:rPr>
        <w:t>контроля</w:t>
      </w:r>
      <w:r w:rsidRPr="00ED521B">
        <w:rPr>
          <w:rFonts w:ascii="PT Astra Serif" w:hAnsi="PT Astra Serif" w:cs="Times New Roman"/>
          <w:sz w:val="26"/>
          <w:szCs w:val="26"/>
        </w:rPr>
        <w:t>)</w:t>
      </w:r>
      <w:r>
        <w:rPr>
          <w:rFonts w:ascii="PT Astra Serif" w:hAnsi="PT Astra Serif" w:cs="Times New Roman"/>
          <w:sz w:val="26"/>
          <w:szCs w:val="26"/>
        </w:rPr>
        <w:t>.</w:t>
      </w:r>
    </w:p>
    <w:p w:rsidR="004B54B8" w:rsidRPr="004B54B8" w:rsidRDefault="003C55D9" w:rsidP="004B54B8">
      <w:pPr>
        <w:spacing w:after="0" w:line="240" w:lineRule="auto"/>
        <w:ind w:firstLine="709"/>
        <w:jc w:val="both"/>
        <w:rPr>
          <w:rFonts w:ascii="PT Astra Serif" w:hAnsi="PT Astra Serif" w:cs="Times New Roman"/>
          <w:sz w:val="26"/>
          <w:szCs w:val="26"/>
        </w:rPr>
      </w:pPr>
      <w:r>
        <w:rPr>
          <w:rFonts w:ascii="PT Astra Serif" w:hAnsi="PT Astra Serif" w:cs="Times New Roman"/>
          <w:sz w:val="26"/>
          <w:szCs w:val="26"/>
        </w:rPr>
        <w:t xml:space="preserve">1.7. </w:t>
      </w:r>
      <w:r w:rsidR="004B54B8" w:rsidRPr="004B54B8">
        <w:rPr>
          <w:rFonts w:ascii="PT Astra Serif" w:hAnsi="PT Astra Serif" w:cs="Times New Roman"/>
          <w:sz w:val="26"/>
          <w:szCs w:val="26"/>
        </w:rPr>
        <w:t>Объекты регионального государственного геологического контроля (надзора) относятся к следующим категориям риска:</w:t>
      </w:r>
    </w:p>
    <w:p w:rsidR="004B54B8" w:rsidRPr="004B54B8" w:rsidRDefault="004B54B8" w:rsidP="004B54B8">
      <w:pPr>
        <w:spacing w:after="0" w:line="240" w:lineRule="auto"/>
        <w:ind w:firstLine="709"/>
        <w:jc w:val="both"/>
        <w:rPr>
          <w:rFonts w:ascii="PT Astra Serif" w:hAnsi="PT Astra Serif" w:cs="Times New Roman"/>
          <w:sz w:val="26"/>
          <w:szCs w:val="26"/>
        </w:rPr>
      </w:pPr>
      <w:r w:rsidRPr="004B54B8">
        <w:rPr>
          <w:rFonts w:ascii="PT Astra Serif" w:hAnsi="PT Astra Serif" w:cs="Times New Roman"/>
          <w:sz w:val="26"/>
          <w:szCs w:val="26"/>
        </w:rPr>
        <w:t xml:space="preserve">1) к категории умеренного риска - объекты, соответствующие критериям отнесения объектов, оказывающих незначительное негативное воздействие на окружающую среду, к объектам III категории, в соответствии с критериями отнесения объектов, оказывающих негативное воздействие на окружающую среду, к объектам I, II, III и IV категорий, утвержденными Постановлением Правительства Российской Федерации от 31.12.2020 </w:t>
      </w:r>
      <w:r>
        <w:rPr>
          <w:rFonts w:ascii="PT Astra Serif" w:hAnsi="PT Astra Serif" w:cs="Times New Roman"/>
          <w:sz w:val="26"/>
          <w:szCs w:val="26"/>
        </w:rPr>
        <w:t>№ 2398 «</w:t>
      </w:r>
      <w:r w:rsidRPr="004B54B8">
        <w:rPr>
          <w:rFonts w:ascii="PT Astra Serif" w:hAnsi="PT Astra Serif" w:cs="Times New Roman"/>
          <w:sz w:val="26"/>
          <w:szCs w:val="26"/>
        </w:rPr>
        <w:t>Об утверждении критериев отнесения объектов, оказывающих негативное воздействие на окружающую среду, к объ</w:t>
      </w:r>
      <w:r>
        <w:rPr>
          <w:rFonts w:ascii="PT Astra Serif" w:hAnsi="PT Astra Serif" w:cs="Times New Roman"/>
          <w:sz w:val="26"/>
          <w:szCs w:val="26"/>
        </w:rPr>
        <w:t>ектам I, II, III и IV категорий»</w:t>
      </w:r>
      <w:r w:rsidRPr="004B54B8">
        <w:rPr>
          <w:rFonts w:ascii="PT Astra Serif" w:hAnsi="PT Astra Serif" w:cs="Times New Roman"/>
          <w:sz w:val="26"/>
          <w:szCs w:val="26"/>
        </w:rPr>
        <w:t xml:space="preserve"> (далее - Критерии);</w:t>
      </w:r>
    </w:p>
    <w:p w:rsidR="003C55D9" w:rsidRDefault="004B54B8" w:rsidP="004B54B8">
      <w:pPr>
        <w:spacing w:after="0" w:line="240" w:lineRule="auto"/>
        <w:ind w:firstLine="709"/>
        <w:jc w:val="both"/>
        <w:rPr>
          <w:rFonts w:ascii="PT Astra Serif" w:hAnsi="PT Astra Serif" w:cs="Times New Roman"/>
          <w:sz w:val="26"/>
          <w:szCs w:val="26"/>
        </w:rPr>
      </w:pPr>
      <w:r w:rsidRPr="004B54B8">
        <w:rPr>
          <w:rFonts w:ascii="PT Astra Serif" w:hAnsi="PT Astra Serif" w:cs="Times New Roman"/>
          <w:sz w:val="26"/>
          <w:szCs w:val="26"/>
        </w:rPr>
        <w:t>2) к категории низкого риска - объекты, соответствующие критериям отнесения объектов, оказывающих минимальное негативное воздействие на окружающую среду, к объектам IV категории, в соответствии с Критериями.</w:t>
      </w:r>
    </w:p>
    <w:p w:rsidR="004B54B8" w:rsidRDefault="004B54B8" w:rsidP="004B54B8">
      <w:pPr>
        <w:spacing w:after="0" w:line="240" w:lineRule="auto"/>
        <w:ind w:firstLine="709"/>
        <w:jc w:val="both"/>
        <w:rPr>
          <w:rFonts w:ascii="PT Astra Serif" w:hAnsi="PT Astra Serif" w:cs="Times New Roman"/>
          <w:sz w:val="26"/>
          <w:szCs w:val="26"/>
        </w:rPr>
      </w:pPr>
      <w:r>
        <w:rPr>
          <w:rFonts w:ascii="PT Astra Serif" w:hAnsi="PT Astra Serif" w:cs="Times New Roman"/>
          <w:sz w:val="26"/>
          <w:szCs w:val="26"/>
        </w:rPr>
        <w:t xml:space="preserve">Критерии </w:t>
      </w:r>
      <w:r w:rsidRPr="004B54B8">
        <w:rPr>
          <w:rFonts w:ascii="PT Astra Serif" w:hAnsi="PT Astra Serif" w:cs="Times New Roman"/>
          <w:sz w:val="26"/>
          <w:szCs w:val="26"/>
        </w:rPr>
        <w:t xml:space="preserve">отнесения объектов контроля к категориям риска </w:t>
      </w:r>
      <w:r>
        <w:rPr>
          <w:rFonts w:ascii="PT Astra Serif" w:hAnsi="PT Astra Serif" w:cs="Times New Roman"/>
          <w:sz w:val="26"/>
          <w:szCs w:val="26"/>
        </w:rPr>
        <w:t xml:space="preserve">определены </w:t>
      </w:r>
      <w:r w:rsidRPr="004B54B8">
        <w:rPr>
          <w:rFonts w:ascii="PT Astra Serif" w:hAnsi="PT Astra Serif" w:cs="Times New Roman"/>
          <w:sz w:val="26"/>
          <w:szCs w:val="26"/>
        </w:rPr>
        <w:t>приложени</w:t>
      </w:r>
      <w:r>
        <w:rPr>
          <w:rFonts w:ascii="PT Astra Serif" w:hAnsi="PT Astra Serif" w:cs="Times New Roman"/>
          <w:sz w:val="26"/>
          <w:szCs w:val="26"/>
        </w:rPr>
        <w:t>ем</w:t>
      </w:r>
      <w:r w:rsidRPr="004B54B8">
        <w:rPr>
          <w:rFonts w:ascii="PT Astra Serif" w:hAnsi="PT Astra Serif" w:cs="Times New Roman"/>
          <w:sz w:val="26"/>
          <w:szCs w:val="26"/>
        </w:rPr>
        <w:t xml:space="preserve"> </w:t>
      </w:r>
      <w:r>
        <w:rPr>
          <w:rFonts w:ascii="PT Astra Serif" w:hAnsi="PT Astra Serif" w:cs="Times New Roman"/>
          <w:sz w:val="26"/>
          <w:szCs w:val="26"/>
        </w:rPr>
        <w:t>№</w:t>
      </w:r>
      <w:r w:rsidRPr="004B54B8">
        <w:rPr>
          <w:rFonts w:ascii="PT Astra Serif" w:hAnsi="PT Astra Serif" w:cs="Times New Roman"/>
          <w:sz w:val="26"/>
          <w:szCs w:val="26"/>
        </w:rPr>
        <w:t xml:space="preserve"> 2 к Положению</w:t>
      </w:r>
      <w:r>
        <w:rPr>
          <w:rFonts w:ascii="PT Astra Serif" w:hAnsi="PT Astra Serif" w:cs="Times New Roman"/>
          <w:sz w:val="26"/>
          <w:szCs w:val="26"/>
        </w:rPr>
        <w:t>.</w:t>
      </w:r>
    </w:p>
    <w:p w:rsidR="00810FB7" w:rsidRDefault="00810FB7" w:rsidP="004B54B8">
      <w:pPr>
        <w:spacing w:after="0" w:line="240" w:lineRule="auto"/>
        <w:ind w:firstLine="709"/>
        <w:jc w:val="both"/>
        <w:rPr>
          <w:rFonts w:ascii="PT Astra Serif" w:hAnsi="PT Astra Serif" w:cs="Times New Roman"/>
          <w:sz w:val="26"/>
          <w:szCs w:val="26"/>
        </w:rPr>
      </w:pPr>
      <w:r>
        <w:rPr>
          <w:rFonts w:ascii="PT Astra Serif" w:hAnsi="PT Astra Serif" w:cs="Times New Roman"/>
          <w:sz w:val="26"/>
          <w:szCs w:val="26"/>
        </w:rPr>
        <w:t xml:space="preserve">1.8. </w:t>
      </w:r>
      <w:r w:rsidR="000624FA">
        <w:rPr>
          <w:rFonts w:ascii="PT Astra Serif" w:hAnsi="PT Astra Serif" w:cs="Times New Roman"/>
          <w:sz w:val="26"/>
          <w:szCs w:val="26"/>
        </w:rPr>
        <w:t xml:space="preserve">По состоянию на 01.09.2022 на учете в Департаменте </w:t>
      </w:r>
      <w:r w:rsidR="00D71BEA">
        <w:rPr>
          <w:rFonts w:ascii="PT Astra Serif" w:hAnsi="PT Astra Serif" w:cs="Times New Roman"/>
          <w:sz w:val="26"/>
          <w:szCs w:val="26"/>
        </w:rPr>
        <w:t>состоит 81 объект</w:t>
      </w:r>
      <w:r w:rsidR="00FD3A76" w:rsidRPr="00FD3A76">
        <w:t xml:space="preserve"> </w:t>
      </w:r>
      <w:r w:rsidR="00FD3A76" w:rsidRPr="00FD3A76">
        <w:rPr>
          <w:rFonts w:ascii="PT Astra Serif" w:hAnsi="PT Astra Serif" w:cs="Times New Roman"/>
          <w:sz w:val="26"/>
          <w:szCs w:val="26"/>
        </w:rPr>
        <w:t>геологического контроля</w:t>
      </w:r>
      <w:r w:rsidR="00D71BEA">
        <w:rPr>
          <w:rFonts w:ascii="PT Astra Serif" w:hAnsi="PT Astra Serif" w:cs="Times New Roman"/>
          <w:sz w:val="26"/>
          <w:szCs w:val="26"/>
        </w:rPr>
        <w:t>, отнесенный к категории умеренного риска и 339 объектов</w:t>
      </w:r>
      <w:r w:rsidR="00FD3A76" w:rsidRPr="00FD3A76">
        <w:t xml:space="preserve"> </w:t>
      </w:r>
      <w:r w:rsidR="00FD3A76" w:rsidRPr="00FD3A76">
        <w:rPr>
          <w:rFonts w:ascii="PT Astra Serif" w:hAnsi="PT Astra Serif" w:cs="Times New Roman"/>
          <w:sz w:val="26"/>
          <w:szCs w:val="26"/>
        </w:rPr>
        <w:t>геологического контроля</w:t>
      </w:r>
      <w:r w:rsidR="00D71BEA">
        <w:rPr>
          <w:rFonts w:ascii="PT Astra Serif" w:hAnsi="PT Astra Serif" w:cs="Times New Roman"/>
          <w:sz w:val="26"/>
          <w:szCs w:val="26"/>
        </w:rPr>
        <w:t xml:space="preserve"> – низкого.</w:t>
      </w:r>
    </w:p>
    <w:p w:rsidR="00D71BEA" w:rsidRDefault="00FD3A76" w:rsidP="004B54B8">
      <w:pPr>
        <w:spacing w:after="0" w:line="240" w:lineRule="auto"/>
        <w:ind w:firstLine="709"/>
        <w:jc w:val="both"/>
        <w:rPr>
          <w:rFonts w:ascii="PT Astra Serif" w:hAnsi="PT Astra Serif" w:cs="Times New Roman"/>
          <w:sz w:val="26"/>
          <w:szCs w:val="26"/>
        </w:rPr>
      </w:pPr>
      <w:r>
        <w:rPr>
          <w:rFonts w:ascii="PT Astra Serif" w:hAnsi="PT Astra Serif" w:cs="Times New Roman"/>
          <w:sz w:val="26"/>
          <w:szCs w:val="26"/>
        </w:rPr>
        <w:t xml:space="preserve">1.9. Данные об осуществлении </w:t>
      </w:r>
      <w:r w:rsidR="001C7951" w:rsidRPr="001C7951">
        <w:rPr>
          <w:rFonts w:ascii="PT Astra Serif" w:hAnsi="PT Astra Serif" w:cs="Times New Roman"/>
          <w:sz w:val="26"/>
          <w:szCs w:val="26"/>
        </w:rPr>
        <w:t>регионального государственного геологического контроля (надзора)</w:t>
      </w:r>
      <w:r w:rsidR="001C7951">
        <w:rPr>
          <w:rFonts w:ascii="PT Astra Serif" w:hAnsi="PT Astra Serif" w:cs="Times New Roman"/>
          <w:sz w:val="26"/>
          <w:szCs w:val="26"/>
        </w:rPr>
        <w:t>:</w:t>
      </w:r>
    </w:p>
    <w:p w:rsidR="001C7951" w:rsidRDefault="0052476C" w:rsidP="004B54B8">
      <w:pPr>
        <w:spacing w:after="0" w:line="240" w:lineRule="auto"/>
        <w:ind w:firstLine="709"/>
        <w:jc w:val="both"/>
        <w:rPr>
          <w:rFonts w:ascii="PT Astra Serif" w:hAnsi="PT Astra Serif" w:cs="Times New Roman"/>
          <w:sz w:val="26"/>
          <w:szCs w:val="26"/>
        </w:rPr>
      </w:pPr>
      <w:r>
        <w:rPr>
          <w:rFonts w:ascii="PT Astra Serif" w:hAnsi="PT Astra Serif" w:cs="Times New Roman"/>
          <w:sz w:val="26"/>
          <w:szCs w:val="26"/>
        </w:rPr>
        <w:t>В период с 01.01.2022 по 01.09.2022 Департаментом, в том числе в виду ограничений, установленных п</w:t>
      </w:r>
      <w:r w:rsidRPr="0052476C">
        <w:rPr>
          <w:rFonts w:ascii="PT Astra Serif" w:hAnsi="PT Astra Serif" w:cs="Times New Roman"/>
          <w:sz w:val="26"/>
          <w:szCs w:val="26"/>
        </w:rPr>
        <w:t>остановление</w:t>
      </w:r>
      <w:r>
        <w:rPr>
          <w:rFonts w:ascii="PT Astra Serif" w:hAnsi="PT Astra Serif" w:cs="Times New Roman"/>
          <w:sz w:val="26"/>
          <w:szCs w:val="26"/>
        </w:rPr>
        <w:t>м</w:t>
      </w:r>
      <w:r w:rsidRPr="0052476C">
        <w:rPr>
          <w:rFonts w:ascii="PT Astra Serif" w:hAnsi="PT Astra Serif" w:cs="Times New Roman"/>
          <w:sz w:val="26"/>
          <w:szCs w:val="26"/>
        </w:rPr>
        <w:t xml:space="preserve"> Правительства РФ от 10.03.2022 </w:t>
      </w:r>
      <w:r>
        <w:rPr>
          <w:rFonts w:ascii="PT Astra Serif" w:hAnsi="PT Astra Serif" w:cs="Times New Roman"/>
          <w:sz w:val="26"/>
          <w:szCs w:val="26"/>
        </w:rPr>
        <w:t>№</w:t>
      </w:r>
      <w:r w:rsidRPr="0052476C">
        <w:rPr>
          <w:rFonts w:ascii="PT Astra Serif" w:hAnsi="PT Astra Serif" w:cs="Times New Roman"/>
          <w:sz w:val="26"/>
          <w:szCs w:val="26"/>
        </w:rPr>
        <w:t xml:space="preserve"> 336 </w:t>
      </w:r>
      <w:r>
        <w:rPr>
          <w:rFonts w:ascii="PT Astra Serif" w:hAnsi="PT Astra Serif" w:cs="Times New Roman"/>
          <w:sz w:val="26"/>
          <w:szCs w:val="26"/>
        </w:rPr>
        <w:t>«</w:t>
      </w:r>
      <w:r w:rsidRPr="0052476C">
        <w:rPr>
          <w:rFonts w:ascii="PT Astra Serif" w:hAnsi="PT Astra Serif" w:cs="Times New Roman"/>
          <w:sz w:val="26"/>
          <w:szCs w:val="26"/>
        </w:rPr>
        <w:t>Об особенностях организации и осуществления государственного контроля (на</w:t>
      </w:r>
      <w:r>
        <w:rPr>
          <w:rFonts w:ascii="PT Astra Serif" w:hAnsi="PT Astra Serif" w:cs="Times New Roman"/>
          <w:sz w:val="26"/>
          <w:szCs w:val="26"/>
        </w:rPr>
        <w:t xml:space="preserve">дзора), муниципального контроля», контрольные (надзорные) мероприятия </w:t>
      </w:r>
      <w:r w:rsidR="000978EC">
        <w:rPr>
          <w:rFonts w:ascii="PT Astra Serif" w:hAnsi="PT Astra Serif" w:cs="Times New Roman"/>
          <w:sz w:val="26"/>
          <w:szCs w:val="26"/>
        </w:rPr>
        <w:t xml:space="preserve">со взаимодействием с контролируемыми лицами </w:t>
      </w:r>
      <w:r>
        <w:rPr>
          <w:rFonts w:ascii="PT Astra Serif" w:hAnsi="PT Astra Serif" w:cs="Times New Roman"/>
          <w:sz w:val="26"/>
          <w:szCs w:val="26"/>
        </w:rPr>
        <w:t>не проводились.</w:t>
      </w:r>
    </w:p>
    <w:p w:rsidR="00271965" w:rsidRDefault="0052476C" w:rsidP="000978EC">
      <w:pPr>
        <w:spacing w:after="0" w:line="240" w:lineRule="auto"/>
        <w:ind w:firstLine="709"/>
        <w:jc w:val="both"/>
        <w:rPr>
          <w:rFonts w:ascii="PT Astra Serif" w:hAnsi="PT Astra Serif" w:cs="Times New Roman"/>
          <w:sz w:val="26"/>
          <w:szCs w:val="26"/>
        </w:rPr>
      </w:pPr>
      <w:r>
        <w:rPr>
          <w:rFonts w:ascii="PT Astra Serif" w:hAnsi="PT Astra Serif" w:cs="Times New Roman"/>
          <w:sz w:val="26"/>
          <w:szCs w:val="26"/>
        </w:rPr>
        <w:t xml:space="preserve">При этом, рассмотрено </w:t>
      </w:r>
      <w:r w:rsidR="000978EC">
        <w:rPr>
          <w:rFonts w:ascii="PT Astra Serif" w:hAnsi="PT Astra Serif" w:cs="Times New Roman"/>
          <w:sz w:val="26"/>
          <w:szCs w:val="26"/>
        </w:rPr>
        <w:t xml:space="preserve">29 обращений граждан и организаций, возбуждено 9 дел об административных правонарушениях по ч. 2 ст. 7.3 КоАП РФ за нарушение условий лицензий на право пользования недрами, 6 из которых прекращено по малозначительности, по 3 вынесены предупреждения. Произведено 2 расчета вреда, причиненного недрам в следствии нарушения законодательства о недрах, на общую </w:t>
      </w:r>
      <w:r w:rsidR="000978EC">
        <w:rPr>
          <w:rFonts w:ascii="PT Astra Serif" w:hAnsi="PT Astra Serif" w:cs="Times New Roman"/>
          <w:sz w:val="26"/>
          <w:szCs w:val="26"/>
        </w:rPr>
        <w:lastRenderedPageBreak/>
        <w:t xml:space="preserve">сумму </w:t>
      </w:r>
      <w:r w:rsidR="000978EC" w:rsidRPr="000978EC">
        <w:rPr>
          <w:rFonts w:ascii="PT Astra Serif" w:hAnsi="PT Astra Serif" w:cs="Times New Roman"/>
          <w:sz w:val="26"/>
          <w:szCs w:val="26"/>
        </w:rPr>
        <w:t>219,110780</w:t>
      </w:r>
      <w:r w:rsidR="000978EC">
        <w:rPr>
          <w:rFonts w:ascii="PT Astra Serif" w:hAnsi="PT Astra Serif" w:cs="Times New Roman"/>
          <w:sz w:val="26"/>
          <w:szCs w:val="26"/>
        </w:rPr>
        <w:t xml:space="preserve"> млн. руб., материалы для решения</w:t>
      </w:r>
      <w:r w:rsidR="00A95F63">
        <w:rPr>
          <w:rFonts w:ascii="PT Astra Serif" w:hAnsi="PT Astra Serif" w:cs="Times New Roman"/>
          <w:sz w:val="26"/>
          <w:szCs w:val="26"/>
        </w:rPr>
        <w:t xml:space="preserve"> вопроса </w:t>
      </w:r>
      <w:r w:rsidR="000978EC">
        <w:rPr>
          <w:rFonts w:ascii="PT Astra Serif" w:hAnsi="PT Astra Serif" w:cs="Times New Roman"/>
          <w:sz w:val="26"/>
          <w:szCs w:val="26"/>
        </w:rPr>
        <w:t xml:space="preserve">о возбуждении уголовных дел направлены в ОМВД России по </w:t>
      </w:r>
      <w:proofErr w:type="spellStart"/>
      <w:r w:rsidR="000978EC">
        <w:rPr>
          <w:rFonts w:ascii="PT Astra Serif" w:hAnsi="PT Astra Serif" w:cs="Times New Roman"/>
          <w:sz w:val="26"/>
          <w:szCs w:val="26"/>
        </w:rPr>
        <w:t>Молчановскому</w:t>
      </w:r>
      <w:proofErr w:type="spellEnd"/>
      <w:r w:rsidR="000978EC">
        <w:rPr>
          <w:rFonts w:ascii="PT Astra Serif" w:hAnsi="PT Astra Serif" w:cs="Times New Roman"/>
          <w:sz w:val="26"/>
          <w:szCs w:val="26"/>
        </w:rPr>
        <w:t xml:space="preserve"> району Томской области и в Следственное управление Следственного</w:t>
      </w:r>
      <w:r w:rsidR="000978EC" w:rsidRPr="000978EC">
        <w:rPr>
          <w:rFonts w:ascii="PT Astra Serif" w:hAnsi="PT Astra Serif" w:cs="Times New Roman"/>
          <w:sz w:val="26"/>
          <w:szCs w:val="26"/>
        </w:rPr>
        <w:t xml:space="preserve"> комитета Российской Федерации</w:t>
      </w:r>
      <w:r w:rsidR="000978EC">
        <w:rPr>
          <w:rFonts w:ascii="PT Astra Serif" w:hAnsi="PT Astra Serif" w:cs="Times New Roman"/>
          <w:sz w:val="26"/>
          <w:szCs w:val="26"/>
        </w:rPr>
        <w:t xml:space="preserve"> </w:t>
      </w:r>
      <w:r w:rsidR="000978EC" w:rsidRPr="000978EC">
        <w:rPr>
          <w:rFonts w:ascii="PT Astra Serif" w:hAnsi="PT Astra Serif" w:cs="Times New Roman"/>
          <w:sz w:val="26"/>
          <w:szCs w:val="26"/>
        </w:rPr>
        <w:t>по Томской области</w:t>
      </w:r>
      <w:r w:rsidR="00352EB0">
        <w:rPr>
          <w:rFonts w:ascii="PT Astra Serif" w:hAnsi="PT Astra Serif" w:cs="Times New Roman"/>
          <w:sz w:val="26"/>
          <w:szCs w:val="26"/>
        </w:rPr>
        <w:t>.</w:t>
      </w:r>
      <w:r w:rsidR="004640BB">
        <w:rPr>
          <w:rFonts w:ascii="PT Astra Serif" w:hAnsi="PT Astra Serif" w:cs="Times New Roman"/>
          <w:sz w:val="26"/>
          <w:szCs w:val="26"/>
        </w:rPr>
        <w:t xml:space="preserve"> Взыскана сумма вреда, причиненного недрам в 2021 году, в размере </w:t>
      </w:r>
      <w:r w:rsidR="004640BB" w:rsidRPr="004640BB">
        <w:rPr>
          <w:rFonts w:ascii="PT Astra Serif" w:hAnsi="PT Astra Serif" w:cs="Times New Roman"/>
          <w:sz w:val="26"/>
          <w:szCs w:val="26"/>
        </w:rPr>
        <w:t>0,004930</w:t>
      </w:r>
      <w:r w:rsidR="004640BB">
        <w:rPr>
          <w:rFonts w:ascii="PT Astra Serif" w:hAnsi="PT Astra Serif" w:cs="Times New Roman"/>
          <w:sz w:val="26"/>
          <w:szCs w:val="26"/>
        </w:rPr>
        <w:t xml:space="preserve"> млн. руб.</w:t>
      </w:r>
    </w:p>
    <w:p w:rsidR="001D5704" w:rsidRDefault="001D5704" w:rsidP="000978EC">
      <w:pPr>
        <w:spacing w:after="0" w:line="240" w:lineRule="auto"/>
        <w:ind w:firstLine="709"/>
        <w:jc w:val="both"/>
        <w:rPr>
          <w:rFonts w:ascii="PT Astra Serif" w:hAnsi="PT Astra Serif" w:cs="Times New Roman"/>
          <w:sz w:val="26"/>
          <w:szCs w:val="26"/>
        </w:rPr>
      </w:pPr>
      <w:r>
        <w:rPr>
          <w:rFonts w:ascii="PT Astra Serif" w:hAnsi="PT Astra Serif" w:cs="Times New Roman"/>
          <w:sz w:val="26"/>
          <w:szCs w:val="26"/>
        </w:rPr>
        <w:t>Проведено 9 контрольных (надзорных) мероприятий без взаимодействия с контролируемыми лицами, из них 6 в</w:t>
      </w:r>
      <w:r w:rsidRPr="001D5704">
        <w:rPr>
          <w:rFonts w:ascii="PT Astra Serif" w:hAnsi="PT Astra Serif" w:cs="Times New Roman"/>
          <w:sz w:val="26"/>
          <w:szCs w:val="26"/>
        </w:rPr>
        <w:t>ыездн</w:t>
      </w:r>
      <w:r>
        <w:rPr>
          <w:rFonts w:ascii="PT Astra Serif" w:hAnsi="PT Astra Serif" w:cs="Times New Roman"/>
          <w:sz w:val="26"/>
          <w:szCs w:val="26"/>
        </w:rPr>
        <w:t>ых</w:t>
      </w:r>
      <w:r w:rsidRPr="001D5704">
        <w:rPr>
          <w:rFonts w:ascii="PT Astra Serif" w:hAnsi="PT Astra Serif" w:cs="Times New Roman"/>
          <w:sz w:val="26"/>
          <w:szCs w:val="26"/>
        </w:rPr>
        <w:t xml:space="preserve"> обследовани</w:t>
      </w:r>
      <w:r>
        <w:rPr>
          <w:rFonts w:ascii="PT Astra Serif" w:hAnsi="PT Astra Serif" w:cs="Times New Roman"/>
          <w:sz w:val="26"/>
          <w:szCs w:val="26"/>
        </w:rPr>
        <w:t>й и 3 наблюдения за соблюдением обязательных требований. По фактам выявленных нарушений материалы направлены в органы прокуратуры Томской области.</w:t>
      </w:r>
    </w:p>
    <w:p w:rsidR="001D5704" w:rsidRDefault="00834BEC" w:rsidP="000978EC">
      <w:pPr>
        <w:spacing w:after="0" w:line="240" w:lineRule="auto"/>
        <w:ind w:firstLine="709"/>
        <w:jc w:val="both"/>
        <w:rPr>
          <w:rFonts w:ascii="PT Astra Serif" w:hAnsi="PT Astra Serif" w:cs="Times New Roman"/>
          <w:sz w:val="26"/>
          <w:szCs w:val="26"/>
        </w:rPr>
      </w:pPr>
      <w:r>
        <w:rPr>
          <w:rFonts w:ascii="PT Astra Serif" w:hAnsi="PT Astra Serif" w:cs="Times New Roman"/>
          <w:sz w:val="26"/>
          <w:szCs w:val="26"/>
        </w:rPr>
        <w:t>Выдано 6 предостережений о недопустимости нарушения обязательных требований.</w:t>
      </w:r>
    </w:p>
    <w:p w:rsidR="00A95F63" w:rsidRDefault="00A95F63" w:rsidP="000978EC">
      <w:pPr>
        <w:spacing w:after="0" w:line="240" w:lineRule="auto"/>
        <w:ind w:firstLine="709"/>
        <w:jc w:val="both"/>
        <w:rPr>
          <w:rFonts w:ascii="PT Astra Serif" w:hAnsi="PT Astra Serif" w:cs="Times New Roman"/>
          <w:sz w:val="26"/>
          <w:szCs w:val="26"/>
        </w:rPr>
      </w:pPr>
      <w:r>
        <w:rPr>
          <w:rFonts w:ascii="PT Astra Serif" w:hAnsi="PT Astra Serif" w:cs="Times New Roman"/>
          <w:sz w:val="26"/>
          <w:szCs w:val="26"/>
        </w:rPr>
        <w:t xml:space="preserve">Проведено 9 консультаций по вопросам соблюдения обязательных требований, при этом </w:t>
      </w:r>
      <w:r w:rsidRPr="00A95F63">
        <w:rPr>
          <w:rFonts w:ascii="PT Astra Serif" w:hAnsi="PT Astra Serif" w:cs="Times New Roman"/>
          <w:sz w:val="26"/>
          <w:szCs w:val="26"/>
        </w:rPr>
        <w:t>10</w:t>
      </w:r>
      <w:r>
        <w:rPr>
          <w:rFonts w:ascii="PT Astra Serif" w:hAnsi="PT Astra Serif" w:cs="Times New Roman"/>
          <w:sz w:val="26"/>
          <w:szCs w:val="26"/>
        </w:rPr>
        <w:t xml:space="preserve"> </w:t>
      </w:r>
      <w:r w:rsidRPr="00A95F63">
        <w:rPr>
          <w:rFonts w:ascii="PT Astra Serif" w:hAnsi="PT Astra Serif" w:cs="Times New Roman"/>
          <w:sz w:val="26"/>
          <w:szCs w:val="26"/>
        </w:rPr>
        <w:t>и более однотипны</w:t>
      </w:r>
      <w:r>
        <w:rPr>
          <w:rFonts w:ascii="PT Astra Serif" w:hAnsi="PT Astra Serif" w:cs="Times New Roman"/>
          <w:sz w:val="26"/>
          <w:szCs w:val="26"/>
        </w:rPr>
        <w:t>х</w:t>
      </w:r>
      <w:r w:rsidRPr="00A95F63">
        <w:rPr>
          <w:rFonts w:ascii="PT Astra Serif" w:hAnsi="PT Astra Serif" w:cs="Times New Roman"/>
          <w:sz w:val="26"/>
          <w:szCs w:val="26"/>
        </w:rPr>
        <w:t xml:space="preserve"> обращени</w:t>
      </w:r>
      <w:r>
        <w:rPr>
          <w:rFonts w:ascii="PT Astra Serif" w:hAnsi="PT Astra Serif" w:cs="Times New Roman"/>
          <w:sz w:val="26"/>
          <w:szCs w:val="26"/>
        </w:rPr>
        <w:t>й</w:t>
      </w:r>
      <w:r w:rsidRPr="00A95F63">
        <w:rPr>
          <w:rFonts w:ascii="PT Astra Serif" w:hAnsi="PT Astra Serif" w:cs="Times New Roman"/>
          <w:sz w:val="26"/>
          <w:szCs w:val="26"/>
        </w:rPr>
        <w:t xml:space="preserve"> контролируемых лиц и их представителей </w:t>
      </w:r>
      <w:r>
        <w:rPr>
          <w:rFonts w:ascii="PT Astra Serif" w:hAnsi="PT Astra Serif" w:cs="Times New Roman"/>
          <w:sz w:val="26"/>
          <w:szCs w:val="26"/>
        </w:rPr>
        <w:t xml:space="preserve">не поступало, в связи с чем </w:t>
      </w:r>
      <w:r w:rsidRPr="00A95F63">
        <w:rPr>
          <w:rFonts w:ascii="PT Astra Serif" w:hAnsi="PT Astra Serif" w:cs="Times New Roman"/>
          <w:sz w:val="26"/>
          <w:szCs w:val="26"/>
        </w:rPr>
        <w:t xml:space="preserve">консультирование посредством размещения на официальном сайте </w:t>
      </w:r>
      <w:r w:rsidR="00774BE4" w:rsidRPr="00774BE4">
        <w:rPr>
          <w:rFonts w:ascii="PT Astra Serif" w:hAnsi="PT Astra Serif" w:cs="Times New Roman"/>
          <w:sz w:val="26"/>
          <w:szCs w:val="26"/>
        </w:rPr>
        <w:t>Департамента в информационно-телекоммуникационной сети «Интернет» https://depnature.tomsk.gov.ru (далее - официальный сайт Департамента)</w:t>
      </w:r>
      <w:r w:rsidRPr="00A95F63">
        <w:rPr>
          <w:rFonts w:ascii="PT Astra Serif" w:hAnsi="PT Astra Serif" w:cs="Times New Roman"/>
          <w:sz w:val="26"/>
          <w:szCs w:val="26"/>
        </w:rPr>
        <w:t xml:space="preserve"> письменного разъяснения </w:t>
      </w:r>
      <w:r>
        <w:rPr>
          <w:rFonts w:ascii="PT Astra Serif" w:hAnsi="PT Astra Serif" w:cs="Times New Roman"/>
          <w:sz w:val="26"/>
          <w:szCs w:val="26"/>
        </w:rPr>
        <w:t xml:space="preserve">не </w:t>
      </w:r>
      <w:r w:rsidRPr="00A95F63">
        <w:rPr>
          <w:rFonts w:ascii="PT Astra Serif" w:hAnsi="PT Astra Serif" w:cs="Times New Roman"/>
          <w:sz w:val="26"/>
          <w:szCs w:val="26"/>
        </w:rPr>
        <w:t>осуществля</w:t>
      </w:r>
      <w:r>
        <w:rPr>
          <w:rFonts w:ascii="PT Astra Serif" w:hAnsi="PT Astra Serif" w:cs="Times New Roman"/>
          <w:sz w:val="26"/>
          <w:szCs w:val="26"/>
        </w:rPr>
        <w:t>лось.</w:t>
      </w:r>
    </w:p>
    <w:p w:rsidR="00B8633B" w:rsidRDefault="00B8633B" w:rsidP="00B8633B">
      <w:pPr>
        <w:spacing w:after="0" w:line="240" w:lineRule="auto"/>
        <w:ind w:firstLine="709"/>
        <w:jc w:val="both"/>
        <w:rPr>
          <w:rFonts w:ascii="PT Astra Serif" w:hAnsi="PT Astra Serif" w:cs="Times New Roman"/>
          <w:sz w:val="26"/>
          <w:szCs w:val="26"/>
        </w:rPr>
      </w:pPr>
      <w:r w:rsidRPr="00B8633B">
        <w:rPr>
          <w:rFonts w:ascii="PT Astra Serif" w:hAnsi="PT Astra Serif" w:cs="Times New Roman"/>
          <w:sz w:val="26"/>
          <w:szCs w:val="26"/>
        </w:rPr>
        <w:t>Доклад о правоприменительной практике</w:t>
      </w:r>
      <w:r>
        <w:rPr>
          <w:rFonts w:ascii="PT Astra Serif" w:hAnsi="PT Astra Serif" w:cs="Times New Roman"/>
          <w:sz w:val="26"/>
          <w:szCs w:val="26"/>
        </w:rPr>
        <w:t xml:space="preserve"> за 2021 год в установленный срок </w:t>
      </w:r>
      <w:r w:rsidRPr="00B8633B">
        <w:rPr>
          <w:rFonts w:ascii="PT Astra Serif" w:hAnsi="PT Astra Serif" w:cs="Times New Roman"/>
          <w:sz w:val="26"/>
          <w:szCs w:val="26"/>
        </w:rPr>
        <w:t>размещ</w:t>
      </w:r>
      <w:r>
        <w:rPr>
          <w:rFonts w:ascii="PT Astra Serif" w:hAnsi="PT Astra Serif" w:cs="Times New Roman"/>
          <w:sz w:val="26"/>
          <w:szCs w:val="26"/>
        </w:rPr>
        <w:t>ен</w:t>
      </w:r>
      <w:r w:rsidRPr="00B8633B">
        <w:rPr>
          <w:rFonts w:ascii="PT Astra Serif" w:hAnsi="PT Astra Serif" w:cs="Times New Roman"/>
          <w:sz w:val="26"/>
          <w:szCs w:val="26"/>
        </w:rPr>
        <w:t xml:space="preserve"> на </w:t>
      </w:r>
      <w:r w:rsidR="000B6D37" w:rsidRPr="000B6D37">
        <w:rPr>
          <w:rFonts w:ascii="PT Astra Serif" w:hAnsi="PT Astra Serif" w:cs="Times New Roman"/>
          <w:sz w:val="26"/>
          <w:szCs w:val="26"/>
        </w:rPr>
        <w:t>официальном сайте Департамента</w:t>
      </w:r>
      <w:r>
        <w:rPr>
          <w:rFonts w:ascii="PT Astra Serif" w:hAnsi="PT Astra Serif" w:cs="Times New Roman"/>
          <w:sz w:val="26"/>
          <w:szCs w:val="26"/>
        </w:rPr>
        <w:t>.</w:t>
      </w:r>
    </w:p>
    <w:p w:rsidR="00DC12EE" w:rsidRDefault="00B8633B" w:rsidP="000978EC">
      <w:pPr>
        <w:spacing w:after="0" w:line="240" w:lineRule="auto"/>
        <w:ind w:firstLine="709"/>
        <w:jc w:val="both"/>
        <w:rPr>
          <w:rFonts w:ascii="PT Astra Serif" w:hAnsi="PT Astra Serif" w:cs="Times New Roman"/>
          <w:sz w:val="26"/>
          <w:szCs w:val="26"/>
        </w:rPr>
      </w:pPr>
      <w:r w:rsidRPr="00B8633B">
        <w:rPr>
          <w:rFonts w:ascii="PT Astra Serif" w:hAnsi="PT Astra Serif" w:cs="Times New Roman"/>
          <w:sz w:val="26"/>
          <w:szCs w:val="26"/>
        </w:rPr>
        <w:t>1.10. Одной из основных проблем, на решение которой направлена программа профилактики, является сокращение количества типовых нарушений обязательных требований, которые допускаются в силу отсутствия у контролируемых лиц информации об исчерпывающем перечне обязательных требований и предъявляемых общих требований к их соблюдению.</w:t>
      </w:r>
    </w:p>
    <w:p w:rsidR="000978EC" w:rsidRDefault="000978EC" w:rsidP="000978EC">
      <w:pPr>
        <w:spacing w:after="0" w:line="240" w:lineRule="auto"/>
        <w:ind w:firstLine="709"/>
        <w:jc w:val="both"/>
        <w:rPr>
          <w:rFonts w:ascii="PT Astra Serif" w:hAnsi="PT Astra Serif" w:cs="Times New Roman"/>
          <w:sz w:val="26"/>
          <w:szCs w:val="26"/>
        </w:rPr>
      </w:pPr>
    </w:p>
    <w:p w:rsidR="00110651" w:rsidRDefault="009918DF" w:rsidP="009918DF">
      <w:pPr>
        <w:spacing w:after="0" w:line="240" w:lineRule="auto"/>
        <w:jc w:val="center"/>
        <w:rPr>
          <w:rFonts w:ascii="PT Astra Serif" w:hAnsi="PT Astra Serif" w:cs="Times New Roman"/>
          <w:sz w:val="26"/>
          <w:szCs w:val="26"/>
        </w:rPr>
      </w:pPr>
      <w:r>
        <w:rPr>
          <w:rFonts w:ascii="PT Astra Serif" w:hAnsi="PT Astra Serif" w:cs="Times New Roman"/>
          <w:sz w:val="26"/>
          <w:szCs w:val="26"/>
        </w:rPr>
        <w:t>2. Ц</w:t>
      </w:r>
      <w:r w:rsidRPr="009918DF">
        <w:rPr>
          <w:rFonts w:ascii="PT Astra Serif" w:hAnsi="PT Astra Serif" w:cs="Times New Roman"/>
          <w:sz w:val="26"/>
          <w:szCs w:val="26"/>
        </w:rPr>
        <w:t>ели и задачи реализации программы профи</w:t>
      </w:r>
      <w:r>
        <w:rPr>
          <w:rFonts w:ascii="PT Astra Serif" w:hAnsi="PT Astra Serif" w:cs="Times New Roman"/>
          <w:sz w:val="26"/>
          <w:szCs w:val="26"/>
        </w:rPr>
        <w:t>лактики рисков причинения вреда</w:t>
      </w:r>
    </w:p>
    <w:p w:rsidR="009918DF" w:rsidRDefault="009918DF" w:rsidP="00271965">
      <w:pPr>
        <w:spacing w:after="0" w:line="240" w:lineRule="auto"/>
        <w:ind w:firstLine="709"/>
        <w:jc w:val="both"/>
        <w:rPr>
          <w:rFonts w:ascii="PT Astra Serif" w:hAnsi="PT Astra Serif" w:cs="Times New Roman"/>
          <w:sz w:val="26"/>
          <w:szCs w:val="26"/>
        </w:rPr>
      </w:pPr>
    </w:p>
    <w:p w:rsidR="00B8633B" w:rsidRPr="00B8633B" w:rsidRDefault="00B8633B" w:rsidP="00B8633B">
      <w:pPr>
        <w:spacing w:after="0" w:line="240" w:lineRule="auto"/>
        <w:ind w:firstLine="709"/>
        <w:jc w:val="both"/>
        <w:rPr>
          <w:rFonts w:ascii="PT Astra Serif" w:hAnsi="PT Astra Serif" w:cs="Times New Roman"/>
          <w:sz w:val="26"/>
          <w:szCs w:val="26"/>
        </w:rPr>
      </w:pPr>
      <w:r w:rsidRPr="00B8633B">
        <w:rPr>
          <w:rFonts w:ascii="PT Astra Serif" w:hAnsi="PT Astra Serif" w:cs="Times New Roman"/>
          <w:sz w:val="26"/>
          <w:szCs w:val="26"/>
        </w:rPr>
        <w:t>2.1. Основными целями программы профилактики являются:</w:t>
      </w:r>
    </w:p>
    <w:p w:rsidR="00B8633B" w:rsidRPr="00B8633B" w:rsidRDefault="00D37B9F" w:rsidP="00B8633B">
      <w:pPr>
        <w:spacing w:after="0" w:line="240" w:lineRule="auto"/>
        <w:ind w:firstLine="709"/>
        <w:jc w:val="both"/>
        <w:rPr>
          <w:rFonts w:ascii="PT Astra Serif" w:hAnsi="PT Astra Serif" w:cs="Times New Roman"/>
          <w:sz w:val="26"/>
          <w:szCs w:val="26"/>
        </w:rPr>
      </w:pPr>
      <w:r>
        <w:rPr>
          <w:rFonts w:ascii="PT Astra Serif" w:hAnsi="PT Astra Serif" w:cs="Times New Roman"/>
          <w:sz w:val="26"/>
          <w:szCs w:val="26"/>
        </w:rPr>
        <w:t xml:space="preserve">а) </w:t>
      </w:r>
      <w:r w:rsidR="00B8633B" w:rsidRPr="00B8633B">
        <w:rPr>
          <w:rFonts w:ascii="PT Astra Serif" w:hAnsi="PT Astra Serif" w:cs="Times New Roman"/>
          <w:sz w:val="26"/>
          <w:szCs w:val="26"/>
        </w:rPr>
        <w:t xml:space="preserve">снижение числа случаев причинения вреда жизни, здоровью граждан, вреда животным, растениям, окружающей среде, предотвращение возникновения чрезвычайных ситуаций техногенного характера при осуществлении </w:t>
      </w:r>
      <w:r w:rsidR="00B8633B">
        <w:rPr>
          <w:rFonts w:ascii="PT Astra Serif" w:hAnsi="PT Astra Serif" w:cs="Times New Roman"/>
          <w:sz w:val="26"/>
          <w:szCs w:val="26"/>
        </w:rPr>
        <w:t>недро</w:t>
      </w:r>
      <w:r w:rsidR="00B8633B" w:rsidRPr="00B8633B">
        <w:rPr>
          <w:rFonts w:ascii="PT Astra Serif" w:hAnsi="PT Astra Serif" w:cs="Times New Roman"/>
          <w:sz w:val="26"/>
          <w:szCs w:val="26"/>
        </w:rPr>
        <w:t>пользователями хозяйственной и иной деятельности по контролируемым видам рисков;</w:t>
      </w:r>
    </w:p>
    <w:p w:rsidR="00B8633B" w:rsidRPr="00B8633B" w:rsidRDefault="00D37B9F" w:rsidP="00B8633B">
      <w:pPr>
        <w:spacing w:after="0" w:line="240" w:lineRule="auto"/>
        <w:ind w:firstLine="709"/>
        <w:jc w:val="both"/>
        <w:rPr>
          <w:rFonts w:ascii="PT Astra Serif" w:hAnsi="PT Astra Serif" w:cs="Times New Roman"/>
          <w:sz w:val="26"/>
          <w:szCs w:val="26"/>
        </w:rPr>
      </w:pPr>
      <w:r>
        <w:rPr>
          <w:rFonts w:ascii="PT Astra Serif" w:hAnsi="PT Astra Serif" w:cs="Times New Roman"/>
          <w:sz w:val="26"/>
          <w:szCs w:val="26"/>
        </w:rPr>
        <w:t xml:space="preserve">б) </w:t>
      </w:r>
      <w:r w:rsidR="00B8633B" w:rsidRPr="00B8633B">
        <w:rPr>
          <w:rFonts w:ascii="PT Astra Serif" w:hAnsi="PT Astra Serif" w:cs="Times New Roman"/>
          <w:sz w:val="26"/>
          <w:szCs w:val="26"/>
        </w:rPr>
        <w:t>снижение уровня материального ущерба по контролируемым видам рисков;</w:t>
      </w:r>
    </w:p>
    <w:p w:rsidR="00B8633B" w:rsidRPr="00B8633B" w:rsidRDefault="00D37B9F" w:rsidP="00B8633B">
      <w:pPr>
        <w:spacing w:after="0" w:line="240" w:lineRule="auto"/>
        <w:ind w:firstLine="709"/>
        <w:jc w:val="both"/>
        <w:rPr>
          <w:rFonts w:ascii="PT Astra Serif" w:hAnsi="PT Astra Serif" w:cs="Times New Roman"/>
          <w:sz w:val="26"/>
          <w:szCs w:val="26"/>
        </w:rPr>
      </w:pPr>
      <w:r>
        <w:rPr>
          <w:rFonts w:ascii="PT Astra Serif" w:hAnsi="PT Astra Serif" w:cs="Times New Roman"/>
          <w:sz w:val="26"/>
          <w:szCs w:val="26"/>
        </w:rPr>
        <w:t xml:space="preserve">в) </w:t>
      </w:r>
      <w:r w:rsidR="00B8633B" w:rsidRPr="00B8633B">
        <w:rPr>
          <w:rFonts w:ascii="PT Astra Serif" w:hAnsi="PT Astra Serif" w:cs="Times New Roman"/>
          <w:sz w:val="26"/>
          <w:szCs w:val="26"/>
        </w:rPr>
        <w:t>сокращение числа нарушений обязательных требований в области охраны</w:t>
      </w:r>
      <w:r w:rsidR="00B8633B">
        <w:rPr>
          <w:rFonts w:ascii="PT Astra Serif" w:hAnsi="PT Astra Serif" w:cs="Times New Roman"/>
          <w:sz w:val="26"/>
          <w:szCs w:val="26"/>
        </w:rPr>
        <w:t xml:space="preserve"> и использования</w:t>
      </w:r>
      <w:r w:rsidR="00B8633B" w:rsidRPr="00B8633B">
        <w:rPr>
          <w:rFonts w:ascii="PT Astra Serif" w:hAnsi="PT Astra Serif" w:cs="Times New Roman"/>
          <w:sz w:val="26"/>
          <w:szCs w:val="26"/>
        </w:rPr>
        <w:t xml:space="preserve"> </w:t>
      </w:r>
      <w:r w:rsidR="00B8633B">
        <w:rPr>
          <w:rFonts w:ascii="PT Astra Serif" w:hAnsi="PT Astra Serif" w:cs="Times New Roman"/>
          <w:sz w:val="26"/>
          <w:szCs w:val="26"/>
        </w:rPr>
        <w:t>недр</w:t>
      </w:r>
      <w:r w:rsidR="00B8633B" w:rsidRPr="00B8633B">
        <w:rPr>
          <w:rFonts w:ascii="PT Astra Serif" w:hAnsi="PT Astra Serif" w:cs="Times New Roman"/>
          <w:sz w:val="26"/>
          <w:szCs w:val="26"/>
        </w:rPr>
        <w:t>;</w:t>
      </w:r>
    </w:p>
    <w:p w:rsidR="00271965" w:rsidRDefault="00D37B9F" w:rsidP="00B8633B">
      <w:pPr>
        <w:spacing w:after="0" w:line="240" w:lineRule="auto"/>
        <w:ind w:firstLine="709"/>
        <w:jc w:val="both"/>
        <w:rPr>
          <w:rFonts w:ascii="PT Astra Serif" w:hAnsi="PT Astra Serif" w:cs="Times New Roman"/>
          <w:sz w:val="26"/>
          <w:szCs w:val="26"/>
        </w:rPr>
      </w:pPr>
      <w:r>
        <w:rPr>
          <w:rFonts w:ascii="PT Astra Serif" w:hAnsi="PT Astra Serif" w:cs="Times New Roman"/>
          <w:sz w:val="26"/>
          <w:szCs w:val="26"/>
        </w:rPr>
        <w:t xml:space="preserve">г) </w:t>
      </w:r>
      <w:r w:rsidR="00B8633B" w:rsidRPr="00B8633B">
        <w:rPr>
          <w:rFonts w:ascii="PT Astra Serif" w:hAnsi="PT Astra Serif" w:cs="Times New Roman"/>
          <w:sz w:val="26"/>
          <w:szCs w:val="26"/>
        </w:rPr>
        <w:t xml:space="preserve">увеличение доли профилактических мероприятий в общем объеме контрольной (надзорной) деятельности </w:t>
      </w:r>
      <w:r w:rsidR="00B8633B">
        <w:rPr>
          <w:rFonts w:ascii="PT Astra Serif" w:hAnsi="PT Astra Serif" w:cs="Times New Roman"/>
          <w:sz w:val="26"/>
          <w:szCs w:val="26"/>
        </w:rPr>
        <w:t>Департамента</w:t>
      </w:r>
      <w:r w:rsidR="00B8633B" w:rsidRPr="00B8633B">
        <w:rPr>
          <w:rFonts w:ascii="PT Astra Serif" w:hAnsi="PT Astra Serif" w:cs="Times New Roman"/>
          <w:sz w:val="26"/>
          <w:szCs w:val="26"/>
        </w:rPr>
        <w:t>.</w:t>
      </w:r>
    </w:p>
    <w:p w:rsidR="00D37B9F" w:rsidRPr="00D37B9F" w:rsidRDefault="00D37B9F" w:rsidP="00D37B9F">
      <w:pPr>
        <w:spacing w:after="0" w:line="240" w:lineRule="auto"/>
        <w:ind w:firstLine="709"/>
        <w:jc w:val="both"/>
        <w:rPr>
          <w:rFonts w:ascii="PT Astra Serif" w:hAnsi="PT Astra Serif" w:cs="Times New Roman"/>
          <w:sz w:val="26"/>
          <w:szCs w:val="26"/>
        </w:rPr>
      </w:pPr>
      <w:r w:rsidRPr="00D37B9F">
        <w:rPr>
          <w:rFonts w:ascii="PT Astra Serif" w:hAnsi="PT Astra Serif" w:cs="Times New Roman"/>
          <w:sz w:val="26"/>
          <w:szCs w:val="26"/>
        </w:rPr>
        <w:t>2.2. Для достижения целей программы профилактики необходимо выполнение следующих задач:</w:t>
      </w:r>
    </w:p>
    <w:p w:rsidR="00D37B9F" w:rsidRPr="00D37B9F" w:rsidRDefault="00D37B9F" w:rsidP="00D37B9F">
      <w:pPr>
        <w:spacing w:after="0" w:line="240" w:lineRule="auto"/>
        <w:ind w:firstLine="709"/>
        <w:jc w:val="both"/>
        <w:rPr>
          <w:rFonts w:ascii="PT Astra Serif" w:hAnsi="PT Astra Serif" w:cs="Times New Roman"/>
          <w:sz w:val="26"/>
          <w:szCs w:val="26"/>
        </w:rPr>
      </w:pPr>
      <w:r>
        <w:rPr>
          <w:rFonts w:ascii="PT Astra Serif" w:hAnsi="PT Astra Serif" w:cs="Times New Roman"/>
          <w:sz w:val="26"/>
          <w:szCs w:val="26"/>
        </w:rPr>
        <w:t xml:space="preserve">а) </w:t>
      </w:r>
      <w:proofErr w:type="spellStart"/>
      <w:r w:rsidRPr="00D37B9F">
        <w:rPr>
          <w:rFonts w:ascii="PT Astra Serif" w:hAnsi="PT Astra Serif" w:cs="Times New Roman"/>
          <w:sz w:val="26"/>
          <w:szCs w:val="26"/>
        </w:rPr>
        <w:t>приоритизация</w:t>
      </w:r>
      <w:proofErr w:type="spellEnd"/>
      <w:r w:rsidRPr="00D37B9F">
        <w:rPr>
          <w:rFonts w:ascii="PT Astra Serif" w:hAnsi="PT Astra Serif" w:cs="Times New Roman"/>
          <w:sz w:val="26"/>
          <w:szCs w:val="26"/>
        </w:rPr>
        <w:t xml:space="preserve"> и систематизация мер профилактики нарушений обязательных требований, в контрольной (надзорной) деятельности </w:t>
      </w:r>
      <w:r>
        <w:rPr>
          <w:rFonts w:ascii="PT Astra Serif" w:hAnsi="PT Astra Serif" w:cs="Times New Roman"/>
          <w:sz w:val="26"/>
          <w:szCs w:val="26"/>
        </w:rPr>
        <w:t>Департамента</w:t>
      </w:r>
      <w:r w:rsidRPr="00D37B9F">
        <w:rPr>
          <w:rFonts w:ascii="PT Astra Serif" w:hAnsi="PT Astra Serif" w:cs="Times New Roman"/>
          <w:sz w:val="26"/>
          <w:szCs w:val="26"/>
        </w:rPr>
        <w:t xml:space="preserve">, расширение перечня применяемых в </w:t>
      </w:r>
      <w:r>
        <w:rPr>
          <w:rFonts w:ascii="PT Astra Serif" w:hAnsi="PT Astra Serif" w:cs="Times New Roman"/>
          <w:sz w:val="26"/>
          <w:szCs w:val="26"/>
        </w:rPr>
        <w:t>Департаменте</w:t>
      </w:r>
      <w:r w:rsidRPr="00D37B9F">
        <w:rPr>
          <w:rFonts w:ascii="PT Astra Serif" w:hAnsi="PT Astra Serif" w:cs="Times New Roman"/>
          <w:sz w:val="26"/>
          <w:szCs w:val="26"/>
        </w:rPr>
        <w:t xml:space="preserve"> профилактических мер и круга поднадзорных субъектов, принимающих активное участие в профилактических мероприятиях, повышение эффективности реализуемых органом профилактических мероприятий;</w:t>
      </w:r>
    </w:p>
    <w:p w:rsidR="00D37B9F" w:rsidRPr="00D37B9F" w:rsidRDefault="00D37B9F" w:rsidP="00D37B9F">
      <w:pPr>
        <w:spacing w:after="0" w:line="240" w:lineRule="auto"/>
        <w:ind w:firstLine="709"/>
        <w:jc w:val="both"/>
        <w:rPr>
          <w:rFonts w:ascii="PT Astra Serif" w:hAnsi="PT Astra Serif" w:cs="Times New Roman"/>
          <w:sz w:val="26"/>
          <w:szCs w:val="26"/>
        </w:rPr>
      </w:pPr>
      <w:r>
        <w:rPr>
          <w:rFonts w:ascii="PT Astra Serif" w:hAnsi="PT Astra Serif" w:cs="Times New Roman"/>
          <w:sz w:val="26"/>
          <w:szCs w:val="26"/>
        </w:rPr>
        <w:t xml:space="preserve">б) </w:t>
      </w:r>
      <w:r w:rsidRPr="00D37B9F">
        <w:rPr>
          <w:rFonts w:ascii="PT Astra Serif" w:hAnsi="PT Astra Serif" w:cs="Times New Roman"/>
          <w:sz w:val="26"/>
          <w:szCs w:val="26"/>
        </w:rPr>
        <w:t xml:space="preserve">выявление причин, факторов и условий, способствующих нарушению обязательных требований в области охраны </w:t>
      </w:r>
      <w:r>
        <w:rPr>
          <w:rFonts w:ascii="PT Astra Serif" w:hAnsi="PT Astra Serif" w:cs="Times New Roman"/>
          <w:sz w:val="26"/>
          <w:szCs w:val="26"/>
        </w:rPr>
        <w:t>и использования недр</w:t>
      </w:r>
      <w:r w:rsidRPr="00D37B9F">
        <w:rPr>
          <w:rFonts w:ascii="PT Astra Serif" w:hAnsi="PT Astra Serif" w:cs="Times New Roman"/>
          <w:sz w:val="26"/>
          <w:szCs w:val="26"/>
        </w:rPr>
        <w:t>, определение способов устранения или снижения рисков их возникновения;</w:t>
      </w:r>
    </w:p>
    <w:p w:rsidR="00D37B9F" w:rsidRPr="00D37B9F" w:rsidRDefault="00D37B9F" w:rsidP="00D37B9F">
      <w:pPr>
        <w:spacing w:after="0" w:line="240" w:lineRule="auto"/>
        <w:ind w:firstLine="709"/>
        <w:jc w:val="both"/>
        <w:rPr>
          <w:rFonts w:ascii="PT Astra Serif" w:hAnsi="PT Astra Serif" w:cs="Times New Roman"/>
          <w:sz w:val="26"/>
          <w:szCs w:val="26"/>
        </w:rPr>
      </w:pPr>
      <w:r>
        <w:rPr>
          <w:rFonts w:ascii="PT Astra Serif" w:hAnsi="PT Astra Serif" w:cs="Times New Roman"/>
          <w:sz w:val="26"/>
          <w:szCs w:val="26"/>
        </w:rPr>
        <w:lastRenderedPageBreak/>
        <w:t xml:space="preserve">в) </w:t>
      </w:r>
      <w:r w:rsidRPr="00D37B9F">
        <w:rPr>
          <w:rFonts w:ascii="PT Astra Serif" w:hAnsi="PT Astra Serif" w:cs="Times New Roman"/>
          <w:sz w:val="26"/>
          <w:szCs w:val="26"/>
        </w:rPr>
        <w:t xml:space="preserve">определение перечня видов данных, сбор статистических данных, необходимых для организации профилактической работы по сокращению числа нарушений обязательных требований в области охраны и использования недр и снижению </w:t>
      </w:r>
      <w:r>
        <w:rPr>
          <w:rFonts w:ascii="PT Astra Serif" w:hAnsi="PT Astra Serif" w:cs="Times New Roman"/>
          <w:sz w:val="26"/>
          <w:szCs w:val="26"/>
        </w:rPr>
        <w:t>риска причинения вреда недрам</w:t>
      </w:r>
      <w:r w:rsidRPr="00D37B9F">
        <w:rPr>
          <w:rFonts w:ascii="PT Astra Serif" w:hAnsi="PT Astra Serif" w:cs="Times New Roman"/>
          <w:sz w:val="26"/>
          <w:szCs w:val="26"/>
        </w:rPr>
        <w:t>;</w:t>
      </w:r>
    </w:p>
    <w:p w:rsidR="00D37B9F" w:rsidRPr="00D37B9F" w:rsidRDefault="00D37B9F" w:rsidP="00D37B9F">
      <w:pPr>
        <w:spacing w:after="0" w:line="240" w:lineRule="auto"/>
        <w:ind w:firstLine="709"/>
        <w:jc w:val="both"/>
        <w:rPr>
          <w:rFonts w:ascii="PT Astra Serif" w:hAnsi="PT Astra Serif" w:cs="Times New Roman"/>
          <w:sz w:val="26"/>
          <w:szCs w:val="26"/>
        </w:rPr>
      </w:pPr>
      <w:r>
        <w:rPr>
          <w:rFonts w:ascii="PT Astra Serif" w:hAnsi="PT Astra Serif" w:cs="Times New Roman"/>
          <w:sz w:val="26"/>
          <w:szCs w:val="26"/>
        </w:rPr>
        <w:t xml:space="preserve">г) </w:t>
      </w:r>
      <w:r w:rsidRPr="00D37B9F">
        <w:rPr>
          <w:rFonts w:ascii="PT Astra Serif" w:hAnsi="PT Astra Serif" w:cs="Times New Roman"/>
          <w:sz w:val="26"/>
          <w:szCs w:val="26"/>
        </w:rPr>
        <w:t>установление и оценка зависимости видов, форм и интенсивности профилактических мероприятий от особенностей конкретных объектов контроля, и присвоенной им категории риска, проведение профилактических мероприятий с учетом данных факторов;</w:t>
      </w:r>
    </w:p>
    <w:p w:rsidR="00D37B9F" w:rsidRPr="00D37B9F" w:rsidRDefault="00D37B9F" w:rsidP="00D37B9F">
      <w:pPr>
        <w:spacing w:after="0" w:line="240" w:lineRule="auto"/>
        <w:ind w:firstLine="709"/>
        <w:jc w:val="both"/>
        <w:rPr>
          <w:rFonts w:ascii="PT Astra Serif" w:hAnsi="PT Astra Serif" w:cs="Times New Roman"/>
          <w:sz w:val="26"/>
          <w:szCs w:val="26"/>
        </w:rPr>
      </w:pPr>
      <w:r>
        <w:rPr>
          <w:rFonts w:ascii="PT Astra Serif" w:hAnsi="PT Astra Serif" w:cs="Times New Roman"/>
          <w:sz w:val="26"/>
          <w:szCs w:val="26"/>
        </w:rPr>
        <w:t xml:space="preserve">д) </w:t>
      </w:r>
      <w:r w:rsidRPr="00D37B9F">
        <w:rPr>
          <w:rFonts w:ascii="PT Astra Serif" w:hAnsi="PT Astra Serif" w:cs="Times New Roman"/>
          <w:sz w:val="26"/>
          <w:szCs w:val="26"/>
        </w:rPr>
        <w:t xml:space="preserve">разработка механизмов эффективного, законопослушного поведения </w:t>
      </w:r>
      <w:r>
        <w:rPr>
          <w:rFonts w:ascii="PT Astra Serif" w:hAnsi="PT Astra Serif" w:cs="Times New Roman"/>
          <w:sz w:val="26"/>
          <w:szCs w:val="26"/>
        </w:rPr>
        <w:t>недро</w:t>
      </w:r>
      <w:r w:rsidRPr="00D37B9F">
        <w:rPr>
          <w:rFonts w:ascii="PT Astra Serif" w:hAnsi="PT Astra Serif" w:cs="Times New Roman"/>
          <w:sz w:val="26"/>
          <w:szCs w:val="26"/>
        </w:rPr>
        <w:t>пользователей, повышение уровня их правовой грамотности и мотивация к добросовестному поведению подконтрольных субъектов;</w:t>
      </w:r>
    </w:p>
    <w:p w:rsidR="00271965" w:rsidRDefault="00D37B9F" w:rsidP="00D37B9F">
      <w:pPr>
        <w:spacing w:after="0" w:line="240" w:lineRule="auto"/>
        <w:ind w:firstLine="709"/>
        <w:jc w:val="both"/>
        <w:rPr>
          <w:rFonts w:ascii="PT Astra Serif" w:hAnsi="PT Astra Serif" w:cs="Times New Roman"/>
          <w:sz w:val="26"/>
          <w:szCs w:val="26"/>
        </w:rPr>
      </w:pPr>
      <w:r>
        <w:rPr>
          <w:rFonts w:ascii="PT Astra Serif" w:hAnsi="PT Astra Serif" w:cs="Times New Roman"/>
          <w:sz w:val="26"/>
          <w:szCs w:val="26"/>
        </w:rPr>
        <w:t xml:space="preserve">е) </w:t>
      </w:r>
      <w:r w:rsidRPr="00D37B9F">
        <w:rPr>
          <w:rFonts w:ascii="PT Astra Serif" w:hAnsi="PT Astra Serif" w:cs="Times New Roman"/>
          <w:sz w:val="26"/>
          <w:szCs w:val="26"/>
        </w:rPr>
        <w:t xml:space="preserve">увеличение публичности, понятности и открытости контрольной (надзорной) деятельности </w:t>
      </w:r>
      <w:r>
        <w:rPr>
          <w:rFonts w:ascii="PT Astra Serif" w:hAnsi="PT Astra Serif" w:cs="Times New Roman"/>
          <w:sz w:val="26"/>
          <w:szCs w:val="26"/>
        </w:rPr>
        <w:t>Департамента</w:t>
      </w:r>
      <w:r w:rsidRPr="00D37B9F">
        <w:rPr>
          <w:rFonts w:ascii="PT Astra Serif" w:hAnsi="PT Astra Serif" w:cs="Times New Roman"/>
          <w:sz w:val="26"/>
          <w:szCs w:val="26"/>
        </w:rPr>
        <w:t>.</w:t>
      </w:r>
    </w:p>
    <w:p w:rsidR="00D37B9F" w:rsidRDefault="00D37B9F" w:rsidP="00271965">
      <w:pPr>
        <w:spacing w:after="0" w:line="240" w:lineRule="auto"/>
        <w:ind w:firstLine="709"/>
        <w:jc w:val="both"/>
        <w:rPr>
          <w:rFonts w:ascii="PT Astra Serif" w:hAnsi="PT Astra Serif" w:cs="Times New Roman"/>
          <w:sz w:val="26"/>
          <w:szCs w:val="26"/>
        </w:rPr>
      </w:pPr>
    </w:p>
    <w:p w:rsidR="009918DF" w:rsidRDefault="009918DF" w:rsidP="009918DF">
      <w:pPr>
        <w:spacing w:after="0" w:line="240" w:lineRule="auto"/>
        <w:jc w:val="center"/>
        <w:rPr>
          <w:rFonts w:ascii="PT Astra Serif" w:hAnsi="PT Astra Serif" w:cs="Times New Roman"/>
          <w:sz w:val="26"/>
          <w:szCs w:val="26"/>
        </w:rPr>
      </w:pPr>
      <w:r w:rsidRPr="009918DF">
        <w:rPr>
          <w:rFonts w:ascii="PT Astra Serif" w:hAnsi="PT Astra Serif" w:cs="Times New Roman"/>
          <w:sz w:val="26"/>
          <w:szCs w:val="26"/>
        </w:rPr>
        <w:t>3. Перечень профилактических мероприятий, срок</w:t>
      </w:r>
      <w:r>
        <w:rPr>
          <w:rFonts w:ascii="PT Astra Serif" w:hAnsi="PT Astra Serif" w:cs="Times New Roman"/>
          <w:sz w:val="26"/>
          <w:szCs w:val="26"/>
        </w:rPr>
        <w:t>и (периодичность) их проведения</w:t>
      </w:r>
    </w:p>
    <w:p w:rsidR="0015753F" w:rsidRDefault="0015753F" w:rsidP="00271965">
      <w:pPr>
        <w:spacing w:after="0" w:line="240" w:lineRule="auto"/>
        <w:ind w:firstLine="709"/>
        <w:jc w:val="both"/>
        <w:rPr>
          <w:rFonts w:ascii="PT Astra Serif" w:hAnsi="PT Astra Serif" w:cs="Times New Roman"/>
          <w:sz w:val="26"/>
          <w:szCs w:val="26"/>
        </w:rPr>
      </w:pPr>
    </w:p>
    <w:p w:rsidR="000B6D37" w:rsidRPr="000B6D37" w:rsidRDefault="000B6D37" w:rsidP="000B6D37">
      <w:pPr>
        <w:spacing w:after="0" w:line="240" w:lineRule="auto"/>
        <w:ind w:firstLine="709"/>
        <w:jc w:val="both"/>
        <w:rPr>
          <w:rFonts w:ascii="PT Astra Serif" w:hAnsi="PT Astra Serif" w:cs="Times New Roman"/>
          <w:sz w:val="26"/>
          <w:szCs w:val="26"/>
        </w:rPr>
      </w:pPr>
      <w:r>
        <w:rPr>
          <w:rFonts w:ascii="PT Astra Serif" w:hAnsi="PT Astra Serif" w:cs="Times New Roman"/>
          <w:sz w:val="26"/>
          <w:szCs w:val="26"/>
        </w:rPr>
        <w:t>3.1</w:t>
      </w:r>
      <w:r w:rsidRPr="000B6D37">
        <w:rPr>
          <w:rFonts w:ascii="PT Astra Serif" w:hAnsi="PT Astra Serif" w:cs="Times New Roman"/>
          <w:sz w:val="26"/>
          <w:szCs w:val="26"/>
        </w:rPr>
        <w:t xml:space="preserve">. </w:t>
      </w:r>
      <w:r>
        <w:rPr>
          <w:rFonts w:ascii="PT Astra Serif" w:hAnsi="PT Astra Serif" w:cs="Times New Roman"/>
          <w:sz w:val="26"/>
          <w:szCs w:val="26"/>
        </w:rPr>
        <w:t xml:space="preserve">Комитетом регионального государственного контроля (надзора) </w:t>
      </w:r>
      <w:r w:rsidRPr="000B6D37">
        <w:rPr>
          <w:rFonts w:ascii="PT Astra Serif" w:hAnsi="PT Astra Serif" w:cs="Times New Roman"/>
          <w:sz w:val="26"/>
          <w:szCs w:val="26"/>
        </w:rPr>
        <w:t>Департамент</w:t>
      </w:r>
      <w:r>
        <w:rPr>
          <w:rFonts w:ascii="PT Astra Serif" w:hAnsi="PT Astra Serif" w:cs="Times New Roman"/>
          <w:sz w:val="26"/>
          <w:szCs w:val="26"/>
        </w:rPr>
        <w:t>а</w:t>
      </w:r>
      <w:r w:rsidRPr="000B6D37">
        <w:rPr>
          <w:rFonts w:ascii="PT Astra Serif" w:hAnsi="PT Astra Serif" w:cs="Times New Roman"/>
          <w:sz w:val="26"/>
          <w:szCs w:val="26"/>
        </w:rPr>
        <w:t xml:space="preserve"> провод</w:t>
      </w:r>
      <w:r>
        <w:rPr>
          <w:rFonts w:ascii="PT Astra Serif" w:hAnsi="PT Astra Serif" w:cs="Times New Roman"/>
          <w:sz w:val="26"/>
          <w:szCs w:val="26"/>
        </w:rPr>
        <w:t>ятся</w:t>
      </w:r>
      <w:r w:rsidRPr="000B6D37">
        <w:rPr>
          <w:rFonts w:ascii="PT Astra Serif" w:hAnsi="PT Astra Serif" w:cs="Times New Roman"/>
          <w:sz w:val="26"/>
          <w:szCs w:val="26"/>
        </w:rPr>
        <w:t xml:space="preserve"> следующие профилактические мероприятия:</w:t>
      </w:r>
    </w:p>
    <w:p w:rsidR="000B6D37" w:rsidRPr="000B6D37" w:rsidRDefault="000B6D37" w:rsidP="000B6D37">
      <w:pPr>
        <w:spacing w:after="0" w:line="240" w:lineRule="auto"/>
        <w:ind w:firstLine="709"/>
        <w:jc w:val="both"/>
        <w:rPr>
          <w:rFonts w:ascii="PT Astra Serif" w:hAnsi="PT Astra Serif" w:cs="Times New Roman"/>
          <w:sz w:val="26"/>
          <w:szCs w:val="26"/>
        </w:rPr>
      </w:pPr>
      <w:r w:rsidRPr="000B6D37">
        <w:rPr>
          <w:rFonts w:ascii="PT Astra Serif" w:hAnsi="PT Astra Serif" w:cs="Times New Roman"/>
          <w:sz w:val="26"/>
          <w:szCs w:val="26"/>
        </w:rPr>
        <w:t>1) информирование;</w:t>
      </w:r>
    </w:p>
    <w:p w:rsidR="000B6D37" w:rsidRPr="000B6D37" w:rsidRDefault="000B6D37" w:rsidP="000B6D37">
      <w:pPr>
        <w:spacing w:after="0" w:line="240" w:lineRule="auto"/>
        <w:ind w:firstLine="709"/>
        <w:jc w:val="both"/>
        <w:rPr>
          <w:rFonts w:ascii="PT Astra Serif" w:hAnsi="PT Astra Serif" w:cs="Times New Roman"/>
          <w:sz w:val="26"/>
          <w:szCs w:val="26"/>
        </w:rPr>
      </w:pPr>
      <w:r w:rsidRPr="000B6D37">
        <w:rPr>
          <w:rFonts w:ascii="PT Astra Serif" w:hAnsi="PT Astra Serif" w:cs="Times New Roman"/>
          <w:sz w:val="26"/>
          <w:szCs w:val="26"/>
        </w:rPr>
        <w:t>2) обобщение правоприменительной практики;</w:t>
      </w:r>
    </w:p>
    <w:p w:rsidR="000B6D37" w:rsidRPr="000B6D37" w:rsidRDefault="000B6D37" w:rsidP="000B6D37">
      <w:pPr>
        <w:spacing w:after="0" w:line="240" w:lineRule="auto"/>
        <w:ind w:firstLine="709"/>
        <w:jc w:val="both"/>
        <w:rPr>
          <w:rFonts w:ascii="PT Astra Serif" w:hAnsi="PT Astra Serif" w:cs="Times New Roman"/>
          <w:sz w:val="26"/>
          <w:szCs w:val="26"/>
        </w:rPr>
      </w:pPr>
      <w:r w:rsidRPr="000B6D37">
        <w:rPr>
          <w:rFonts w:ascii="PT Astra Serif" w:hAnsi="PT Astra Serif" w:cs="Times New Roman"/>
          <w:sz w:val="26"/>
          <w:szCs w:val="26"/>
        </w:rPr>
        <w:t>3) объявление предостережения;</w:t>
      </w:r>
    </w:p>
    <w:p w:rsidR="000B6D37" w:rsidRPr="000B6D37" w:rsidRDefault="000B6D37" w:rsidP="000B6D37">
      <w:pPr>
        <w:spacing w:after="0" w:line="240" w:lineRule="auto"/>
        <w:ind w:firstLine="709"/>
        <w:jc w:val="both"/>
        <w:rPr>
          <w:rFonts w:ascii="PT Astra Serif" w:hAnsi="PT Astra Serif" w:cs="Times New Roman"/>
          <w:sz w:val="26"/>
          <w:szCs w:val="26"/>
        </w:rPr>
      </w:pPr>
      <w:r w:rsidRPr="000B6D37">
        <w:rPr>
          <w:rFonts w:ascii="PT Astra Serif" w:hAnsi="PT Astra Serif" w:cs="Times New Roman"/>
          <w:sz w:val="26"/>
          <w:szCs w:val="26"/>
        </w:rPr>
        <w:t>4) консультирование;</w:t>
      </w:r>
    </w:p>
    <w:p w:rsidR="000B6D37" w:rsidRPr="000B6D37" w:rsidRDefault="000B6D37" w:rsidP="000B6D37">
      <w:pPr>
        <w:spacing w:after="0" w:line="240" w:lineRule="auto"/>
        <w:ind w:firstLine="709"/>
        <w:jc w:val="both"/>
        <w:rPr>
          <w:rFonts w:ascii="PT Astra Serif" w:hAnsi="PT Astra Serif" w:cs="Times New Roman"/>
          <w:sz w:val="26"/>
          <w:szCs w:val="26"/>
        </w:rPr>
      </w:pPr>
      <w:r w:rsidRPr="000B6D37">
        <w:rPr>
          <w:rFonts w:ascii="PT Astra Serif" w:hAnsi="PT Astra Serif" w:cs="Times New Roman"/>
          <w:sz w:val="26"/>
          <w:szCs w:val="26"/>
        </w:rPr>
        <w:t>5) профилактический визит.</w:t>
      </w:r>
    </w:p>
    <w:p w:rsidR="000B6D37" w:rsidRDefault="000B6D37" w:rsidP="000B6D37">
      <w:pPr>
        <w:spacing w:after="0" w:line="240" w:lineRule="auto"/>
        <w:ind w:firstLine="709"/>
        <w:jc w:val="both"/>
        <w:rPr>
          <w:rFonts w:ascii="PT Astra Serif" w:hAnsi="PT Astra Serif" w:cs="Times New Roman"/>
          <w:sz w:val="26"/>
          <w:szCs w:val="26"/>
        </w:rPr>
      </w:pPr>
      <w:r>
        <w:rPr>
          <w:rFonts w:ascii="PT Astra Serif" w:hAnsi="PT Astra Serif" w:cs="Times New Roman"/>
          <w:sz w:val="26"/>
          <w:szCs w:val="26"/>
        </w:rPr>
        <w:t>3.2</w:t>
      </w:r>
      <w:r w:rsidRPr="000B6D37">
        <w:rPr>
          <w:rFonts w:ascii="PT Astra Serif" w:hAnsi="PT Astra Serif" w:cs="Times New Roman"/>
          <w:sz w:val="26"/>
          <w:szCs w:val="26"/>
        </w:rPr>
        <w:t xml:space="preserve">. Информирование осуществляется </w:t>
      </w:r>
      <w:r w:rsidR="00660F3F">
        <w:rPr>
          <w:rFonts w:ascii="PT Astra Serif" w:hAnsi="PT Astra Serif" w:cs="Times New Roman"/>
          <w:sz w:val="26"/>
          <w:szCs w:val="26"/>
        </w:rPr>
        <w:t>к</w:t>
      </w:r>
      <w:r w:rsidR="00660F3F" w:rsidRPr="00660F3F">
        <w:rPr>
          <w:rFonts w:ascii="PT Astra Serif" w:hAnsi="PT Astra Serif" w:cs="Times New Roman"/>
          <w:sz w:val="26"/>
          <w:szCs w:val="26"/>
        </w:rPr>
        <w:t>омитетом регионального государственного контроля (надзора)</w:t>
      </w:r>
      <w:r w:rsidR="00660F3F">
        <w:rPr>
          <w:rFonts w:ascii="PT Astra Serif" w:hAnsi="PT Astra Serif" w:cs="Times New Roman"/>
          <w:sz w:val="26"/>
          <w:szCs w:val="26"/>
        </w:rPr>
        <w:t xml:space="preserve"> </w:t>
      </w:r>
      <w:r w:rsidR="0087569C" w:rsidRPr="0087569C">
        <w:rPr>
          <w:rFonts w:ascii="PT Astra Serif" w:hAnsi="PT Astra Serif" w:cs="Times New Roman"/>
          <w:sz w:val="26"/>
          <w:szCs w:val="26"/>
        </w:rPr>
        <w:t xml:space="preserve">на постоянной основе </w:t>
      </w:r>
      <w:r w:rsidRPr="000B6D37">
        <w:rPr>
          <w:rFonts w:ascii="PT Astra Serif" w:hAnsi="PT Astra Serif" w:cs="Times New Roman"/>
          <w:sz w:val="26"/>
          <w:szCs w:val="26"/>
        </w:rPr>
        <w:t>посредством размещения соответствующих сведений на официальном сайте Департамента, в средствах массовой информации, через личные кабинеты контролируемых лиц в государственных информационных системах (при их наличии) и в иных формах.</w:t>
      </w:r>
    </w:p>
    <w:p w:rsidR="000B6D37" w:rsidRPr="000B6D37" w:rsidRDefault="000B6D37" w:rsidP="000B6D37">
      <w:pPr>
        <w:spacing w:after="0" w:line="240" w:lineRule="auto"/>
        <w:ind w:firstLine="709"/>
        <w:jc w:val="both"/>
        <w:rPr>
          <w:rFonts w:ascii="PT Astra Serif" w:hAnsi="PT Astra Serif" w:cs="Times New Roman"/>
          <w:sz w:val="26"/>
          <w:szCs w:val="26"/>
        </w:rPr>
      </w:pPr>
      <w:r w:rsidRPr="000B6D37">
        <w:rPr>
          <w:rFonts w:ascii="PT Astra Serif" w:hAnsi="PT Astra Serif" w:cs="Times New Roman"/>
          <w:sz w:val="26"/>
          <w:szCs w:val="26"/>
        </w:rPr>
        <w:t xml:space="preserve">На официальном сайте Департамента размещается информация в соответствии со статьей 46 Закона </w:t>
      </w:r>
      <w:r>
        <w:rPr>
          <w:rFonts w:ascii="PT Astra Serif" w:hAnsi="PT Astra Serif" w:cs="Times New Roman"/>
          <w:sz w:val="26"/>
          <w:szCs w:val="26"/>
        </w:rPr>
        <w:t>№</w:t>
      </w:r>
      <w:r w:rsidRPr="000B6D37">
        <w:rPr>
          <w:rFonts w:ascii="PT Astra Serif" w:hAnsi="PT Astra Serif" w:cs="Times New Roman"/>
          <w:sz w:val="26"/>
          <w:szCs w:val="26"/>
        </w:rPr>
        <w:t xml:space="preserve"> 248-ФЗ.</w:t>
      </w:r>
    </w:p>
    <w:p w:rsidR="000B6D37" w:rsidRPr="000B6D37" w:rsidRDefault="00660F3F" w:rsidP="000B6D37">
      <w:pPr>
        <w:spacing w:after="0" w:line="240" w:lineRule="auto"/>
        <w:ind w:firstLine="709"/>
        <w:jc w:val="both"/>
        <w:rPr>
          <w:rFonts w:ascii="PT Astra Serif" w:hAnsi="PT Astra Serif" w:cs="Times New Roman"/>
          <w:sz w:val="26"/>
          <w:szCs w:val="26"/>
        </w:rPr>
      </w:pPr>
      <w:r>
        <w:rPr>
          <w:rFonts w:ascii="PT Astra Serif" w:hAnsi="PT Astra Serif" w:cs="Times New Roman"/>
          <w:sz w:val="26"/>
          <w:szCs w:val="26"/>
        </w:rPr>
        <w:t>3.3</w:t>
      </w:r>
      <w:r w:rsidR="000B6D37" w:rsidRPr="000B6D37">
        <w:rPr>
          <w:rFonts w:ascii="PT Astra Serif" w:hAnsi="PT Astra Serif" w:cs="Times New Roman"/>
          <w:sz w:val="26"/>
          <w:szCs w:val="26"/>
        </w:rPr>
        <w:t xml:space="preserve">. Ежегодно </w:t>
      </w:r>
      <w:r>
        <w:rPr>
          <w:rFonts w:ascii="PT Astra Serif" w:hAnsi="PT Astra Serif" w:cs="Times New Roman"/>
          <w:sz w:val="26"/>
          <w:szCs w:val="26"/>
        </w:rPr>
        <w:t>к</w:t>
      </w:r>
      <w:r w:rsidRPr="00660F3F">
        <w:rPr>
          <w:rFonts w:ascii="PT Astra Serif" w:hAnsi="PT Astra Serif" w:cs="Times New Roman"/>
          <w:sz w:val="26"/>
          <w:szCs w:val="26"/>
        </w:rPr>
        <w:t>омитетом регионального государственного контроля (надзора)</w:t>
      </w:r>
      <w:r>
        <w:rPr>
          <w:rFonts w:ascii="PT Astra Serif" w:hAnsi="PT Astra Serif" w:cs="Times New Roman"/>
          <w:sz w:val="26"/>
          <w:szCs w:val="26"/>
        </w:rPr>
        <w:t xml:space="preserve"> </w:t>
      </w:r>
      <w:r w:rsidR="000B6D37" w:rsidRPr="000B6D37">
        <w:rPr>
          <w:rFonts w:ascii="PT Astra Serif" w:hAnsi="PT Astra Serif" w:cs="Times New Roman"/>
          <w:sz w:val="26"/>
          <w:szCs w:val="26"/>
        </w:rPr>
        <w:t xml:space="preserve">проводится обобщение правоприменительной практики, по итогам которого в порядке, установленном статьей 47 Закона </w:t>
      </w:r>
      <w:r>
        <w:rPr>
          <w:rFonts w:ascii="PT Astra Serif" w:hAnsi="PT Astra Serif" w:cs="Times New Roman"/>
          <w:sz w:val="26"/>
          <w:szCs w:val="26"/>
        </w:rPr>
        <w:t>№</w:t>
      </w:r>
      <w:r w:rsidR="000B6D37" w:rsidRPr="000B6D37">
        <w:rPr>
          <w:rFonts w:ascii="PT Astra Serif" w:hAnsi="PT Astra Serif" w:cs="Times New Roman"/>
          <w:sz w:val="26"/>
          <w:szCs w:val="26"/>
        </w:rPr>
        <w:t xml:space="preserve"> 248-ФЗ, готовится 1 раз в год и утверждается доклад, содержащий результаты обобщения правоприменительной практики по региональному государственному </w:t>
      </w:r>
      <w:r>
        <w:rPr>
          <w:rFonts w:ascii="PT Astra Serif" w:hAnsi="PT Astra Serif" w:cs="Times New Roman"/>
          <w:sz w:val="26"/>
          <w:szCs w:val="26"/>
        </w:rPr>
        <w:t xml:space="preserve">геологическому </w:t>
      </w:r>
      <w:r w:rsidR="000B6D37" w:rsidRPr="000B6D37">
        <w:rPr>
          <w:rFonts w:ascii="PT Astra Serif" w:hAnsi="PT Astra Serif" w:cs="Times New Roman"/>
          <w:sz w:val="26"/>
          <w:szCs w:val="26"/>
        </w:rPr>
        <w:t>контролю (надзору) (далее - доклад о правоприменительной практике).</w:t>
      </w:r>
    </w:p>
    <w:p w:rsidR="000B6D37" w:rsidRPr="000B6D37" w:rsidRDefault="000B6D37" w:rsidP="000B6D37">
      <w:pPr>
        <w:spacing w:after="0" w:line="240" w:lineRule="auto"/>
        <w:ind w:firstLine="709"/>
        <w:jc w:val="both"/>
        <w:rPr>
          <w:rFonts w:ascii="PT Astra Serif" w:hAnsi="PT Astra Serif" w:cs="Times New Roman"/>
          <w:sz w:val="26"/>
          <w:szCs w:val="26"/>
        </w:rPr>
      </w:pPr>
      <w:r w:rsidRPr="000B6D37">
        <w:rPr>
          <w:rFonts w:ascii="PT Astra Serif" w:hAnsi="PT Astra Serif" w:cs="Times New Roman"/>
          <w:sz w:val="26"/>
          <w:szCs w:val="26"/>
        </w:rPr>
        <w:t>Доклад о правоприменительной практике утверждается начальником Департамента и размещается на сайте Департамента в срок до 1 апреля года, следующего за отчетным годом.</w:t>
      </w:r>
    </w:p>
    <w:p w:rsidR="000B6D37" w:rsidRPr="000B6D37" w:rsidRDefault="00660F3F" w:rsidP="000B6D37">
      <w:pPr>
        <w:spacing w:after="0" w:line="240" w:lineRule="auto"/>
        <w:ind w:firstLine="709"/>
        <w:jc w:val="both"/>
        <w:rPr>
          <w:rFonts w:ascii="PT Astra Serif" w:hAnsi="PT Astra Serif" w:cs="Times New Roman"/>
          <w:sz w:val="26"/>
          <w:szCs w:val="26"/>
        </w:rPr>
      </w:pPr>
      <w:r>
        <w:rPr>
          <w:rFonts w:ascii="PT Astra Serif" w:hAnsi="PT Astra Serif" w:cs="Times New Roman"/>
          <w:sz w:val="26"/>
          <w:szCs w:val="26"/>
        </w:rPr>
        <w:t>3.4</w:t>
      </w:r>
      <w:r w:rsidR="000B6D37" w:rsidRPr="000B6D37">
        <w:rPr>
          <w:rFonts w:ascii="PT Astra Serif" w:hAnsi="PT Astra Serif" w:cs="Times New Roman"/>
          <w:sz w:val="26"/>
          <w:szCs w:val="26"/>
        </w:rPr>
        <w:t xml:space="preserve">. В случае наличия у </w:t>
      </w:r>
      <w:r>
        <w:rPr>
          <w:rFonts w:ascii="PT Astra Serif" w:hAnsi="PT Astra Serif" w:cs="Times New Roman"/>
          <w:sz w:val="26"/>
          <w:szCs w:val="26"/>
        </w:rPr>
        <w:t>к</w:t>
      </w:r>
      <w:r w:rsidRPr="00660F3F">
        <w:rPr>
          <w:rFonts w:ascii="PT Astra Serif" w:hAnsi="PT Astra Serif" w:cs="Times New Roman"/>
          <w:sz w:val="26"/>
          <w:szCs w:val="26"/>
        </w:rPr>
        <w:t>омитет</w:t>
      </w:r>
      <w:r>
        <w:rPr>
          <w:rFonts w:ascii="PT Astra Serif" w:hAnsi="PT Astra Serif" w:cs="Times New Roman"/>
          <w:sz w:val="26"/>
          <w:szCs w:val="26"/>
        </w:rPr>
        <w:t>а</w:t>
      </w:r>
      <w:r w:rsidRPr="00660F3F">
        <w:rPr>
          <w:rFonts w:ascii="PT Astra Serif" w:hAnsi="PT Astra Serif" w:cs="Times New Roman"/>
          <w:sz w:val="26"/>
          <w:szCs w:val="26"/>
        </w:rPr>
        <w:t xml:space="preserve"> регионального государственного контроля (надзора)</w:t>
      </w:r>
      <w:r w:rsidR="000B6D37" w:rsidRPr="000B6D37">
        <w:rPr>
          <w:rFonts w:ascii="PT Astra Serif" w:hAnsi="PT Astra Serif" w:cs="Times New Roman"/>
          <w:sz w:val="26"/>
          <w:szCs w:val="26"/>
        </w:rPr>
        <w:t xml:space="preserve"> сведений о готовящихся нарушениях обязательных требований или признаках нарушений обязательных требований и (или) в случае отсутствия подтвержденных данных о том, что нарушение обязательных требований причинило вред (ущерб) охраняемым законом ценностям либо создало угрозу причинения вреда (ущерба) охраняемым законом ценностям, Департамент объявляет контролируемому лицу предостережение о недопустимости нарушения обязательных требований (далее - предостережение) и предлагает принять меры по обеспечению соблюдения обязательных требований.</w:t>
      </w:r>
    </w:p>
    <w:p w:rsidR="000B6D37" w:rsidRPr="000B6D37" w:rsidRDefault="000B6D37" w:rsidP="000B6D37">
      <w:pPr>
        <w:spacing w:after="0" w:line="240" w:lineRule="auto"/>
        <w:ind w:firstLine="709"/>
        <w:jc w:val="both"/>
        <w:rPr>
          <w:rFonts w:ascii="PT Astra Serif" w:hAnsi="PT Astra Serif" w:cs="Times New Roman"/>
          <w:sz w:val="26"/>
          <w:szCs w:val="26"/>
        </w:rPr>
      </w:pPr>
      <w:r w:rsidRPr="000B6D37">
        <w:rPr>
          <w:rFonts w:ascii="PT Astra Serif" w:hAnsi="PT Astra Serif" w:cs="Times New Roman"/>
          <w:sz w:val="26"/>
          <w:szCs w:val="26"/>
        </w:rPr>
        <w:lastRenderedPageBreak/>
        <w:t>Контролируемое лицо в течение двадцати рабочих дней со дня получения предостережения вправе подать в Департамент возражение в отношении предостережения.</w:t>
      </w:r>
    </w:p>
    <w:p w:rsidR="000B6D37" w:rsidRPr="000B6D37" w:rsidRDefault="000B6D37" w:rsidP="000B6D37">
      <w:pPr>
        <w:spacing w:after="0" w:line="240" w:lineRule="auto"/>
        <w:ind w:firstLine="709"/>
        <w:jc w:val="both"/>
        <w:rPr>
          <w:rFonts w:ascii="PT Astra Serif" w:hAnsi="PT Astra Serif" w:cs="Times New Roman"/>
          <w:sz w:val="26"/>
          <w:szCs w:val="26"/>
        </w:rPr>
      </w:pPr>
      <w:r w:rsidRPr="000B6D37">
        <w:rPr>
          <w:rFonts w:ascii="PT Astra Serif" w:hAnsi="PT Astra Serif" w:cs="Times New Roman"/>
          <w:sz w:val="26"/>
          <w:szCs w:val="26"/>
        </w:rPr>
        <w:t>В возражении в отношении предостережения указываются:</w:t>
      </w:r>
    </w:p>
    <w:p w:rsidR="000B6D37" w:rsidRPr="000B6D37" w:rsidRDefault="000B6D37" w:rsidP="000B6D37">
      <w:pPr>
        <w:spacing w:after="0" w:line="240" w:lineRule="auto"/>
        <w:ind w:firstLine="709"/>
        <w:jc w:val="both"/>
        <w:rPr>
          <w:rFonts w:ascii="PT Astra Serif" w:hAnsi="PT Astra Serif" w:cs="Times New Roman"/>
          <w:sz w:val="26"/>
          <w:szCs w:val="26"/>
        </w:rPr>
      </w:pPr>
      <w:r w:rsidRPr="000B6D37">
        <w:rPr>
          <w:rFonts w:ascii="PT Astra Serif" w:hAnsi="PT Astra Serif" w:cs="Times New Roman"/>
          <w:sz w:val="26"/>
          <w:szCs w:val="26"/>
        </w:rPr>
        <w:t>1) наименование контролируемого лица;</w:t>
      </w:r>
    </w:p>
    <w:p w:rsidR="000B6D37" w:rsidRPr="000B6D37" w:rsidRDefault="000B6D37" w:rsidP="000B6D37">
      <w:pPr>
        <w:spacing w:after="0" w:line="240" w:lineRule="auto"/>
        <w:ind w:firstLine="709"/>
        <w:jc w:val="both"/>
        <w:rPr>
          <w:rFonts w:ascii="PT Astra Serif" w:hAnsi="PT Astra Serif" w:cs="Times New Roman"/>
          <w:sz w:val="26"/>
          <w:szCs w:val="26"/>
        </w:rPr>
      </w:pPr>
      <w:r w:rsidRPr="000B6D37">
        <w:rPr>
          <w:rFonts w:ascii="PT Astra Serif" w:hAnsi="PT Astra Serif" w:cs="Times New Roman"/>
          <w:sz w:val="26"/>
          <w:szCs w:val="26"/>
        </w:rPr>
        <w:t>2) идентификационный номер налогоплательщика - юридического лица, индивидуального предпринимателя;</w:t>
      </w:r>
    </w:p>
    <w:p w:rsidR="000B6D37" w:rsidRPr="000B6D37" w:rsidRDefault="000B6D37" w:rsidP="000B6D37">
      <w:pPr>
        <w:spacing w:after="0" w:line="240" w:lineRule="auto"/>
        <w:ind w:firstLine="709"/>
        <w:jc w:val="both"/>
        <w:rPr>
          <w:rFonts w:ascii="PT Astra Serif" w:hAnsi="PT Astra Serif" w:cs="Times New Roman"/>
          <w:sz w:val="26"/>
          <w:szCs w:val="26"/>
        </w:rPr>
      </w:pPr>
      <w:r w:rsidRPr="000B6D37">
        <w:rPr>
          <w:rFonts w:ascii="PT Astra Serif" w:hAnsi="PT Astra Serif" w:cs="Times New Roman"/>
          <w:sz w:val="26"/>
          <w:szCs w:val="26"/>
        </w:rPr>
        <w:t>3) дата и номер предостережения, направленного в адрес контролируемого лица;</w:t>
      </w:r>
    </w:p>
    <w:p w:rsidR="000B6D37" w:rsidRPr="000B6D37" w:rsidRDefault="000B6D37" w:rsidP="000B6D37">
      <w:pPr>
        <w:spacing w:after="0" w:line="240" w:lineRule="auto"/>
        <w:ind w:firstLine="709"/>
        <w:jc w:val="both"/>
        <w:rPr>
          <w:rFonts w:ascii="PT Astra Serif" w:hAnsi="PT Astra Serif" w:cs="Times New Roman"/>
          <w:sz w:val="26"/>
          <w:szCs w:val="26"/>
        </w:rPr>
      </w:pPr>
      <w:r w:rsidRPr="000B6D37">
        <w:rPr>
          <w:rFonts w:ascii="PT Astra Serif" w:hAnsi="PT Astra Serif" w:cs="Times New Roman"/>
          <w:sz w:val="26"/>
          <w:szCs w:val="26"/>
        </w:rPr>
        <w:t>4) обоснование позиции в отношении указанных в предостережении действий (бездействия) контролируемого лица, которые приводят или могут привести к нарушению обязательных требований.</w:t>
      </w:r>
    </w:p>
    <w:p w:rsidR="000B6D37" w:rsidRPr="000B6D37" w:rsidRDefault="000B6D37" w:rsidP="000B6D37">
      <w:pPr>
        <w:spacing w:after="0" w:line="240" w:lineRule="auto"/>
        <w:ind w:firstLine="709"/>
        <w:jc w:val="both"/>
        <w:rPr>
          <w:rFonts w:ascii="PT Astra Serif" w:hAnsi="PT Astra Serif" w:cs="Times New Roman"/>
          <w:sz w:val="26"/>
          <w:szCs w:val="26"/>
        </w:rPr>
      </w:pPr>
      <w:r w:rsidRPr="000B6D37">
        <w:rPr>
          <w:rFonts w:ascii="PT Astra Serif" w:hAnsi="PT Astra Serif" w:cs="Times New Roman"/>
          <w:sz w:val="26"/>
          <w:szCs w:val="26"/>
        </w:rPr>
        <w:t xml:space="preserve">Контролируемое лицо вправе приложить к возражению документы, подтверждающие обоснованность возражений, и направить их в Департамент в порядке, установленном статьей 21 Закона </w:t>
      </w:r>
      <w:r w:rsidR="00660F3F">
        <w:rPr>
          <w:rFonts w:ascii="PT Astra Serif" w:hAnsi="PT Astra Serif" w:cs="Times New Roman"/>
          <w:sz w:val="26"/>
          <w:szCs w:val="26"/>
        </w:rPr>
        <w:t>№</w:t>
      </w:r>
      <w:r w:rsidRPr="000B6D37">
        <w:rPr>
          <w:rFonts w:ascii="PT Astra Serif" w:hAnsi="PT Astra Serif" w:cs="Times New Roman"/>
          <w:sz w:val="26"/>
          <w:szCs w:val="26"/>
        </w:rPr>
        <w:t xml:space="preserve"> 248-ФЗ.</w:t>
      </w:r>
    </w:p>
    <w:p w:rsidR="000B6D37" w:rsidRDefault="00660F3F" w:rsidP="000B6D37">
      <w:pPr>
        <w:spacing w:after="0" w:line="240" w:lineRule="auto"/>
        <w:ind w:firstLine="709"/>
        <w:jc w:val="both"/>
        <w:rPr>
          <w:rFonts w:ascii="PT Astra Serif" w:hAnsi="PT Astra Serif" w:cs="Times New Roman"/>
          <w:sz w:val="26"/>
          <w:szCs w:val="26"/>
        </w:rPr>
      </w:pPr>
      <w:r w:rsidRPr="00660F3F">
        <w:rPr>
          <w:rFonts w:ascii="PT Astra Serif" w:hAnsi="PT Astra Serif" w:cs="Times New Roman"/>
          <w:sz w:val="26"/>
          <w:szCs w:val="26"/>
        </w:rPr>
        <w:t>Комитет регионального государственного контроля (надзора)</w:t>
      </w:r>
      <w:r w:rsidR="000B6D37" w:rsidRPr="000B6D37">
        <w:rPr>
          <w:rFonts w:ascii="PT Astra Serif" w:hAnsi="PT Astra Serif" w:cs="Times New Roman"/>
          <w:sz w:val="26"/>
          <w:szCs w:val="26"/>
        </w:rPr>
        <w:t xml:space="preserve"> осуществляет учет объявленных предостережений о недопустимости нарушения обязательных требований и использует соответствующие данные для проведения иных профилактических мероприятий и контрольных (надзорных) мероприятий.</w:t>
      </w:r>
    </w:p>
    <w:p w:rsidR="000B6D37" w:rsidRPr="000B6D37" w:rsidRDefault="00660F3F" w:rsidP="000B6D37">
      <w:pPr>
        <w:spacing w:after="0" w:line="240" w:lineRule="auto"/>
        <w:ind w:firstLine="709"/>
        <w:jc w:val="both"/>
        <w:rPr>
          <w:rFonts w:ascii="PT Astra Serif" w:hAnsi="PT Astra Serif" w:cs="Times New Roman"/>
          <w:sz w:val="26"/>
          <w:szCs w:val="26"/>
        </w:rPr>
      </w:pPr>
      <w:r>
        <w:rPr>
          <w:rFonts w:ascii="PT Astra Serif" w:hAnsi="PT Astra Serif" w:cs="Times New Roman"/>
          <w:sz w:val="26"/>
          <w:szCs w:val="26"/>
        </w:rPr>
        <w:t>3.5.</w:t>
      </w:r>
      <w:r w:rsidR="000B6D37" w:rsidRPr="000B6D37">
        <w:rPr>
          <w:rFonts w:ascii="PT Astra Serif" w:hAnsi="PT Astra Serif" w:cs="Times New Roman"/>
          <w:sz w:val="26"/>
          <w:szCs w:val="26"/>
        </w:rPr>
        <w:t xml:space="preserve"> Консультирование осуществляется должностными лицами </w:t>
      </w:r>
      <w:r>
        <w:rPr>
          <w:rFonts w:ascii="PT Astra Serif" w:hAnsi="PT Astra Serif" w:cs="Times New Roman"/>
          <w:sz w:val="26"/>
          <w:szCs w:val="26"/>
        </w:rPr>
        <w:t>к</w:t>
      </w:r>
      <w:r w:rsidRPr="00660F3F">
        <w:rPr>
          <w:rFonts w:ascii="PT Astra Serif" w:hAnsi="PT Astra Serif" w:cs="Times New Roman"/>
          <w:sz w:val="26"/>
          <w:szCs w:val="26"/>
        </w:rPr>
        <w:t>омитет</w:t>
      </w:r>
      <w:r>
        <w:rPr>
          <w:rFonts w:ascii="PT Astra Serif" w:hAnsi="PT Astra Serif" w:cs="Times New Roman"/>
          <w:sz w:val="26"/>
          <w:szCs w:val="26"/>
        </w:rPr>
        <w:t>а</w:t>
      </w:r>
      <w:r w:rsidRPr="00660F3F">
        <w:rPr>
          <w:rFonts w:ascii="PT Astra Serif" w:hAnsi="PT Astra Serif" w:cs="Times New Roman"/>
          <w:sz w:val="26"/>
          <w:szCs w:val="26"/>
        </w:rPr>
        <w:t xml:space="preserve"> регионального государственного контроля (надзора)</w:t>
      </w:r>
      <w:r w:rsidR="000B6D37" w:rsidRPr="000B6D37">
        <w:rPr>
          <w:rFonts w:ascii="PT Astra Serif" w:hAnsi="PT Astra Serif" w:cs="Times New Roman"/>
          <w:sz w:val="26"/>
          <w:szCs w:val="26"/>
        </w:rPr>
        <w:t xml:space="preserve"> по телефону, посредством видео-конференц-связи, на личном приеме в часы работы Департамента либо в ходе проведения профилактического мероприятия, контрольного (надзорного) мероприятия. Учет консультирований производится путем их регистрации в журнале консультаций.</w:t>
      </w:r>
    </w:p>
    <w:p w:rsidR="000B6D37" w:rsidRPr="000B6D37" w:rsidRDefault="000B6D37" w:rsidP="000B6D37">
      <w:pPr>
        <w:spacing w:after="0" w:line="240" w:lineRule="auto"/>
        <w:ind w:firstLine="709"/>
        <w:jc w:val="both"/>
        <w:rPr>
          <w:rFonts w:ascii="PT Astra Serif" w:hAnsi="PT Astra Serif" w:cs="Times New Roman"/>
          <w:sz w:val="26"/>
          <w:szCs w:val="26"/>
        </w:rPr>
      </w:pPr>
      <w:r w:rsidRPr="000B6D37">
        <w:rPr>
          <w:rFonts w:ascii="PT Astra Serif" w:hAnsi="PT Astra Serif" w:cs="Times New Roman"/>
          <w:sz w:val="26"/>
          <w:szCs w:val="26"/>
        </w:rPr>
        <w:t>Время консультирования по телефону, посредством видео-конференц-связи, на личном приеме одного контролируемого лица (его представителя) не может превышать 15 минут.</w:t>
      </w:r>
    </w:p>
    <w:p w:rsidR="000B6D37" w:rsidRPr="000B6D37" w:rsidRDefault="000B6D37" w:rsidP="000B6D37">
      <w:pPr>
        <w:spacing w:after="0" w:line="240" w:lineRule="auto"/>
        <w:ind w:firstLine="709"/>
        <w:jc w:val="both"/>
        <w:rPr>
          <w:rFonts w:ascii="PT Astra Serif" w:hAnsi="PT Astra Serif" w:cs="Times New Roman"/>
          <w:sz w:val="26"/>
          <w:szCs w:val="26"/>
        </w:rPr>
      </w:pPr>
      <w:r w:rsidRPr="000B6D37">
        <w:rPr>
          <w:rFonts w:ascii="PT Astra Serif" w:hAnsi="PT Astra Serif" w:cs="Times New Roman"/>
          <w:sz w:val="26"/>
          <w:szCs w:val="26"/>
        </w:rPr>
        <w:t>Консультирование, в том числе письменное консультирование, осуществляется по следующим вопросам:</w:t>
      </w:r>
    </w:p>
    <w:p w:rsidR="000B6D37" w:rsidRPr="000B6D37" w:rsidRDefault="000B6D37" w:rsidP="000B6D37">
      <w:pPr>
        <w:spacing w:after="0" w:line="240" w:lineRule="auto"/>
        <w:ind w:firstLine="709"/>
        <w:jc w:val="both"/>
        <w:rPr>
          <w:rFonts w:ascii="PT Astra Serif" w:hAnsi="PT Astra Serif" w:cs="Times New Roman"/>
          <w:sz w:val="26"/>
          <w:szCs w:val="26"/>
        </w:rPr>
      </w:pPr>
      <w:r w:rsidRPr="000B6D37">
        <w:rPr>
          <w:rFonts w:ascii="PT Astra Serif" w:hAnsi="PT Astra Serif" w:cs="Times New Roman"/>
          <w:sz w:val="26"/>
          <w:szCs w:val="26"/>
        </w:rPr>
        <w:t>1) о порядке проведения контрольных мероприятий;</w:t>
      </w:r>
    </w:p>
    <w:p w:rsidR="000B6D37" w:rsidRPr="000B6D37" w:rsidRDefault="000B6D37" w:rsidP="000B6D37">
      <w:pPr>
        <w:spacing w:after="0" w:line="240" w:lineRule="auto"/>
        <w:ind w:firstLine="709"/>
        <w:jc w:val="both"/>
        <w:rPr>
          <w:rFonts w:ascii="PT Astra Serif" w:hAnsi="PT Astra Serif" w:cs="Times New Roman"/>
          <w:sz w:val="26"/>
          <w:szCs w:val="26"/>
        </w:rPr>
      </w:pPr>
      <w:r w:rsidRPr="000B6D37">
        <w:rPr>
          <w:rFonts w:ascii="PT Astra Serif" w:hAnsi="PT Astra Serif" w:cs="Times New Roman"/>
          <w:sz w:val="26"/>
          <w:szCs w:val="26"/>
        </w:rPr>
        <w:t>2) о перечне актов, регулирующих осуществление регионального государственного контроля;</w:t>
      </w:r>
    </w:p>
    <w:p w:rsidR="000B6D37" w:rsidRPr="000B6D37" w:rsidRDefault="000B6D37" w:rsidP="000B6D37">
      <w:pPr>
        <w:spacing w:after="0" w:line="240" w:lineRule="auto"/>
        <w:ind w:firstLine="709"/>
        <w:jc w:val="both"/>
        <w:rPr>
          <w:rFonts w:ascii="PT Astra Serif" w:hAnsi="PT Astra Serif" w:cs="Times New Roman"/>
          <w:sz w:val="26"/>
          <w:szCs w:val="26"/>
        </w:rPr>
      </w:pPr>
      <w:r w:rsidRPr="000B6D37">
        <w:rPr>
          <w:rFonts w:ascii="PT Astra Serif" w:hAnsi="PT Astra Serif" w:cs="Times New Roman"/>
          <w:sz w:val="26"/>
          <w:szCs w:val="26"/>
        </w:rPr>
        <w:t>3) о месте нахождения и графике работы контрольного органа;</w:t>
      </w:r>
    </w:p>
    <w:p w:rsidR="000B6D37" w:rsidRPr="000B6D37" w:rsidRDefault="000B6D37" w:rsidP="000B6D37">
      <w:pPr>
        <w:spacing w:after="0" w:line="240" w:lineRule="auto"/>
        <w:ind w:firstLine="709"/>
        <w:jc w:val="both"/>
        <w:rPr>
          <w:rFonts w:ascii="PT Astra Serif" w:hAnsi="PT Astra Serif" w:cs="Times New Roman"/>
          <w:sz w:val="26"/>
          <w:szCs w:val="26"/>
        </w:rPr>
      </w:pPr>
      <w:r w:rsidRPr="000B6D37">
        <w:rPr>
          <w:rFonts w:ascii="PT Astra Serif" w:hAnsi="PT Astra Serif" w:cs="Times New Roman"/>
          <w:sz w:val="26"/>
          <w:szCs w:val="26"/>
        </w:rPr>
        <w:t>4) о периодичности проведения контрольных мероприятий;</w:t>
      </w:r>
    </w:p>
    <w:p w:rsidR="000B6D37" w:rsidRPr="000B6D37" w:rsidRDefault="000B6D37" w:rsidP="000B6D37">
      <w:pPr>
        <w:spacing w:after="0" w:line="240" w:lineRule="auto"/>
        <w:ind w:firstLine="709"/>
        <w:jc w:val="both"/>
        <w:rPr>
          <w:rFonts w:ascii="PT Astra Serif" w:hAnsi="PT Astra Serif" w:cs="Times New Roman"/>
          <w:sz w:val="26"/>
          <w:szCs w:val="26"/>
        </w:rPr>
      </w:pPr>
      <w:r w:rsidRPr="000B6D37">
        <w:rPr>
          <w:rFonts w:ascii="PT Astra Serif" w:hAnsi="PT Astra Serif" w:cs="Times New Roman"/>
          <w:sz w:val="26"/>
          <w:szCs w:val="26"/>
        </w:rPr>
        <w:t>5) о порядке принятия решений по итогам контрольных мероприятий;</w:t>
      </w:r>
    </w:p>
    <w:p w:rsidR="000B6D37" w:rsidRPr="000B6D37" w:rsidRDefault="000B6D37" w:rsidP="000B6D37">
      <w:pPr>
        <w:spacing w:after="0" w:line="240" w:lineRule="auto"/>
        <w:ind w:firstLine="709"/>
        <w:jc w:val="both"/>
        <w:rPr>
          <w:rFonts w:ascii="PT Astra Serif" w:hAnsi="PT Astra Serif" w:cs="Times New Roman"/>
          <w:sz w:val="26"/>
          <w:szCs w:val="26"/>
        </w:rPr>
      </w:pPr>
      <w:r w:rsidRPr="000B6D37">
        <w:rPr>
          <w:rFonts w:ascii="PT Astra Serif" w:hAnsi="PT Astra Serif" w:cs="Times New Roman"/>
          <w:sz w:val="26"/>
          <w:szCs w:val="26"/>
        </w:rPr>
        <w:t>6) о порядке обжалования решений контрольного органа, действий (бездействия) его должностных лиц.</w:t>
      </w:r>
    </w:p>
    <w:p w:rsidR="000B6D37" w:rsidRPr="000B6D37" w:rsidRDefault="000B6D37" w:rsidP="000B6D37">
      <w:pPr>
        <w:spacing w:after="0" w:line="240" w:lineRule="auto"/>
        <w:ind w:firstLine="709"/>
        <w:jc w:val="both"/>
        <w:rPr>
          <w:rFonts w:ascii="PT Astra Serif" w:hAnsi="PT Astra Serif" w:cs="Times New Roman"/>
          <w:sz w:val="26"/>
          <w:szCs w:val="26"/>
        </w:rPr>
      </w:pPr>
      <w:r w:rsidRPr="000B6D37">
        <w:rPr>
          <w:rFonts w:ascii="PT Astra Serif" w:hAnsi="PT Astra Serif" w:cs="Times New Roman"/>
          <w:sz w:val="26"/>
          <w:szCs w:val="26"/>
        </w:rPr>
        <w:t xml:space="preserve">7) о соблюдении обязательных требований в области охраны </w:t>
      </w:r>
      <w:r w:rsidR="00660F3F">
        <w:rPr>
          <w:rFonts w:ascii="PT Astra Serif" w:hAnsi="PT Astra Serif" w:cs="Times New Roman"/>
          <w:sz w:val="26"/>
          <w:szCs w:val="26"/>
        </w:rPr>
        <w:t>и использования недр</w:t>
      </w:r>
      <w:r w:rsidRPr="000B6D37">
        <w:rPr>
          <w:rFonts w:ascii="PT Astra Serif" w:hAnsi="PT Astra Serif" w:cs="Times New Roman"/>
          <w:sz w:val="26"/>
          <w:szCs w:val="26"/>
        </w:rPr>
        <w:t>.</w:t>
      </w:r>
    </w:p>
    <w:p w:rsidR="000B6D37" w:rsidRPr="000B6D37" w:rsidRDefault="000B6D37" w:rsidP="000B6D37">
      <w:pPr>
        <w:spacing w:after="0" w:line="240" w:lineRule="auto"/>
        <w:ind w:firstLine="709"/>
        <w:jc w:val="both"/>
        <w:rPr>
          <w:rFonts w:ascii="PT Astra Serif" w:hAnsi="PT Astra Serif" w:cs="Times New Roman"/>
          <w:sz w:val="26"/>
          <w:szCs w:val="26"/>
        </w:rPr>
      </w:pPr>
      <w:r w:rsidRPr="000B6D37">
        <w:rPr>
          <w:rFonts w:ascii="PT Astra Serif" w:hAnsi="PT Astra Serif" w:cs="Times New Roman"/>
          <w:sz w:val="26"/>
          <w:szCs w:val="26"/>
        </w:rPr>
        <w:t xml:space="preserve">По итогам консультирования информация в письменной форме не предоставляется, за исключением случаев подачи обращения в соответствии с Федеральным законом от 2 мая 2006 года </w:t>
      </w:r>
      <w:r w:rsidR="00660F3F">
        <w:rPr>
          <w:rFonts w:ascii="PT Astra Serif" w:hAnsi="PT Astra Serif" w:cs="Times New Roman"/>
          <w:sz w:val="26"/>
          <w:szCs w:val="26"/>
        </w:rPr>
        <w:t>№</w:t>
      </w:r>
      <w:r w:rsidRPr="000B6D37">
        <w:rPr>
          <w:rFonts w:ascii="PT Astra Serif" w:hAnsi="PT Astra Serif" w:cs="Times New Roman"/>
          <w:sz w:val="26"/>
          <w:szCs w:val="26"/>
        </w:rPr>
        <w:t xml:space="preserve"> 59-ФЗ </w:t>
      </w:r>
      <w:r w:rsidR="00660F3F">
        <w:rPr>
          <w:rFonts w:ascii="PT Astra Serif" w:hAnsi="PT Astra Serif" w:cs="Times New Roman"/>
          <w:sz w:val="26"/>
          <w:szCs w:val="26"/>
        </w:rPr>
        <w:t>«</w:t>
      </w:r>
      <w:r w:rsidRPr="000B6D37">
        <w:rPr>
          <w:rFonts w:ascii="PT Astra Serif" w:hAnsi="PT Astra Serif" w:cs="Times New Roman"/>
          <w:sz w:val="26"/>
          <w:szCs w:val="26"/>
        </w:rPr>
        <w:t>О порядке рассмотрения обращений граждан Российской Федерации</w:t>
      </w:r>
      <w:r w:rsidR="00660F3F">
        <w:rPr>
          <w:rFonts w:ascii="PT Astra Serif" w:hAnsi="PT Astra Serif" w:cs="Times New Roman"/>
          <w:sz w:val="26"/>
          <w:szCs w:val="26"/>
        </w:rPr>
        <w:t>»</w:t>
      </w:r>
      <w:r w:rsidRPr="000B6D37">
        <w:rPr>
          <w:rFonts w:ascii="PT Astra Serif" w:hAnsi="PT Astra Serif" w:cs="Times New Roman"/>
          <w:sz w:val="26"/>
          <w:szCs w:val="26"/>
        </w:rPr>
        <w:t>.</w:t>
      </w:r>
    </w:p>
    <w:p w:rsidR="000B6D37" w:rsidRDefault="000B6D37" w:rsidP="000B6D37">
      <w:pPr>
        <w:spacing w:after="0" w:line="240" w:lineRule="auto"/>
        <w:ind w:firstLine="709"/>
        <w:jc w:val="both"/>
        <w:rPr>
          <w:rFonts w:ascii="PT Astra Serif" w:hAnsi="PT Astra Serif" w:cs="Times New Roman"/>
          <w:sz w:val="26"/>
          <w:szCs w:val="26"/>
        </w:rPr>
      </w:pPr>
      <w:r w:rsidRPr="000B6D37">
        <w:rPr>
          <w:rFonts w:ascii="PT Astra Serif" w:hAnsi="PT Astra Serif" w:cs="Times New Roman"/>
          <w:sz w:val="26"/>
          <w:szCs w:val="26"/>
        </w:rPr>
        <w:t>В случае поступления 10 и более однотипных обращений контролируемых лиц и их представителей консультирование осуществляется посредством размещения на официальном сайте Департамента письменного разъяснения, подписанного заместителем начальника Департамента - председателем комитета регионального государственного контроля (надзора), без указания в таком разъяснении сведений, относящихся к сведениям ограниченного доступа.</w:t>
      </w:r>
    </w:p>
    <w:p w:rsidR="00660F3F" w:rsidRPr="000B6D37" w:rsidRDefault="00F32D6D" w:rsidP="000B6D37">
      <w:pPr>
        <w:spacing w:after="0" w:line="240" w:lineRule="auto"/>
        <w:ind w:firstLine="709"/>
        <w:jc w:val="both"/>
        <w:rPr>
          <w:rFonts w:ascii="PT Astra Serif" w:hAnsi="PT Astra Serif" w:cs="Times New Roman"/>
          <w:sz w:val="26"/>
          <w:szCs w:val="26"/>
        </w:rPr>
      </w:pPr>
      <w:r w:rsidRPr="00F32D6D">
        <w:rPr>
          <w:rFonts w:ascii="PT Astra Serif" w:hAnsi="PT Astra Serif" w:cs="Times New Roman"/>
          <w:sz w:val="26"/>
          <w:szCs w:val="26"/>
        </w:rPr>
        <w:lastRenderedPageBreak/>
        <w:t xml:space="preserve">Для достижения целей программы профилактики </w:t>
      </w:r>
      <w:r>
        <w:rPr>
          <w:rFonts w:ascii="PT Astra Serif" w:hAnsi="PT Astra Serif" w:cs="Times New Roman"/>
          <w:sz w:val="26"/>
          <w:szCs w:val="26"/>
        </w:rPr>
        <w:t>и</w:t>
      </w:r>
      <w:r w:rsidRPr="00F32D6D">
        <w:rPr>
          <w:rFonts w:ascii="PT Astra Serif" w:hAnsi="PT Astra Serif" w:cs="Times New Roman"/>
          <w:sz w:val="26"/>
          <w:szCs w:val="26"/>
        </w:rPr>
        <w:t xml:space="preserve"> выполнени</w:t>
      </w:r>
      <w:r>
        <w:rPr>
          <w:rFonts w:ascii="PT Astra Serif" w:hAnsi="PT Astra Serif" w:cs="Times New Roman"/>
          <w:sz w:val="26"/>
          <w:szCs w:val="26"/>
        </w:rPr>
        <w:t>я</w:t>
      </w:r>
      <w:r w:rsidRPr="00F32D6D">
        <w:rPr>
          <w:rFonts w:ascii="PT Astra Serif" w:hAnsi="PT Astra Serif" w:cs="Times New Roman"/>
          <w:sz w:val="26"/>
          <w:szCs w:val="26"/>
        </w:rPr>
        <w:t xml:space="preserve"> задач</w:t>
      </w:r>
      <w:r>
        <w:rPr>
          <w:rFonts w:ascii="PT Astra Serif" w:hAnsi="PT Astra Serif" w:cs="Times New Roman"/>
          <w:sz w:val="26"/>
          <w:szCs w:val="26"/>
        </w:rPr>
        <w:t xml:space="preserve"> на 2023 год запланировано увеличение числа консультаций </w:t>
      </w:r>
      <w:r w:rsidR="00373466">
        <w:rPr>
          <w:rFonts w:ascii="PT Astra Serif" w:hAnsi="PT Astra Serif" w:cs="Times New Roman"/>
          <w:sz w:val="26"/>
          <w:szCs w:val="26"/>
        </w:rPr>
        <w:t>на 10 %, что составит 10 консультаций.</w:t>
      </w:r>
    </w:p>
    <w:p w:rsidR="000B6D37" w:rsidRPr="000B6D37" w:rsidRDefault="000B6D37" w:rsidP="000B6D37">
      <w:pPr>
        <w:spacing w:after="0" w:line="240" w:lineRule="auto"/>
        <w:ind w:firstLine="709"/>
        <w:jc w:val="both"/>
        <w:rPr>
          <w:rFonts w:ascii="PT Astra Serif" w:hAnsi="PT Astra Serif" w:cs="Times New Roman"/>
          <w:sz w:val="26"/>
          <w:szCs w:val="26"/>
        </w:rPr>
      </w:pPr>
      <w:r w:rsidRPr="000B6D37">
        <w:rPr>
          <w:rFonts w:ascii="PT Astra Serif" w:hAnsi="PT Astra Serif" w:cs="Times New Roman"/>
          <w:sz w:val="26"/>
          <w:szCs w:val="26"/>
        </w:rPr>
        <w:t>3</w:t>
      </w:r>
      <w:r w:rsidR="00F458B7">
        <w:rPr>
          <w:rFonts w:ascii="PT Astra Serif" w:hAnsi="PT Astra Serif" w:cs="Times New Roman"/>
          <w:sz w:val="26"/>
          <w:szCs w:val="26"/>
        </w:rPr>
        <w:t>.6</w:t>
      </w:r>
      <w:r w:rsidRPr="000B6D37">
        <w:rPr>
          <w:rFonts w:ascii="PT Astra Serif" w:hAnsi="PT Astra Serif" w:cs="Times New Roman"/>
          <w:sz w:val="26"/>
          <w:szCs w:val="26"/>
        </w:rPr>
        <w:t xml:space="preserve">. Обязательные профилактические визиты проводятся </w:t>
      </w:r>
      <w:r w:rsidR="0087569C" w:rsidRPr="0087569C">
        <w:rPr>
          <w:rFonts w:ascii="PT Astra Serif" w:hAnsi="PT Astra Serif" w:cs="Times New Roman"/>
          <w:sz w:val="26"/>
          <w:szCs w:val="26"/>
        </w:rPr>
        <w:t xml:space="preserve">должностными лицами комитета регионального государственного контроля (надзора) </w:t>
      </w:r>
      <w:bookmarkStart w:id="0" w:name="_GoBack"/>
      <w:bookmarkEnd w:id="0"/>
      <w:r w:rsidRPr="000B6D37">
        <w:rPr>
          <w:rFonts w:ascii="PT Astra Serif" w:hAnsi="PT Astra Serif" w:cs="Times New Roman"/>
          <w:sz w:val="26"/>
          <w:szCs w:val="26"/>
        </w:rPr>
        <w:t>в отношении:</w:t>
      </w:r>
    </w:p>
    <w:p w:rsidR="000B6D37" w:rsidRPr="000B6D37" w:rsidRDefault="000B6D37" w:rsidP="000B6D37">
      <w:pPr>
        <w:spacing w:after="0" w:line="240" w:lineRule="auto"/>
        <w:ind w:firstLine="709"/>
        <w:jc w:val="both"/>
        <w:rPr>
          <w:rFonts w:ascii="PT Astra Serif" w:hAnsi="PT Astra Serif" w:cs="Times New Roman"/>
          <w:sz w:val="26"/>
          <w:szCs w:val="26"/>
        </w:rPr>
      </w:pPr>
      <w:r w:rsidRPr="000B6D37">
        <w:rPr>
          <w:rFonts w:ascii="PT Astra Serif" w:hAnsi="PT Astra Serif" w:cs="Times New Roman"/>
          <w:sz w:val="26"/>
          <w:szCs w:val="26"/>
        </w:rPr>
        <w:t>1) объектов контроля, отнесенных к категории значительного риска;</w:t>
      </w:r>
    </w:p>
    <w:p w:rsidR="000B6D37" w:rsidRDefault="000B6D37" w:rsidP="000B6D37">
      <w:pPr>
        <w:spacing w:after="0" w:line="240" w:lineRule="auto"/>
        <w:ind w:firstLine="709"/>
        <w:jc w:val="both"/>
        <w:rPr>
          <w:rFonts w:ascii="PT Astra Serif" w:hAnsi="PT Astra Serif" w:cs="Times New Roman"/>
          <w:sz w:val="26"/>
          <w:szCs w:val="26"/>
        </w:rPr>
      </w:pPr>
      <w:r w:rsidRPr="000B6D37">
        <w:rPr>
          <w:rFonts w:ascii="PT Astra Serif" w:hAnsi="PT Astra Serif" w:cs="Times New Roman"/>
          <w:sz w:val="26"/>
          <w:szCs w:val="26"/>
        </w:rPr>
        <w:t>2) контролируемых лиц, приступающих к осуществлению деятельности в отношении объектов контроля, отнесенных к категории значительного риска.</w:t>
      </w:r>
    </w:p>
    <w:p w:rsidR="00F458B7" w:rsidRDefault="00F458B7" w:rsidP="000B6D37">
      <w:pPr>
        <w:spacing w:after="0" w:line="240" w:lineRule="auto"/>
        <w:ind w:firstLine="709"/>
        <w:jc w:val="both"/>
        <w:rPr>
          <w:rFonts w:ascii="PT Astra Serif" w:hAnsi="PT Astra Serif" w:cs="Times New Roman"/>
          <w:sz w:val="26"/>
          <w:szCs w:val="26"/>
        </w:rPr>
      </w:pPr>
      <w:r>
        <w:rPr>
          <w:rFonts w:ascii="PT Astra Serif" w:hAnsi="PT Astra Serif" w:cs="Times New Roman"/>
          <w:sz w:val="26"/>
          <w:szCs w:val="26"/>
        </w:rPr>
        <w:t xml:space="preserve">По состоянию на 01.09.2022 объекты </w:t>
      </w:r>
      <w:r w:rsidRPr="00F458B7">
        <w:rPr>
          <w:rFonts w:ascii="PT Astra Serif" w:hAnsi="PT Astra Serif" w:cs="Times New Roman"/>
          <w:sz w:val="26"/>
          <w:szCs w:val="26"/>
        </w:rPr>
        <w:t>контроля, отнесенны</w:t>
      </w:r>
      <w:r>
        <w:rPr>
          <w:rFonts w:ascii="PT Astra Serif" w:hAnsi="PT Astra Serif" w:cs="Times New Roman"/>
          <w:sz w:val="26"/>
          <w:szCs w:val="26"/>
        </w:rPr>
        <w:t>е</w:t>
      </w:r>
      <w:r w:rsidRPr="00F458B7">
        <w:rPr>
          <w:rFonts w:ascii="PT Astra Serif" w:hAnsi="PT Astra Serif" w:cs="Times New Roman"/>
          <w:sz w:val="26"/>
          <w:szCs w:val="26"/>
        </w:rPr>
        <w:t xml:space="preserve"> к категории значительного риска</w:t>
      </w:r>
      <w:r>
        <w:rPr>
          <w:rFonts w:ascii="PT Astra Serif" w:hAnsi="PT Astra Serif" w:cs="Times New Roman"/>
          <w:sz w:val="26"/>
          <w:szCs w:val="26"/>
        </w:rPr>
        <w:t>, отсутствуют.</w:t>
      </w:r>
    </w:p>
    <w:p w:rsidR="00F458B7" w:rsidRDefault="00F458B7" w:rsidP="00F458B7">
      <w:pPr>
        <w:spacing w:after="0" w:line="240" w:lineRule="auto"/>
        <w:ind w:firstLine="709"/>
        <w:jc w:val="both"/>
        <w:rPr>
          <w:rFonts w:ascii="PT Astra Serif" w:hAnsi="PT Astra Serif" w:cs="Times New Roman"/>
          <w:sz w:val="26"/>
          <w:szCs w:val="26"/>
        </w:rPr>
      </w:pPr>
      <w:r>
        <w:rPr>
          <w:rFonts w:ascii="PT Astra Serif" w:hAnsi="PT Astra Serif" w:cs="Times New Roman"/>
          <w:sz w:val="26"/>
          <w:szCs w:val="26"/>
        </w:rPr>
        <w:t>При этом</w:t>
      </w:r>
      <w:r w:rsidRPr="00F458B7">
        <w:rPr>
          <w:rFonts w:ascii="PT Astra Serif" w:hAnsi="PT Astra Serif" w:cs="Times New Roman"/>
          <w:sz w:val="26"/>
          <w:szCs w:val="26"/>
        </w:rPr>
        <w:t>,</w:t>
      </w:r>
      <w:r>
        <w:rPr>
          <w:rFonts w:ascii="PT Astra Serif" w:hAnsi="PT Astra Serif" w:cs="Times New Roman"/>
          <w:sz w:val="26"/>
          <w:szCs w:val="26"/>
        </w:rPr>
        <w:t xml:space="preserve"> </w:t>
      </w:r>
      <w:r w:rsidRPr="00F458B7">
        <w:rPr>
          <w:rFonts w:ascii="PT Astra Serif" w:hAnsi="PT Astra Serif" w:cs="Times New Roman"/>
          <w:sz w:val="26"/>
          <w:szCs w:val="26"/>
        </w:rPr>
        <w:t>на 2023 год планируется проведение профилактических визитов</w:t>
      </w:r>
      <w:r w:rsidR="0025393C">
        <w:rPr>
          <w:rFonts w:ascii="PT Astra Serif" w:hAnsi="PT Astra Serif" w:cs="Times New Roman"/>
          <w:sz w:val="26"/>
          <w:szCs w:val="26"/>
        </w:rPr>
        <w:t xml:space="preserve"> в отношении объектов, отнесенных к категории умеренного риска, на деятельность которых приходили жалобы в 2022 году и им были направлены предостережения:</w:t>
      </w:r>
    </w:p>
    <w:p w:rsidR="0025393C" w:rsidRPr="0025393C" w:rsidRDefault="00FF0023" w:rsidP="0025393C">
      <w:pPr>
        <w:spacing w:after="0" w:line="240" w:lineRule="auto"/>
        <w:ind w:firstLine="709"/>
        <w:jc w:val="both"/>
        <w:rPr>
          <w:rFonts w:ascii="PT Astra Serif" w:hAnsi="PT Astra Serif" w:cs="Times New Roman"/>
          <w:sz w:val="26"/>
          <w:szCs w:val="26"/>
        </w:rPr>
      </w:pPr>
      <w:r>
        <w:rPr>
          <w:rFonts w:ascii="PT Astra Serif" w:hAnsi="PT Astra Serif" w:cs="Times New Roman"/>
          <w:sz w:val="26"/>
          <w:szCs w:val="26"/>
        </w:rPr>
        <w:t>1</w:t>
      </w:r>
      <w:r w:rsidR="0025393C">
        <w:rPr>
          <w:rFonts w:ascii="PT Astra Serif" w:hAnsi="PT Astra Serif" w:cs="Times New Roman"/>
          <w:sz w:val="26"/>
          <w:szCs w:val="26"/>
        </w:rPr>
        <w:t>) ООО «</w:t>
      </w:r>
      <w:r w:rsidR="0025393C" w:rsidRPr="0025393C">
        <w:rPr>
          <w:rFonts w:ascii="PT Astra Serif" w:hAnsi="PT Astra Serif" w:cs="Times New Roman"/>
          <w:sz w:val="26"/>
          <w:szCs w:val="26"/>
        </w:rPr>
        <w:t>СДК-8</w:t>
      </w:r>
      <w:r w:rsidR="0025393C">
        <w:rPr>
          <w:rFonts w:ascii="PT Astra Serif" w:hAnsi="PT Astra Serif" w:cs="Times New Roman"/>
          <w:sz w:val="26"/>
          <w:szCs w:val="26"/>
        </w:rPr>
        <w:t>»</w:t>
      </w:r>
      <w:r w:rsidR="007456BA">
        <w:rPr>
          <w:rFonts w:ascii="PT Astra Serif" w:hAnsi="PT Astra Serif" w:cs="Times New Roman"/>
          <w:sz w:val="26"/>
          <w:szCs w:val="26"/>
        </w:rPr>
        <w:t xml:space="preserve"> по лицензии ТОМ 01594 ТР – </w:t>
      </w:r>
      <w:r w:rsidR="00825CC5">
        <w:rPr>
          <w:rFonts w:ascii="PT Astra Serif" w:hAnsi="PT Astra Serif" w:cs="Times New Roman"/>
          <w:sz w:val="26"/>
          <w:szCs w:val="26"/>
        </w:rPr>
        <w:t>август</w:t>
      </w:r>
      <w:r w:rsidR="007456BA">
        <w:rPr>
          <w:rFonts w:ascii="PT Astra Serif" w:hAnsi="PT Astra Serif" w:cs="Times New Roman"/>
          <w:sz w:val="26"/>
          <w:szCs w:val="26"/>
        </w:rPr>
        <w:t xml:space="preserve"> 2023 г.;</w:t>
      </w:r>
    </w:p>
    <w:p w:rsidR="0025393C" w:rsidRPr="0025393C" w:rsidRDefault="00FF0023" w:rsidP="0025393C">
      <w:pPr>
        <w:spacing w:after="0" w:line="240" w:lineRule="auto"/>
        <w:ind w:firstLine="709"/>
        <w:jc w:val="both"/>
        <w:rPr>
          <w:rFonts w:ascii="PT Astra Serif" w:hAnsi="PT Astra Serif" w:cs="Times New Roman"/>
          <w:sz w:val="26"/>
          <w:szCs w:val="26"/>
        </w:rPr>
      </w:pPr>
      <w:r>
        <w:rPr>
          <w:rFonts w:ascii="PT Astra Serif" w:hAnsi="PT Astra Serif" w:cs="Times New Roman"/>
          <w:sz w:val="26"/>
          <w:szCs w:val="26"/>
        </w:rPr>
        <w:t>2</w:t>
      </w:r>
      <w:r w:rsidR="0025393C">
        <w:rPr>
          <w:rFonts w:ascii="PT Astra Serif" w:hAnsi="PT Astra Serif" w:cs="Times New Roman"/>
          <w:sz w:val="26"/>
          <w:szCs w:val="26"/>
        </w:rPr>
        <w:t xml:space="preserve">) </w:t>
      </w:r>
      <w:r w:rsidR="0025393C" w:rsidRPr="0025393C">
        <w:rPr>
          <w:rFonts w:ascii="PT Astra Serif" w:hAnsi="PT Astra Serif" w:cs="Times New Roman"/>
          <w:sz w:val="26"/>
          <w:szCs w:val="26"/>
        </w:rPr>
        <w:t>ООО «Сибинтерстрой»</w:t>
      </w:r>
      <w:r w:rsidR="00931829">
        <w:rPr>
          <w:rFonts w:ascii="PT Astra Serif" w:hAnsi="PT Astra Serif" w:cs="Times New Roman"/>
          <w:sz w:val="26"/>
          <w:szCs w:val="26"/>
        </w:rPr>
        <w:t xml:space="preserve"> по лицензии ТОМ</w:t>
      </w:r>
      <w:r w:rsidR="007456BA">
        <w:rPr>
          <w:rFonts w:ascii="PT Astra Serif" w:hAnsi="PT Astra Serif" w:cs="Times New Roman"/>
          <w:sz w:val="26"/>
          <w:szCs w:val="26"/>
        </w:rPr>
        <w:t> </w:t>
      </w:r>
      <w:r w:rsidR="00931829">
        <w:rPr>
          <w:rFonts w:ascii="PT Astra Serif" w:hAnsi="PT Astra Serif" w:cs="Times New Roman"/>
          <w:sz w:val="26"/>
          <w:szCs w:val="26"/>
        </w:rPr>
        <w:t>02291</w:t>
      </w:r>
      <w:r w:rsidR="007456BA">
        <w:rPr>
          <w:rFonts w:ascii="PT Astra Serif" w:hAnsi="PT Astra Serif" w:cs="Times New Roman"/>
          <w:sz w:val="26"/>
          <w:szCs w:val="26"/>
        </w:rPr>
        <w:t> </w:t>
      </w:r>
      <w:r w:rsidR="00931829">
        <w:rPr>
          <w:rFonts w:ascii="PT Astra Serif" w:hAnsi="PT Astra Serif" w:cs="Times New Roman"/>
          <w:sz w:val="26"/>
          <w:szCs w:val="26"/>
        </w:rPr>
        <w:t>ТР</w:t>
      </w:r>
      <w:r w:rsidR="007456BA">
        <w:rPr>
          <w:rFonts w:ascii="PT Astra Serif" w:hAnsi="PT Astra Serif" w:cs="Times New Roman"/>
          <w:sz w:val="26"/>
          <w:szCs w:val="26"/>
        </w:rPr>
        <w:t xml:space="preserve"> - август 2023 г.;</w:t>
      </w:r>
    </w:p>
    <w:p w:rsidR="0025393C" w:rsidRDefault="00FF0023" w:rsidP="0025393C">
      <w:pPr>
        <w:spacing w:after="0" w:line="240" w:lineRule="auto"/>
        <w:ind w:firstLine="709"/>
        <w:jc w:val="both"/>
        <w:rPr>
          <w:rFonts w:ascii="PT Astra Serif" w:hAnsi="PT Astra Serif" w:cs="Times New Roman"/>
          <w:sz w:val="26"/>
          <w:szCs w:val="26"/>
        </w:rPr>
      </w:pPr>
      <w:r>
        <w:rPr>
          <w:rFonts w:ascii="PT Astra Serif" w:hAnsi="PT Astra Serif" w:cs="Times New Roman"/>
          <w:sz w:val="26"/>
          <w:szCs w:val="26"/>
        </w:rPr>
        <w:t>3</w:t>
      </w:r>
      <w:r w:rsidR="0025393C">
        <w:rPr>
          <w:rFonts w:ascii="PT Astra Serif" w:hAnsi="PT Astra Serif" w:cs="Times New Roman"/>
          <w:sz w:val="26"/>
          <w:szCs w:val="26"/>
        </w:rPr>
        <w:t>) ООО «Курлекский карьер ТИСК»</w:t>
      </w:r>
      <w:r w:rsidR="007456BA">
        <w:rPr>
          <w:rFonts w:ascii="PT Astra Serif" w:hAnsi="PT Astra Serif" w:cs="Times New Roman"/>
          <w:sz w:val="26"/>
          <w:szCs w:val="26"/>
        </w:rPr>
        <w:t xml:space="preserve"> </w:t>
      </w:r>
      <w:r w:rsidR="007456BA" w:rsidRPr="007456BA">
        <w:rPr>
          <w:rFonts w:ascii="PT Astra Serif" w:hAnsi="PT Astra Serif" w:cs="Times New Roman"/>
          <w:sz w:val="26"/>
          <w:szCs w:val="26"/>
        </w:rPr>
        <w:t>по лицензии ТОМ </w:t>
      </w:r>
      <w:r w:rsidR="007456BA">
        <w:rPr>
          <w:rFonts w:ascii="PT Astra Serif" w:hAnsi="PT Astra Serif" w:cs="Times New Roman"/>
          <w:sz w:val="26"/>
          <w:szCs w:val="26"/>
        </w:rPr>
        <w:t>01986</w:t>
      </w:r>
      <w:r w:rsidR="007456BA" w:rsidRPr="007456BA">
        <w:rPr>
          <w:rFonts w:ascii="PT Astra Serif" w:hAnsi="PT Astra Serif" w:cs="Times New Roman"/>
          <w:sz w:val="26"/>
          <w:szCs w:val="26"/>
        </w:rPr>
        <w:t> ТР</w:t>
      </w:r>
      <w:r w:rsidR="007456BA">
        <w:rPr>
          <w:rFonts w:ascii="PT Astra Serif" w:hAnsi="PT Astra Serif" w:cs="Times New Roman"/>
          <w:sz w:val="26"/>
          <w:szCs w:val="26"/>
        </w:rPr>
        <w:t>-</w:t>
      </w:r>
      <w:r w:rsidR="007456BA" w:rsidRPr="007456BA">
        <w:rPr>
          <w:rFonts w:ascii="PT Astra Serif" w:hAnsi="PT Astra Serif" w:cs="Times New Roman"/>
          <w:sz w:val="26"/>
          <w:szCs w:val="26"/>
        </w:rPr>
        <w:t>август 2023 г.</w:t>
      </w:r>
    </w:p>
    <w:p w:rsidR="00166948" w:rsidRDefault="00166948" w:rsidP="0025393C">
      <w:pPr>
        <w:spacing w:after="0" w:line="240" w:lineRule="auto"/>
        <w:ind w:firstLine="709"/>
        <w:jc w:val="both"/>
        <w:rPr>
          <w:rFonts w:ascii="PT Astra Serif" w:hAnsi="PT Astra Serif" w:cs="Times New Roman"/>
          <w:sz w:val="26"/>
          <w:szCs w:val="26"/>
        </w:rPr>
      </w:pPr>
      <w:r>
        <w:rPr>
          <w:rFonts w:ascii="PT Astra Serif" w:hAnsi="PT Astra Serif" w:cs="Times New Roman"/>
          <w:sz w:val="26"/>
          <w:szCs w:val="26"/>
        </w:rPr>
        <w:t xml:space="preserve">Кроме того, планируется проведение </w:t>
      </w:r>
      <w:r w:rsidR="006553D7">
        <w:rPr>
          <w:rFonts w:ascii="PT Astra Serif" w:hAnsi="PT Astra Serif" w:cs="Times New Roman"/>
          <w:sz w:val="26"/>
          <w:szCs w:val="26"/>
        </w:rPr>
        <w:t xml:space="preserve">обязательных </w:t>
      </w:r>
      <w:r>
        <w:rPr>
          <w:rFonts w:ascii="PT Astra Serif" w:hAnsi="PT Astra Serif" w:cs="Times New Roman"/>
          <w:sz w:val="26"/>
          <w:szCs w:val="26"/>
        </w:rPr>
        <w:t xml:space="preserve">профилактических визитов в отношении </w:t>
      </w:r>
      <w:r w:rsidRPr="00166948">
        <w:rPr>
          <w:rFonts w:ascii="PT Astra Serif" w:hAnsi="PT Astra Serif" w:cs="Times New Roman"/>
          <w:sz w:val="26"/>
          <w:szCs w:val="26"/>
        </w:rPr>
        <w:t>контролируемых лиц, приступающих к осуществлению деятельности в области использования и охраны недр</w:t>
      </w:r>
      <w:r w:rsidR="00CB45FB">
        <w:rPr>
          <w:rFonts w:ascii="PT Astra Serif" w:hAnsi="PT Astra Serif" w:cs="Times New Roman"/>
          <w:sz w:val="26"/>
          <w:szCs w:val="26"/>
        </w:rPr>
        <w:t xml:space="preserve"> в 2022 году</w:t>
      </w:r>
      <w:r>
        <w:rPr>
          <w:rFonts w:ascii="PT Astra Serif" w:hAnsi="PT Astra Serif" w:cs="Times New Roman"/>
          <w:sz w:val="26"/>
          <w:szCs w:val="26"/>
        </w:rPr>
        <w:t>:</w:t>
      </w:r>
    </w:p>
    <w:p w:rsidR="00166948" w:rsidRDefault="00825CC5" w:rsidP="006553D7">
      <w:pPr>
        <w:pStyle w:val="a3"/>
        <w:numPr>
          <w:ilvl w:val="0"/>
          <w:numId w:val="5"/>
        </w:numPr>
        <w:spacing w:after="0" w:line="240" w:lineRule="auto"/>
        <w:ind w:left="0" w:firstLine="709"/>
        <w:jc w:val="both"/>
        <w:rPr>
          <w:rFonts w:ascii="PT Astra Serif" w:hAnsi="PT Astra Serif" w:cs="Times New Roman"/>
          <w:sz w:val="26"/>
          <w:szCs w:val="26"/>
        </w:rPr>
      </w:pPr>
      <w:r>
        <w:rPr>
          <w:rFonts w:ascii="PT Astra Serif" w:hAnsi="PT Astra Serif" w:cs="Times New Roman"/>
          <w:sz w:val="26"/>
          <w:szCs w:val="26"/>
        </w:rPr>
        <w:t>АО «</w:t>
      </w:r>
      <w:r w:rsidRPr="00825CC5">
        <w:rPr>
          <w:rFonts w:ascii="PT Astra Serif" w:hAnsi="PT Astra Serif" w:cs="Times New Roman"/>
          <w:sz w:val="26"/>
          <w:szCs w:val="26"/>
        </w:rPr>
        <w:t>Т</w:t>
      </w:r>
      <w:r>
        <w:rPr>
          <w:rFonts w:ascii="PT Astra Serif" w:hAnsi="PT Astra Serif" w:cs="Times New Roman"/>
          <w:sz w:val="26"/>
          <w:szCs w:val="26"/>
        </w:rPr>
        <w:t>ранснефть</w:t>
      </w:r>
      <w:r w:rsidRPr="00825CC5">
        <w:rPr>
          <w:rFonts w:ascii="PT Astra Serif" w:hAnsi="PT Astra Serif" w:cs="Times New Roman"/>
          <w:sz w:val="26"/>
          <w:szCs w:val="26"/>
        </w:rPr>
        <w:t xml:space="preserve"> </w:t>
      </w:r>
      <w:r>
        <w:rPr>
          <w:rFonts w:ascii="PT Astra Serif" w:hAnsi="PT Astra Serif" w:cs="Times New Roman"/>
          <w:sz w:val="26"/>
          <w:szCs w:val="26"/>
        </w:rPr>
        <w:t>–</w:t>
      </w:r>
      <w:r w:rsidRPr="00825CC5">
        <w:rPr>
          <w:rFonts w:ascii="PT Astra Serif" w:hAnsi="PT Astra Serif" w:cs="Times New Roman"/>
          <w:sz w:val="26"/>
          <w:szCs w:val="26"/>
        </w:rPr>
        <w:t xml:space="preserve"> С</w:t>
      </w:r>
      <w:r>
        <w:rPr>
          <w:rFonts w:ascii="PT Astra Serif" w:hAnsi="PT Astra Serif" w:cs="Times New Roman"/>
          <w:sz w:val="26"/>
          <w:szCs w:val="26"/>
        </w:rPr>
        <w:t xml:space="preserve">ибирь» по лицензии </w:t>
      </w:r>
      <w:r w:rsidRPr="00825CC5">
        <w:rPr>
          <w:rFonts w:ascii="PT Astra Serif" w:hAnsi="PT Astra Serif" w:cs="Times New Roman"/>
          <w:sz w:val="26"/>
          <w:szCs w:val="26"/>
        </w:rPr>
        <w:t>ТОМ</w:t>
      </w:r>
      <w:r>
        <w:rPr>
          <w:rFonts w:ascii="PT Astra Serif" w:hAnsi="PT Astra Serif" w:cs="Times New Roman"/>
          <w:sz w:val="26"/>
          <w:szCs w:val="26"/>
        </w:rPr>
        <w:t> </w:t>
      </w:r>
      <w:r w:rsidRPr="00825CC5">
        <w:rPr>
          <w:rFonts w:ascii="PT Astra Serif" w:hAnsi="PT Astra Serif" w:cs="Times New Roman"/>
          <w:sz w:val="26"/>
          <w:szCs w:val="26"/>
        </w:rPr>
        <w:t>005346</w:t>
      </w:r>
      <w:r>
        <w:rPr>
          <w:rFonts w:ascii="PT Astra Serif" w:hAnsi="PT Astra Serif" w:cs="Times New Roman"/>
          <w:sz w:val="26"/>
          <w:szCs w:val="26"/>
        </w:rPr>
        <w:t> </w:t>
      </w:r>
      <w:r w:rsidRPr="00825CC5">
        <w:rPr>
          <w:rFonts w:ascii="PT Astra Serif" w:hAnsi="PT Astra Serif" w:cs="Times New Roman"/>
          <w:sz w:val="26"/>
          <w:szCs w:val="26"/>
        </w:rPr>
        <w:t>ТР</w:t>
      </w:r>
      <w:r>
        <w:rPr>
          <w:rFonts w:ascii="PT Astra Serif" w:hAnsi="PT Astra Serif" w:cs="Times New Roman"/>
          <w:sz w:val="26"/>
          <w:szCs w:val="26"/>
        </w:rPr>
        <w:t xml:space="preserve"> – </w:t>
      </w:r>
      <w:r w:rsidR="0081454D">
        <w:rPr>
          <w:rFonts w:ascii="PT Astra Serif" w:hAnsi="PT Astra Serif" w:cs="Times New Roman"/>
          <w:sz w:val="26"/>
          <w:szCs w:val="26"/>
        </w:rPr>
        <w:t>март</w:t>
      </w:r>
      <w:r>
        <w:rPr>
          <w:rFonts w:ascii="PT Astra Serif" w:hAnsi="PT Astra Serif" w:cs="Times New Roman"/>
          <w:sz w:val="26"/>
          <w:szCs w:val="26"/>
        </w:rPr>
        <w:t xml:space="preserve"> 2023 г.</w:t>
      </w:r>
      <w:r w:rsidR="006553D7">
        <w:rPr>
          <w:rFonts w:ascii="PT Astra Serif" w:hAnsi="PT Astra Serif" w:cs="Times New Roman"/>
          <w:sz w:val="26"/>
          <w:szCs w:val="26"/>
        </w:rPr>
        <w:t xml:space="preserve"> </w:t>
      </w:r>
      <w:r w:rsidR="006553D7" w:rsidRPr="006553D7">
        <w:rPr>
          <w:rFonts w:ascii="PT Astra Serif" w:hAnsi="PT Astra Serif" w:cs="Times New Roman"/>
          <w:sz w:val="26"/>
          <w:szCs w:val="26"/>
        </w:rPr>
        <w:t>путем использования видео-конференц-связи</w:t>
      </w:r>
      <w:r>
        <w:rPr>
          <w:rFonts w:ascii="PT Astra Serif" w:hAnsi="PT Astra Serif" w:cs="Times New Roman"/>
          <w:sz w:val="26"/>
          <w:szCs w:val="26"/>
        </w:rPr>
        <w:t>;</w:t>
      </w:r>
    </w:p>
    <w:p w:rsidR="00825CC5" w:rsidRPr="00825CC5" w:rsidRDefault="00825CC5" w:rsidP="006553D7">
      <w:pPr>
        <w:pStyle w:val="a3"/>
        <w:numPr>
          <w:ilvl w:val="0"/>
          <w:numId w:val="5"/>
        </w:numPr>
        <w:ind w:left="0" w:firstLine="709"/>
        <w:rPr>
          <w:rFonts w:ascii="PT Astra Serif" w:hAnsi="PT Astra Serif" w:cs="Times New Roman"/>
          <w:sz w:val="26"/>
          <w:szCs w:val="26"/>
        </w:rPr>
      </w:pPr>
      <w:r w:rsidRPr="00825CC5">
        <w:rPr>
          <w:rFonts w:ascii="PT Astra Serif" w:hAnsi="PT Astra Serif" w:cs="Times New Roman"/>
          <w:sz w:val="26"/>
          <w:szCs w:val="26"/>
        </w:rPr>
        <w:t>АО «Транснефть – Сибирь» по лицензии ТОМ</w:t>
      </w:r>
      <w:r>
        <w:rPr>
          <w:rFonts w:ascii="PT Astra Serif" w:hAnsi="PT Astra Serif" w:cs="Times New Roman"/>
          <w:sz w:val="26"/>
          <w:szCs w:val="26"/>
        </w:rPr>
        <w:t> </w:t>
      </w:r>
      <w:r w:rsidRPr="00825CC5">
        <w:rPr>
          <w:rFonts w:ascii="PT Astra Serif" w:hAnsi="PT Astra Serif" w:cs="Times New Roman"/>
          <w:sz w:val="26"/>
          <w:szCs w:val="26"/>
        </w:rPr>
        <w:t>004666</w:t>
      </w:r>
      <w:r>
        <w:rPr>
          <w:rFonts w:ascii="PT Astra Serif" w:hAnsi="PT Astra Serif" w:cs="Times New Roman"/>
          <w:sz w:val="26"/>
          <w:szCs w:val="26"/>
        </w:rPr>
        <w:t> </w:t>
      </w:r>
      <w:r w:rsidRPr="00825CC5">
        <w:rPr>
          <w:rFonts w:ascii="PT Astra Serif" w:hAnsi="PT Astra Serif" w:cs="Times New Roman"/>
          <w:sz w:val="26"/>
          <w:szCs w:val="26"/>
        </w:rPr>
        <w:t xml:space="preserve">ТР – </w:t>
      </w:r>
      <w:r w:rsidR="0081454D">
        <w:rPr>
          <w:rFonts w:ascii="PT Astra Serif" w:hAnsi="PT Astra Serif" w:cs="Times New Roman"/>
          <w:sz w:val="26"/>
          <w:szCs w:val="26"/>
        </w:rPr>
        <w:t>март</w:t>
      </w:r>
      <w:r w:rsidRPr="00825CC5">
        <w:rPr>
          <w:rFonts w:ascii="PT Astra Serif" w:hAnsi="PT Astra Serif" w:cs="Times New Roman"/>
          <w:sz w:val="26"/>
          <w:szCs w:val="26"/>
        </w:rPr>
        <w:t xml:space="preserve"> 2023 г.</w:t>
      </w:r>
      <w:r w:rsidR="006553D7" w:rsidRPr="006553D7">
        <w:t xml:space="preserve"> </w:t>
      </w:r>
      <w:r w:rsidR="006553D7" w:rsidRPr="006553D7">
        <w:rPr>
          <w:rFonts w:ascii="PT Astra Serif" w:hAnsi="PT Astra Serif" w:cs="Times New Roman"/>
          <w:sz w:val="26"/>
          <w:szCs w:val="26"/>
        </w:rPr>
        <w:t>путем использования видео-конференц-связи</w:t>
      </w:r>
      <w:r w:rsidRPr="00825CC5">
        <w:rPr>
          <w:rFonts w:ascii="PT Astra Serif" w:hAnsi="PT Astra Serif" w:cs="Times New Roman"/>
          <w:sz w:val="26"/>
          <w:szCs w:val="26"/>
        </w:rPr>
        <w:t>;</w:t>
      </w:r>
    </w:p>
    <w:p w:rsidR="00825CC5" w:rsidRPr="00825CC5" w:rsidRDefault="00825CC5" w:rsidP="006553D7">
      <w:pPr>
        <w:pStyle w:val="a3"/>
        <w:numPr>
          <w:ilvl w:val="0"/>
          <w:numId w:val="5"/>
        </w:numPr>
        <w:spacing w:after="0" w:line="240" w:lineRule="auto"/>
        <w:ind w:left="0" w:firstLine="709"/>
        <w:jc w:val="both"/>
        <w:rPr>
          <w:rFonts w:ascii="PT Astra Serif" w:hAnsi="PT Astra Serif" w:cs="Times New Roman"/>
          <w:sz w:val="26"/>
          <w:szCs w:val="26"/>
        </w:rPr>
      </w:pPr>
      <w:r w:rsidRPr="00825CC5">
        <w:rPr>
          <w:rFonts w:ascii="PT Astra Serif" w:hAnsi="PT Astra Serif" w:cs="Times New Roman"/>
          <w:sz w:val="26"/>
          <w:szCs w:val="26"/>
        </w:rPr>
        <w:t>ООО «</w:t>
      </w:r>
      <w:proofErr w:type="spellStart"/>
      <w:r w:rsidRPr="00825CC5">
        <w:rPr>
          <w:rFonts w:ascii="PT Astra Serif" w:hAnsi="PT Astra Serif" w:cs="Times New Roman"/>
          <w:sz w:val="26"/>
          <w:szCs w:val="26"/>
        </w:rPr>
        <w:t>Виленский</w:t>
      </w:r>
      <w:proofErr w:type="spellEnd"/>
      <w:r w:rsidRPr="00825CC5">
        <w:rPr>
          <w:rFonts w:ascii="PT Astra Serif" w:hAnsi="PT Astra Serif" w:cs="Times New Roman"/>
          <w:sz w:val="26"/>
          <w:szCs w:val="26"/>
        </w:rPr>
        <w:t xml:space="preserve"> карьер» по лицензии ТОМ 005209 ТЭ - </w:t>
      </w:r>
      <w:r>
        <w:rPr>
          <w:rFonts w:ascii="PT Astra Serif" w:hAnsi="PT Astra Serif" w:cs="Times New Roman"/>
          <w:sz w:val="26"/>
          <w:szCs w:val="26"/>
        </w:rPr>
        <w:t>июнь 2023 г.</w:t>
      </w:r>
    </w:p>
    <w:p w:rsidR="000B6D37" w:rsidRPr="000B6D37" w:rsidRDefault="000B6D37" w:rsidP="006553D7">
      <w:pPr>
        <w:spacing w:after="0" w:line="240" w:lineRule="auto"/>
        <w:ind w:firstLine="709"/>
        <w:jc w:val="both"/>
        <w:rPr>
          <w:rFonts w:ascii="PT Astra Serif" w:hAnsi="PT Astra Serif" w:cs="Times New Roman"/>
          <w:sz w:val="26"/>
          <w:szCs w:val="26"/>
        </w:rPr>
      </w:pPr>
      <w:r w:rsidRPr="000B6D37">
        <w:rPr>
          <w:rFonts w:ascii="PT Astra Serif" w:hAnsi="PT Astra Serif" w:cs="Times New Roman"/>
          <w:sz w:val="26"/>
          <w:szCs w:val="26"/>
        </w:rPr>
        <w:t xml:space="preserve">Проведение профилактического визита осуществляется в соответствии со статьей 52 Закона </w:t>
      </w:r>
      <w:r w:rsidR="004716FB">
        <w:rPr>
          <w:rFonts w:ascii="PT Astra Serif" w:hAnsi="PT Astra Serif" w:cs="Times New Roman"/>
          <w:sz w:val="26"/>
          <w:szCs w:val="26"/>
        </w:rPr>
        <w:t>№</w:t>
      </w:r>
      <w:r w:rsidRPr="000B6D37">
        <w:rPr>
          <w:rFonts w:ascii="PT Astra Serif" w:hAnsi="PT Astra Serif" w:cs="Times New Roman"/>
          <w:sz w:val="26"/>
          <w:szCs w:val="26"/>
        </w:rPr>
        <w:t xml:space="preserve"> 248-ФЗ.</w:t>
      </w:r>
    </w:p>
    <w:p w:rsidR="000B6D37" w:rsidRPr="000B6D37" w:rsidRDefault="000B6D37" w:rsidP="006553D7">
      <w:pPr>
        <w:spacing w:after="0" w:line="240" w:lineRule="auto"/>
        <w:ind w:firstLine="709"/>
        <w:jc w:val="both"/>
        <w:rPr>
          <w:rFonts w:ascii="PT Astra Serif" w:hAnsi="PT Astra Serif" w:cs="Times New Roman"/>
          <w:sz w:val="26"/>
          <w:szCs w:val="26"/>
        </w:rPr>
      </w:pPr>
      <w:r w:rsidRPr="000B6D37">
        <w:rPr>
          <w:rFonts w:ascii="PT Astra Serif" w:hAnsi="PT Astra Serif" w:cs="Times New Roman"/>
          <w:sz w:val="26"/>
          <w:szCs w:val="26"/>
        </w:rPr>
        <w:t>Уведомление о проведении профилактического визита направляется инспектором контролируемому лицу не позднее чем за 5 рабочих дней до даты его проведения.</w:t>
      </w:r>
    </w:p>
    <w:p w:rsidR="000B6D37" w:rsidRPr="000B6D37" w:rsidRDefault="000B6D37" w:rsidP="000B6D37">
      <w:pPr>
        <w:spacing w:after="0" w:line="240" w:lineRule="auto"/>
        <w:ind w:firstLine="709"/>
        <w:jc w:val="both"/>
        <w:rPr>
          <w:rFonts w:ascii="PT Astra Serif" w:hAnsi="PT Astra Serif" w:cs="Times New Roman"/>
          <w:sz w:val="26"/>
          <w:szCs w:val="26"/>
        </w:rPr>
      </w:pPr>
      <w:r w:rsidRPr="000B6D37">
        <w:rPr>
          <w:rFonts w:ascii="PT Astra Serif" w:hAnsi="PT Astra Serif" w:cs="Times New Roman"/>
          <w:sz w:val="26"/>
          <w:szCs w:val="26"/>
        </w:rPr>
        <w:t>Контролируемое лицо вправе отказаться от проведения профилактического визита, уведомив об этом Департамент не позднее чем за 3 рабочих дня до даты его проведения.</w:t>
      </w:r>
    </w:p>
    <w:p w:rsidR="000B6D37" w:rsidRPr="000B6D37" w:rsidRDefault="004716FB" w:rsidP="000B6D37">
      <w:pPr>
        <w:spacing w:after="0" w:line="240" w:lineRule="auto"/>
        <w:ind w:firstLine="709"/>
        <w:jc w:val="both"/>
        <w:rPr>
          <w:rFonts w:ascii="PT Astra Serif" w:hAnsi="PT Astra Serif" w:cs="Times New Roman"/>
          <w:sz w:val="26"/>
          <w:szCs w:val="26"/>
        </w:rPr>
      </w:pPr>
      <w:r>
        <w:rPr>
          <w:rFonts w:ascii="PT Astra Serif" w:hAnsi="PT Astra Serif" w:cs="Times New Roman"/>
          <w:sz w:val="26"/>
          <w:szCs w:val="26"/>
        </w:rPr>
        <w:t>П</w:t>
      </w:r>
      <w:r w:rsidR="000B6D37" w:rsidRPr="000B6D37">
        <w:rPr>
          <w:rFonts w:ascii="PT Astra Serif" w:hAnsi="PT Astra Serif" w:cs="Times New Roman"/>
          <w:sz w:val="26"/>
          <w:szCs w:val="26"/>
        </w:rPr>
        <w:t>рофилактический визит проводится в форме профилактической беседы по месту осуществления деятельности контролируемого лица. Срок проведения профилактического визита не может превышать один рабочий день.</w:t>
      </w:r>
    </w:p>
    <w:p w:rsidR="000B6D37" w:rsidRDefault="000B6D37" w:rsidP="000B6D37">
      <w:pPr>
        <w:spacing w:after="0" w:line="240" w:lineRule="auto"/>
        <w:ind w:firstLine="709"/>
        <w:jc w:val="both"/>
        <w:rPr>
          <w:rFonts w:ascii="PT Astra Serif" w:hAnsi="PT Astra Serif" w:cs="Times New Roman"/>
          <w:sz w:val="26"/>
          <w:szCs w:val="26"/>
        </w:rPr>
      </w:pPr>
      <w:r w:rsidRPr="000B6D37">
        <w:rPr>
          <w:rFonts w:ascii="PT Astra Serif" w:hAnsi="PT Astra Serif" w:cs="Times New Roman"/>
          <w:sz w:val="26"/>
          <w:szCs w:val="26"/>
        </w:rPr>
        <w:t>В случае если при проведении профилактического визита установлено, что объекты контроля представляют явную непосредственную угрозу причинения вреда (ущерба) охраняемым законом ценностям или такой вред (ущерб) причинен, инспектор незамедлительно направляет информацию об этом заместителю начальника Департамента - председателю комитета регионального государственного контроля (надзора) для принятия решения о проведении контрольных (надзорных) мероприятий.</w:t>
      </w:r>
    </w:p>
    <w:p w:rsidR="00B9610D" w:rsidRPr="000B6D37" w:rsidRDefault="00B9610D" w:rsidP="000B6D37">
      <w:pPr>
        <w:spacing w:after="0" w:line="240" w:lineRule="auto"/>
        <w:ind w:firstLine="709"/>
        <w:jc w:val="both"/>
        <w:rPr>
          <w:rFonts w:ascii="PT Astra Serif" w:hAnsi="PT Astra Serif" w:cs="Times New Roman"/>
          <w:sz w:val="26"/>
          <w:szCs w:val="26"/>
        </w:rPr>
      </w:pPr>
      <w:r>
        <w:rPr>
          <w:rFonts w:ascii="PT Astra Serif" w:hAnsi="PT Astra Serif" w:cs="Times New Roman"/>
          <w:sz w:val="26"/>
          <w:szCs w:val="26"/>
        </w:rPr>
        <w:t xml:space="preserve">3.7. </w:t>
      </w:r>
      <w:proofErr w:type="spellStart"/>
      <w:r w:rsidRPr="00B9610D">
        <w:rPr>
          <w:rFonts w:ascii="PT Astra Serif" w:hAnsi="PT Astra Serif" w:cs="Times New Roman"/>
          <w:sz w:val="26"/>
          <w:szCs w:val="26"/>
        </w:rPr>
        <w:t>Самообследование</w:t>
      </w:r>
      <w:proofErr w:type="spellEnd"/>
      <w:r w:rsidRPr="00B9610D">
        <w:rPr>
          <w:rFonts w:ascii="PT Astra Serif" w:hAnsi="PT Astra Serif" w:cs="Times New Roman"/>
          <w:sz w:val="26"/>
          <w:szCs w:val="26"/>
        </w:rPr>
        <w:t xml:space="preserve"> осуществляется контролируемыми лицами в автоматизированном режиме с использованием проверочных листов, размещенных на официальном сайте Департамента.</w:t>
      </w:r>
    </w:p>
    <w:p w:rsidR="00271965" w:rsidRDefault="00271965" w:rsidP="00271965">
      <w:pPr>
        <w:spacing w:after="0" w:line="240" w:lineRule="auto"/>
        <w:ind w:firstLine="709"/>
        <w:jc w:val="both"/>
        <w:rPr>
          <w:rFonts w:ascii="PT Astra Serif" w:hAnsi="PT Astra Serif" w:cs="Times New Roman"/>
          <w:sz w:val="26"/>
          <w:szCs w:val="26"/>
        </w:rPr>
      </w:pPr>
    </w:p>
    <w:p w:rsidR="009918DF" w:rsidRDefault="0015753F" w:rsidP="009918DF">
      <w:pPr>
        <w:spacing w:after="0" w:line="240" w:lineRule="auto"/>
        <w:jc w:val="center"/>
        <w:rPr>
          <w:rFonts w:ascii="PT Astra Serif" w:hAnsi="PT Astra Serif" w:cs="Times New Roman"/>
          <w:sz w:val="26"/>
          <w:szCs w:val="26"/>
        </w:rPr>
      </w:pPr>
      <w:r w:rsidRPr="0015753F">
        <w:rPr>
          <w:rFonts w:ascii="PT Astra Serif" w:hAnsi="PT Astra Serif" w:cs="Times New Roman"/>
          <w:sz w:val="26"/>
          <w:szCs w:val="26"/>
        </w:rPr>
        <w:t>4</w:t>
      </w:r>
      <w:r>
        <w:rPr>
          <w:rFonts w:ascii="PT Astra Serif" w:hAnsi="PT Astra Serif" w:cs="Times New Roman"/>
          <w:sz w:val="26"/>
          <w:szCs w:val="26"/>
        </w:rPr>
        <w:t>.</w:t>
      </w:r>
      <w:r w:rsidRPr="0015753F">
        <w:rPr>
          <w:rFonts w:ascii="PT Astra Serif" w:hAnsi="PT Astra Serif" w:cs="Times New Roman"/>
          <w:sz w:val="26"/>
          <w:szCs w:val="26"/>
        </w:rPr>
        <w:t xml:space="preserve"> </w:t>
      </w:r>
      <w:r>
        <w:rPr>
          <w:rFonts w:ascii="PT Astra Serif" w:hAnsi="PT Astra Serif" w:cs="Times New Roman"/>
          <w:sz w:val="26"/>
          <w:szCs w:val="26"/>
        </w:rPr>
        <w:t>П</w:t>
      </w:r>
      <w:r w:rsidRPr="0015753F">
        <w:rPr>
          <w:rFonts w:ascii="PT Astra Serif" w:hAnsi="PT Astra Serif" w:cs="Times New Roman"/>
          <w:sz w:val="26"/>
          <w:szCs w:val="26"/>
        </w:rPr>
        <w:t>оказатели результативности и эффективности программы профи</w:t>
      </w:r>
      <w:r>
        <w:rPr>
          <w:rFonts w:ascii="PT Astra Serif" w:hAnsi="PT Astra Serif" w:cs="Times New Roman"/>
          <w:sz w:val="26"/>
          <w:szCs w:val="26"/>
        </w:rPr>
        <w:t>лактики рисков причинения вреда</w:t>
      </w:r>
    </w:p>
    <w:p w:rsidR="009918DF" w:rsidRDefault="009918DF" w:rsidP="00271965">
      <w:pPr>
        <w:spacing w:after="0" w:line="240" w:lineRule="auto"/>
        <w:ind w:firstLine="709"/>
        <w:jc w:val="both"/>
        <w:rPr>
          <w:rFonts w:ascii="PT Astra Serif" w:hAnsi="PT Astra Serif" w:cs="Times New Roman"/>
          <w:sz w:val="26"/>
          <w:szCs w:val="26"/>
        </w:rPr>
      </w:pPr>
    </w:p>
    <w:p w:rsidR="008E7BAE" w:rsidRPr="008E7BAE" w:rsidRDefault="008E7BAE" w:rsidP="008E7BAE">
      <w:pPr>
        <w:spacing w:after="0" w:line="240" w:lineRule="auto"/>
        <w:ind w:firstLine="709"/>
        <w:jc w:val="both"/>
        <w:rPr>
          <w:rFonts w:ascii="PT Astra Serif" w:hAnsi="PT Astra Serif" w:cs="Times New Roman"/>
          <w:sz w:val="26"/>
          <w:szCs w:val="26"/>
        </w:rPr>
      </w:pPr>
      <w:r w:rsidRPr="008E7BAE">
        <w:rPr>
          <w:rFonts w:ascii="PT Astra Serif" w:hAnsi="PT Astra Serif" w:cs="Times New Roman"/>
          <w:sz w:val="26"/>
          <w:szCs w:val="26"/>
        </w:rPr>
        <w:lastRenderedPageBreak/>
        <w:t xml:space="preserve">4.1. К </w:t>
      </w:r>
      <w:r>
        <w:rPr>
          <w:rFonts w:ascii="PT Astra Serif" w:hAnsi="PT Astra Serif" w:cs="Times New Roman"/>
          <w:sz w:val="26"/>
          <w:szCs w:val="26"/>
        </w:rPr>
        <w:t xml:space="preserve">общим </w:t>
      </w:r>
      <w:r w:rsidRPr="008E7BAE">
        <w:rPr>
          <w:rFonts w:ascii="PT Astra Serif" w:hAnsi="PT Astra Serif" w:cs="Times New Roman"/>
          <w:sz w:val="26"/>
          <w:szCs w:val="26"/>
        </w:rPr>
        <w:t>показателям качества профилактической деятельности Департамента относятся следующие:</w:t>
      </w:r>
    </w:p>
    <w:p w:rsidR="008E7BAE" w:rsidRPr="008E7BAE" w:rsidRDefault="008E7BAE" w:rsidP="008E7BAE">
      <w:pPr>
        <w:spacing w:after="0" w:line="240" w:lineRule="auto"/>
        <w:ind w:firstLine="709"/>
        <w:jc w:val="both"/>
        <w:rPr>
          <w:rFonts w:ascii="PT Astra Serif" w:hAnsi="PT Astra Serif" w:cs="Times New Roman"/>
          <w:sz w:val="26"/>
          <w:szCs w:val="26"/>
        </w:rPr>
      </w:pPr>
      <w:r w:rsidRPr="008E7BAE">
        <w:rPr>
          <w:rFonts w:ascii="PT Astra Serif" w:hAnsi="PT Astra Serif" w:cs="Times New Roman"/>
          <w:sz w:val="26"/>
          <w:szCs w:val="26"/>
        </w:rPr>
        <w:t>1</w:t>
      </w:r>
      <w:r>
        <w:rPr>
          <w:rFonts w:ascii="PT Astra Serif" w:hAnsi="PT Astra Serif" w:cs="Times New Roman"/>
          <w:sz w:val="26"/>
          <w:szCs w:val="26"/>
        </w:rPr>
        <w:t>)</w:t>
      </w:r>
      <w:r w:rsidRPr="008E7BAE">
        <w:rPr>
          <w:rFonts w:ascii="PT Astra Serif" w:hAnsi="PT Astra Serif" w:cs="Times New Roman"/>
          <w:sz w:val="26"/>
          <w:szCs w:val="26"/>
        </w:rPr>
        <w:t xml:space="preserve"> </w:t>
      </w:r>
      <w:r>
        <w:rPr>
          <w:rFonts w:ascii="PT Astra Serif" w:hAnsi="PT Astra Serif" w:cs="Times New Roman"/>
          <w:sz w:val="26"/>
          <w:szCs w:val="26"/>
        </w:rPr>
        <w:t>с</w:t>
      </w:r>
      <w:r w:rsidRPr="008E7BAE">
        <w:rPr>
          <w:rFonts w:ascii="PT Astra Serif" w:hAnsi="PT Astra Serif" w:cs="Times New Roman"/>
          <w:sz w:val="26"/>
          <w:szCs w:val="26"/>
        </w:rPr>
        <w:t xml:space="preserve">нижение </w:t>
      </w:r>
      <w:r>
        <w:rPr>
          <w:rFonts w:ascii="PT Astra Serif" w:hAnsi="PT Astra Serif" w:cs="Times New Roman"/>
          <w:sz w:val="26"/>
          <w:szCs w:val="26"/>
        </w:rPr>
        <w:t xml:space="preserve">риска причинения вреда недрам </w:t>
      </w:r>
      <w:r w:rsidRPr="008E7BAE">
        <w:rPr>
          <w:rFonts w:ascii="PT Astra Serif" w:hAnsi="PT Astra Serif" w:cs="Times New Roman"/>
          <w:sz w:val="26"/>
          <w:szCs w:val="26"/>
        </w:rPr>
        <w:t>вследствие нарушения законодательства Российской Федерации о недрах;</w:t>
      </w:r>
    </w:p>
    <w:p w:rsidR="008E7BAE" w:rsidRDefault="008E7BAE" w:rsidP="008E7BAE">
      <w:pPr>
        <w:spacing w:after="0" w:line="240" w:lineRule="auto"/>
        <w:ind w:firstLine="709"/>
        <w:jc w:val="both"/>
        <w:rPr>
          <w:rFonts w:ascii="PT Astra Serif" w:hAnsi="PT Astra Serif" w:cs="Times New Roman"/>
          <w:sz w:val="26"/>
          <w:szCs w:val="26"/>
        </w:rPr>
      </w:pPr>
      <w:r w:rsidRPr="008E7BAE">
        <w:rPr>
          <w:rFonts w:ascii="PT Astra Serif" w:hAnsi="PT Astra Serif" w:cs="Times New Roman"/>
          <w:sz w:val="26"/>
          <w:szCs w:val="26"/>
        </w:rPr>
        <w:t>2</w:t>
      </w:r>
      <w:r>
        <w:rPr>
          <w:rFonts w:ascii="PT Astra Serif" w:hAnsi="PT Astra Serif" w:cs="Times New Roman"/>
          <w:sz w:val="26"/>
          <w:szCs w:val="26"/>
        </w:rPr>
        <w:t>)</w:t>
      </w:r>
      <w:r w:rsidRPr="008E7BAE">
        <w:rPr>
          <w:rFonts w:ascii="PT Astra Serif" w:hAnsi="PT Astra Serif" w:cs="Times New Roman"/>
          <w:sz w:val="26"/>
          <w:szCs w:val="26"/>
        </w:rPr>
        <w:t xml:space="preserve"> </w:t>
      </w:r>
      <w:r>
        <w:rPr>
          <w:rFonts w:ascii="PT Astra Serif" w:hAnsi="PT Astra Serif" w:cs="Times New Roman"/>
          <w:sz w:val="26"/>
          <w:szCs w:val="26"/>
        </w:rPr>
        <w:t>с</w:t>
      </w:r>
      <w:r w:rsidRPr="008E7BAE">
        <w:rPr>
          <w:rFonts w:ascii="PT Astra Serif" w:hAnsi="PT Astra Serif" w:cs="Times New Roman"/>
          <w:sz w:val="26"/>
          <w:szCs w:val="26"/>
        </w:rPr>
        <w:t xml:space="preserve">нижение доли нарушений обязательных требований к общему количеству проведенных </w:t>
      </w:r>
      <w:r>
        <w:rPr>
          <w:rFonts w:ascii="PT Astra Serif" w:hAnsi="PT Astra Serif" w:cs="Times New Roman"/>
          <w:sz w:val="26"/>
          <w:szCs w:val="26"/>
        </w:rPr>
        <w:t>контрольных (надзорных) мероприятий</w:t>
      </w:r>
      <w:r w:rsidRPr="008E7BAE">
        <w:rPr>
          <w:rFonts w:ascii="PT Astra Serif" w:hAnsi="PT Astra Serif" w:cs="Times New Roman"/>
          <w:sz w:val="26"/>
          <w:szCs w:val="26"/>
        </w:rPr>
        <w:t>;</w:t>
      </w:r>
    </w:p>
    <w:p w:rsidR="008E7BAE" w:rsidRPr="008E7BAE" w:rsidRDefault="008E7BAE" w:rsidP="008E7BAE">
      <w:pPr>
        <w:spacing w:after="0" w:line="240" w:lineRule="auto"/>
        <w:ind w:firstLine="709"/>
        <w:jc w:val="both"/>
        <w:rPr>
          <w:rFonts w:ascii="PT Astra Serif" w:hAnsi="PT Astra Serif" w:cs="Times New Roman"/>
          <w:sz w:val="26"/>
          <w:szCs w:val="26"/>
        </w:rPr>
      </w:pPr>
      <w:r>
        <w:rPr>
          <w:rFonts w:ascii="PT Astra Serif" w:hAnsi="PT Astra Serif" w:cs="Times New Roman"/>
          <w:sz w:val="26"/>
          <w:szCs w:val="26"/>
        </w:rPr>
        <w:t xml:space="preserve">4.2. </w:t>
      </w:r>
      <w:r w:rsidRPr="008E7BAE">
        <w:rPr>
          <w:rFonts w:ascii="PT Astra Serif" w:hAnsi="PT Astra Serif" w:cs="Times New Roman"/>
          <w:sz w:val="26"/>
          <w:szCs w:val="26"/>
        </w:rPr>
        <w:t>Показатели результативности и эффективности программы профилактики при осуществлении информирования:</w:t>
      </w:r>
    </w:p>
    <w:p w:rsidR="008E7BAE" w:rsidRPr="008E7BAE" w:rsidRDefault="008E7BAE" w:rsidP="008E7BAE">
      <w:pPr>
        <w:spacing w:after="0" w:line="240" w:lineRule="auto"/>
        <w:ind w:firstLine="709"/>
        <w:jc w:val="both"/>
        <w:rPr>
          <w:rFonts w:ascii="PT Astra Serif" w:hAnsi="PT Astra Serif" w:cs="Times New Roman"/>
          <w:sz w:val="26"/>
          <w:szCs w:val="26"/>
        </w:rPr>
      </w:pPr>
      <w:r>
        <w:rPr>
          <w:rFonts w:ascii="PT Astra Serif" w:hAnsi="PT Astra Serif" w:cs="Times New Roman"/>
          <w:sz w:val="26"/>
          <w:szCs w:val="26"/>
        </w:rPr>
        <w:t xml:space="preserve">своевременное размещение комитетом регионального государственного контроля (надзора) </w:t>
      </w:r>
      <w:r w:rsidRPr="008E7BAE">
        <w:rPr>
          <w:rFonts w:ascii="PT Astra Serif" w:hAnsi="PT Astra Serif" w:cs="Times New Roman"/>
          <w:sz w:val="26"/>
          <w:szCs w:val="26"/>
        </w:rPr>
        <w:t>соответствующи</w:t>
      </w:r>
      <w:r>
        <w:rPr>
          <w:rFonts w:ascii="PT Astra Serif" w:hAnsi="PT Astra Serif" w:cs="Times New Roman"/>
          <w:sz w:val="26"/>
          <w:szCs w:val="26"/>
        </w:rPr>
        <w:t>х</w:t>
      </w:r>
      <w:r w:rsidRPr="008E7BAE">
        <w:rPr>
          <w:rFonts w:ascii="PT Astra Serif" w:hAnsi="PT Astra Serif" w:cs="Times New Roman"/>
          <w:sz w:val="26"/>
          <w:szCs w:val="26"/>
        </w:rPr>
        <w:t xml:space="preserve"> сведени</w:t>
      </w:r>
      <w:r>
        <w:rPr>
          <w:rFonts w:ascii="PT Astra Serif" w:hAnsi="PT Astra Serif" w:cs="Times New Roman"/>
          <w:sz w:val="26"/>
          <w:szCs w:val="26"/>
        </w:rPr>
        <w:t>й</w:t>
      </w:r>
      <w:r w:rsidRPr="008E7BAE">
        <w:rPr>
          <w:rFonts w:ascii="PT Astra Serif" w:hAnsi="PT Astra Serif" w:cs="Times New Roman"/>
          <w:sz w:val="26"/>
          <w:szCs w:val="26"/>
        </w:rPr>
        <w:t xml:space="preserve"> посредством официального сайта </w:t>
      </w:r>
      <w:r>
        <w:rPr>
          <w:rFonts w:ascii="PT Astra Serif" w:hAnsi="PT Astra Serif" w:cs="Times New Roman"/>
          <w:sz w:val="26"/>
          <w:szCs w:val="26"/>
        </w:rPr>
        <w:t>Департамента</w:t>
      </w:r>
      <w:r w:rsidRPr="008E7BAE">
        <w:rPr>
          <w:rFonts w:ascii="PT Astra Serif" w:hAnsi="PT Astra Serif" w:cs="Times New Roman"/>
          <w:sz w:val="26"/>
          <w:szCs w:val="26"/>
        </w:rPr>
        <w:t>.</w:t>
      </w:r>
    </w:p>
    <w:p w:rsidR="008E7BAE" w:rsidRPr="008E7BAE" w:rsidRDefault="008E7BAE" w:rsidP="008E7BAE">
      <w:pPr>
        <w:spacing w:after="0" w:line="240" w:lineRule="auto"/>
        <w:ind w:firstLine="709"/>
        <w:jc w:val="both"/>
        <w:rPr>
          <w:rFonts w:ascii="PT Astra Serif" w:hAnsi="PT Astra Serif" w:cs="Times New Roman"/>
          <w:sz w:val="26"/>
          <w:szCs w:val="26"/>
        </w:rPr>
      </w:pPr>
      <w:r w:rsidRPr="008E7BAE">
        <w:rPr>
          <w:rFonts w:ascii="PT Astra Serif" w:hAnsi="PT Astra Serif" w:cs="Times New Roman"/>
          <w:sz w:val="26"/>
          <w:szCs w:val="26"/>
        </w:rPr>
        <w:t>4.</w:t>
      </w:r>
      <w:r>
        <w:rPr>
          <w:rFonts w:ascii="PT Astra Serif" w:hAnsi="PT Astra Serif" w:cs="Times New Roman"/>
          <w:sz w:val="26"/>
          <w:szCs w:val="26"/>
        </w:rPr>
        <w:t>3</w:t>
      </w:r>
      <w:r w:rsidRPr="008E7BAE">
        <w:rPr>
          <w:rFonts w:ascii="PT Astra Serif" w:hAnsi="PT Astra Serif" w:cs="Times New Roman"/>
          <w:sz w:val="26"/>
          <w:szCs w:val="26"/>
        </w:rPr>
        <w:t>. Показатели результативности и эффективности программы профилактики при обобщении правоприменительной практики:</w:t>
      </w:r>
    </w:p>
    <w:p w:rsidR="008E7BAE" w:rsidRPr="008E7BAE" w:rsidRDefault="008E7BAE" w:rsidP="008E7BAE">
      <w:pPr>
        <w:spacing w:after="0" w:line="240" w:lineRule="auto"/>
        <w:ind w:firstLine="709"/>
        <w:jc w:val="both"/>
        <w:rPr>
          <w:rFonts w:ascii="PT Astra Serif" w:hAnsi="PT Astra Serif" w:cs="Times New Roman"/>
          <w:sz w:val="26"/>
          <w:szCs w:val="26"/>
        </w:rPr>
      </w:pPr>
      <w:r>
        <w:rPr>
          <w:rFonts w:ascii="PT Astra Serif" w:hAnsi="PT Astra Serif" w:cs="Times New Roman"/>
          <w:sz w:val="26"/>
          <w:szCs w:val="26"/>
        </w:rPr>
        <w:t>п</w:t>
      </w:r>
      <w:r w:rsidRPr="008E7BAE">
        <w:rPr>
          <w:rFonts w:ascii="PT Astra Serif" w:hAnsi="PT Astra Serif" w:cs="Times New Roman"/>
          <w:sz w:val="26"/>
          <w:szCs w:val="26"/>
        </w:rPr>
        <w:t>убличное обсуждение проекта доклада о правоприменительной практике</w:t>
      </w:r>
      <w:r>
        <w:rPr>
          <w:rFonts w:ascii="PT Astra Serif" w:hAnsi="PT Astra Serif" w:cs="Times New Roman"/>
          <w:sz w:val="26"/>
          <w:szCs w:val="26"/>
        </w:rPr>
        <w:t xml:space="preserve"> до его официального опубликования</w:t>
      </w:r>
      <w:r w:rsidRPr="008E7BAE">
        <w:rPr>
          <w:rFonts w:ascii="PT Astra Serif" w:hAnsi="PT Astra Serif" w:cs="Times New Roman"/>
          <w:sz w:val="26"/>
          <w:szCs w:val="26"/>
        </w:rPr>
        <w:t>.</w:t>
      </w:r>
    </w:p>
    <w:p w:rsidR="008E7BAE" w:rsidRPr="008E7BAE" w:rsidRDefault="008E7BAE" w:rsidP="008E7BAE">
      <w:pPr>
        <w:spacing w:after="0" w:line="240" w:lineRule="auto"/>
        <w:ind w:firstLine="709"/>
        <w:jc w:val="both"/>
        <w:rPr>
          <w:rFonts w:ascii="PT Astra Serif" w:hAnsi="PT Astra Serif" w:cs="Times New Roman"/>
          <w:sz w:val="26"/>
          <w:szCs w:val="26"/>
        </w:rPr>
      </w:pPr>
      <w:r w:rsidRPr="008E7BAE">
        <w:rPr>
          <w:rFonts w:ascii="PT Astra Serif" w:hAnsi="PT Astra Serif" w:cs="Times New Roman"/>
          <w:sz w:val="26"/>
          <w:szCs w:val="26"/>
        </w:rPr>
        <w:t>4.</w:t>
      </w:r>
      <w:r>
        <w:rPr>
          <w:rFonts w:ascii="PT Astra Serif" w:hAnsi="PT Astra Serif" w:cs="Times New Roman"/>
          <w:sz w:val="26"/>
          <w:szCs w:val="26"/>
        </w:rPr>
        <w:t>4</w:t>
      </w:r>
      <w:r w:rsidRPr="008E7BAE">
        <w:rPr>
          <w:rFonts w:ascii="PT Astra Serif" w:hAnsi="PT Astra Serif" w:cs="Times New Roman"/>
          <w:sz w:val="26"/>
          <w:szCs w:val="26"/>
        </w:rPr>
        <w:t>. Показатели результативности и эффективности программы профилактики при объявлении предостережений:</w:t>
      </w:r>
    </w:p>
    <w:p w:rsidR="008E7BAE" w:rsidRPr="008E7BAE" w:rsidRDefault="008E7BAE" w:rsidP="008E7BAE">
      <w:pPr>
        <w:spacing w:after="0" w:line="240" w:lineRule="auto"/>
        <w:ind w:firstLine="709"/>
        <w:jc w:val="both"/>
        <w:rPr>
          <w:rFonts w:ascii="PT Astra Serif" w:hAnsi="PT Astra Serif" w:cs="Times New Roman"/>
          <w:sz w:val="26"/>
          <w:szCs w:val="26"/>
        </w:rPr>
      </w:pPr>
      <w:r w:rsidRPr="008E7BAE">
        <w:rPr>
          <w:rFonts w:ascii="PT Astra Serif" w:hAnsi="PT Astra Serif" w:cs="Times New Roman"/>
          <w:sz w:val="26"/>
          <w:szCs w:val="26"/>
        </w:rPr>
        <w:t>количество объявленных предостережений.</w:t>
      </w:r>
    </w:p>
    <w:p w:rsidR="008E7BAE" w:rsidRPr="008E7BAE" w:rsidRDefault="008E7BAE" w:rsidP="008E7BAE">
      <w:pPr>
        <w:spacing w:after="0" w:line="240" w:lineRule="auto"/>
        <w:ind w:firstLine="709"/>
        <w:jc w:val="both"/>
        <w:rPr>
          <w:rFonts w:ascii="PT Astra Serif" w:hAnsi="PT Astra Serif" w:cs="Times New Roman"/>
          <w:sz w:val="26"/>
          <w:szCs w:val="26"/>
        </w:rPr>
      </w:pPr>
      <w:r w:rsidRPr="008E7BAE">
        <w:rPr>
          <w:rFonts w:ascii="PT Astra Serif" w:hAnsi="PT Astra Serif" w:cs="Times New Roman"/>
          <w:sz w:val="26"/>
          <w:szCs w:val="26"/>
        </w:rPr>
        <w:t>4.</w:t>
      </w:r>
      <w:r>
        <w:rPr>
          <w:rFonts w:ascii="PT Astra Serif" w:hAnsi="PT Astra Serif" w:cs="Times New Roman"/>
          <w:sz w:val="26"/>
          <w:szCs w:val="26"/>
        </w:rPr>
        <w:t>5</w:t>
      </w:r>
      <w:r w:rsidRPr="008E7BAE">
        <w:rPr>
          <w:rFonts w:ascii="PT Astra Serif" w:hAnsi="PT Astra Serif" w:cs="Times New Roman"/>
          <w:sz w:val="26"/>
          <w:szCs w:val="26"/>
        </w:rPr>
        <w:t>. Показатели результативности и эффективности программы профилактики при консультировании:</w:t>
      </w:r>
    </w:p>
    <w:p w:rsidR="008E7BAE" w:rsidRPr="008E7BAE" w:rsidRDefault="008E7BAE" w:rsidP="008E7BAE">
      <w:pPr>
        <w:spacing w:after="0" w:line="240" w:lineRule="auto"/>
        <w:ind w:firstLine="709"/>
        <w:jc w:val="both"/>
        <w:rPr>
          <w:rFonts w:ascii="PT Astra Serif" w:hAnsi="PT Astra Serif" w:cs="Times New Roman"/>
          <w:sz w:val="26"/>
          <w:szCs w:val="26"/>
        </w:rPr>
      </w:pPr>
      <w:r w:rsidRPr="008E7BAE">
        <w:rPr>
          <w:rFonts w:ascii="PT Astra Serif" w:hAnsi="PT Astra Serif" w:cs="Times New Roman"/>
          <w:sz w:val="26"/>
          <w:szCs w:val="26"/>
        </w:rPr>
        <w:t>количество осуществленных консультирований.</w:t>
      </w:r>
    </w:p>
    <w:p w:rsidR="008E7BAE" w:rsidRPr="008E7BAE" w:rsidRDefault="008E7BAE" w:rsidP="008E7BAE">
      <w:pPr>
        <w:spacing w:after="0" w:line="240" w:lineRule="auto"/>
        <w:ind w:firstLine="709"/>
        <w:jc w:val="both"/>
        <w:rPr>
          <w:rFonts w:ascii="PT Astra Serif" w:hAnsi="PT Astra Serif" w:cs="Times New Roman"/>
          <w:sz w:val="26"/>
          <w:szCs w:val="26"/>
        </w:rPr>
      </w:pPr>
      <w:r>
        <w:rPr>
          <w:rFonts w:ascii="PT Astra Serif" w:hAnsi="PT Astra Serif" w:cs="Times New Roman"/>
          <w:sz w:val="26"/>
          <w:szCs w:val="26"/>
        </w:rPr>
        <w:t>4.6</w:t>
      </w:r>
      <w:r w:rsidRPr="008E7BAE">
        <w:rPr>
          <w:rFonts w:ascii="PT Astra Serif" w:hAnsi="PT Astra Serif" w:cs="Times New Roman"/>
          <w:sz w:val="26"/>
          <w:szCs w:val="26"/>
        </w:rPr>
        <w:t>. Показатели результативности и эффективности программы профилактики при проведении профилактических визитов:</w:t>
      </w:r>
    </w:p>
    <w:p w:rsidR="00271965" w:rsidRDefault="008E7BAE" w:rsidP="008E7BAE">
      <w:pPr>
        <w:spacing w:after="0" w:line="240" w:lineRule="auto"/>
        <w:ind w:firstLine="709"/>
        <w:jc w:val="both"/>
        <w:rPr>
          <w:rFonts w:ascii="PT Astra Serif" w:hAnsi="PT Astra Serif" w:cs="Times New Roman"/>
          <w:sz w:val="26"/>
          <w:szCs w:val="26"/>
        </w:rPr>
      </w:pPr>
      <w:r w:rsidRPr="008E7BAE">
        <w:rPr>
          <w:rFonts w:ascii="PT Astra Serif" w:hAnsi="PT Astra Serif" w:cs="Times New Roman"/>
          <w:sz w:val="26"/>
          <w:szCs w:val="26"/>
        </w:rPr>
        <w:t>доля контролируемых лиц, приступающих к осуществлению деятельности в области использования и охраны недр, а также на объектах контроля, отнесенных к категориям значительного риска, которым предложено проведение профилактического визита, не позднее чем в течение одного года с момента начала такой деятельности.</w:t>
      </w:r>
    </w:p>
    <w:sectPr w:rsidR="00271965" w:rsidSect="007F582F">
      <w:pgSz w:w="11906" w:h="16838"/>
      <w:pgMar w:top="851" w:right="850" w:bottom="851"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PT Astra Serif">
    <w:panose1 w:val="020A0603040505020204"/>
    <w:charset w:val="CC"/>
    <w:family w:val="roman"/>
    <w:pitch w:val="variable"/>
    <w:sig w:usb0="A00002EF" w:usb1="5000204B" w:usb2="00000020" w:usb3="00000000" w:csb0="00000097"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34340A"/>
    <w:multiLevelType w:val="hybridMultilevel"/>
    <w:tmpl w:val="B16E4B9C"/>
    <w:lvl w:ilvl="0" w:tplc="D44292BC">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281D1D44"/>
    <w:multiLevelType w:val="hybridMultilevel"/>
    <w:tmpl w:val="34A8619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293C1ACF"/>
    <w:multiLevelType w:val="hybridMultilevel"/>
    <w:tmpl w:val="2696B1A4"/>
    <w:lvl w:ilvl="0" w:tplc="D642344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15:restartNumberingAfterBreak="0">
    <w:nsid w:val="68FC495D"/>
    <w:multiLevelType w:val="hybridMultilevel"/>
    <w:tmpl w:val="FCC0F58E"/>
    <w:lvl w:ilvl="0" w:tplc="D5F248B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15:restartNumberingAfterBreak="0">
    <w:nsid w:val="71F636CF"/>
    <w:multiLevelType w:val="hybridMultilevel"/>
    <w:tmpl w:val="9E049560"/>
    <w:lvl w:ilvl="0" w:tplc="0419000F">
      <w:start w:val="1"/>
      <w:numFmt w:val="decimal"/>
      <w:lvlText w:val="%1."/>
      <w:lvlJc w:val="left"/>
      <w:pPr>
        <w:ind w:left="1353"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num w:numId="1">
    <w:abstractNumId w:val="0"/>
  </w:num>
  <w:num w:numId="2">
    <w:abstractNumId w:val="1"/>
  </w:num>
  <w:num w:numId="3">
    <w:abstractNumId w:val="3"/>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useFELayout/>
    <w:compatSetting w:name="compatibilityMode" w:uri="http://schemas.microsoft.com/office/word" w:val="12"/>
  </w:compat>
  <w:rsids>
    <w:rsidRoot w:val="002227BC"/>
    <w:rsid w:val="00015CB8"/>
    <w:rsid w:val="0002566C"/>
    <w:rsid w:val="00027503"/>
    <w:rsid w:val="000624FA"/>
    <w:rsid w:val="00096F2B"/>
    <w:rsid w:val="000978EC"/>
    <w:rsid w:val="000A621A"/>
    <w:rsid w:val="000B264C"/>
    <w:rsid w:val="000B6D37"/>
    <w:rsid w:val="000E39F7"/>
    <w:rsid w:val="000F4E6F"/>
    <w:rsid w:val="00110651"/>
    <w:rsid w:val="0015753F"/>
    <w:rsid w:val="00160720"/>
    <w:rsid w:val="00166948"/>
    <w:rsid w:val="00173772"/>
    <w:rsid w:val="001C7951"/>
    <w:rsid w:val="001D3CF6"/>
    <w:rsid w:val="001D5704"/>
    <w:rsid w:val="002021D4"/>
    <w:rsid w:val="00206219"/>
    <w:rsid w:val="00217D2F"/>
    <w:rsid w:val="002227BC"/>
    <w:rsid w:val="002358CC"/>
    <w:rsid w:val="002375B4"/>
    <w:rsid w:val="0025393C"/>
    <w:rsid w:val="00271965"/>
    <w:rsid w:val="002A28E5"/>
    <w:rsid w:val="002A5335"/>
    <w:rsid w:val="002B3627"/>
    <w:rsid w:val="002F09B0"/>
    <w:rsid w:val="002F26B4"/>
    <w:rsid w:val="00306AD3"/>
    <w:rsid w:val="00352EB0"/>
    <w:rsid w:val="0037224C"/>
    <w:rsid w:val="00373466"/>
    <w:rsid w:val="00377BD5"/>
    <w:rsid w:val="003923AB"/>
    <w:rsid w:val="003C0ED4"/>
    <w:rsid w:val="003C55D9"/>
    <w:rsid w:val="00416E95"/>
    <w:rsid w:val="004640BB"/>
    <w:rsid w:val="004716FB"/>
    <w:rsid w:val="00497C5B"/>
    <w:rsid w:val="004B54B8"/>
    <w:rsid w:val="004E31D7"/>
    <w:rsid w:val="0052476C"/>
    <w:rsid w:val="005B5456"/>
    <w:rsid w:val="005D6B72"/>
    <w:rsid w:val="005E3D04"/>
    <w:rsid w:val="00606B52"/>
    <w:rsid w:val="00623DE9"/>
    <w:rsid w:val="00651B4F"/>
    <w:rsid w:val="006553D7"/>
    <w:rsid w:val="00660F3F"/>
    <w:rsid w:val="00686D33"/>
    <w:rsid w:val="006B1F88"/>
    <w:rsid w:val="006B4F4F"/>
    <w:rsid w:val="006C3278"/>
    <w:rsid w:val="006F3C39"/>
    <w:rsid w:val="007060F2"/>
    <w:rsid w:val="00721477"/>
    <w:rsid w:val="007237B8"/>
    <w:rsid w:val="007456BA"/>
    <w:rsid w:val="00774BE4"/>
    <w:rsid w:val="007A2F23"/>
    <w:rsid w:val="007A45D9"/>
    <w:rsid w:val="007A4F60"/>
    <w:rsid w:val="007B152C"/>
    <w:rsid w:val="007B4234"/>
    <w:rsid w:val="007D23C4"/>
    <w:rsid w:val="007F582F"/>
    <w:rsid w:val="00807987"/>
    <w:rsid w:val="00810FB7"/>
    <w:rsid w:val="0081454D"/>
    <w:rsid w:val="00825CC5"/>
    <w:rsid w:val="00830D25"/>
    <w:rsid w:val="00834BEC"/>
    <w:rsid w:val="008363BA"/>
    <w:rsid w:val="0087569C"/>
    <w:rsid w:val="008E7BAE"/>
    <w:rsid w:val="008F4619"/>
    <w:rsid w:val="008F5310"/>
    <w:rsid w:val="00907D52"/>
    <w:rsid w:val="0091008C"/>
    <w:rsid w:val="00931829"/>
    <w:rsid w:val="00934D1D"/>
    <w:rsid w:val="0095121D"/>
    <w:rsid w:val="00973502"/>
    <w:rsid w:val="00983566"/>
    <w:rsid w:val="009918DF"/>
    <w:rsid w:val="009F7AF7"/>
    <w:rsid w:val="00A1039E"/>
    <w:rsid w:val="00A9055E"/>
    <w:rsid w:val="00A95F63"/>
    <w:rsid w:val="00AC6243"/>
    <w:rsid w:val="00AE2A88"/>
    <w:rsid w:val="00AF6E96"/>
    <w:rsid w:val="00B01C8B"/>
    <w:rsid w:val="00B33262"/>
    <w:rsid w:val="00B619C8"/>
    <w:rsid w:val="00B7633E"/>
    <w:rsid w:val="00B8633B"/>
    <w:rsid w:val="00B9610D"/>
    <w:rsid w:val="00BF06BF"/>
    <w:rsid w:val="00C066FC"/>
    <w:rsid w:val="00C46071"/>
    <w:rsid w:val="00C522A6"/>
    <w:rsid w:val="00C7171A"/>
    <w:rsid w:val="00C83535"/>
    <w:rsid w:val="00CA0A8C"/>
    <w:rsid w:val="00CB45FB"/>
    <w:rsid w:val="00CE175C"/>
    <w:rsid w:val="00CF7151"/>
    <w:rsid w:val="00D03371"/>
    <w:rsid w:val="00D37B9F"/>
    <w:rsid w:val="00D62106"/>
    <w:rsid w:val="00D71BEA"/>
    <w:rsid w:val="00D81474"/>
    <w:rsid w:val="00DB3F61"/>
    <w:rsid w:val="00DC12EE"/>
    <w:rsid w:val="00DD1659"/>
    <w:rsid w:val="00DF6331"/>
    <w:rsid w:val="00DF7EB8"/>
    <w:rsid w:val="00E26009"/>
    <w:rsid w:val="00E40628"/>
    <w:rsid w:val="00E6122A"/>
    <w:rsid w:val="00E67B9A"/>
    <w:rsid w:val="00EA3FD2"/>
    <w:rsid w:val="00ED521B"/>
    <w:rsid w:val="00F24020"/>
    <w:rsid w:val="00F32D6D"/>
    <w:rsid w:val="00F458B7"/>
    <w:rsid w:val="00F4780D"/>
    <w:rsid w:val="00FC3FC5"/>
    <w:rsid w:val="00FD3A76"/>
    <w:rsid w:val="00FF002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7442EBE-0A99-4F4B-A928-92E0EA511A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19C8"/>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D62106"/>
    <w:pPr>
      <w:ind w:left="720"/>
      <w:contextualSpacing/>
    </w:pPr>
  </w:style>
  <w:style w:type="paragraph" w:customStyle="1" w:styleId="ConsPlusTitle">
    <w:name w:val="ConsPlusTitle"/>
    <w:rsid w:val="007A2F23"/>
    <w:pPr>
      <w:widowControl w:val="0"/>
      <w:autoSpaceDE w:val="0"/>
      <w:autoSpaceDN w:val="0"/>
      <w:adjustRightInd w:val="0"/>
      <w:spacing w:after="0" w:line="240" w:lineRule="auto"/>
    </w:pPr>
    <w:rPr>
      <w:rFonts w:ascii="Times New Roman" w:eastAsia="Times New Roman" w:hAnsi="Times New Roman" w:cs="Times New Roman"/>
      <w:b/>
      <w:bCs/>
      <w:sz w:val="24"/>
      <w:szCs w:val="24"/>
    </w:rPr>
  </w:style>
  <w:style w:type="paragraph" w:styleId="a4">
    <w:name w:val="footer"/>
    <w:basedOn w:val="a"/>
    <w:link w:val="a5"/>
    <w:rsid w:val="00E26009"/>
    <w:pPr>
      <w:tabs>
        <w:tab w:val="center" w:pos="4153"/>
        <w:tab w:val="right" w:pos="8306"/>
      </w:tabs>
      <w:spacing w:after="0" w:line="240" w:lineRule="auto"/>
    </w:pPr>
    <w:rPr>
      <w:rFonts w:ascii="Times New Roman" w:eastAsia="Times New Roman" w:hAnsi="Times New Roman" w:cs="Times New Roman"/>
      <w:sz w:val="24"/>
      <w:szCs w:val="24"/>
    </w:rPr>
  </w:style>
  <w:style w:type="character" w:customStyle="1" w:styleId="a5">
    <w:name w:val="Нижний колонтитул Знак"/>
    <w:basedOn w:val="a0"/>
    <w:link w:val="a4"/>
    <w:rsid w:val="00E26009"/>
    <w:rPr>
      <w:rFonts w:ascii="Times New Roman" w:eastAsia="Times New Roman" w:hAnsi="Times New Roman" w:cs="Times New Roman"/>
      <w:sz w:val="24"/>
      <w:szCs w:val="24"/>
    </w:rPr>
  </w:style>
  <w:style w:type="character" w:styleId="a6">
    <w:name w:val="Hyperlink"/>
    <w:rsid w:val="00E26009"/>
    <w:rPr>
      <w:color w:val="0000FF"/>
      <w:u w:val="single"/>
    </w:rPr>
  </w:style>
  <w:style w:type="paragraph" w:customStyle="1" w:styleId="ConsPlusNormal">
    <w:name w:val="ConsPlusNormal"/>
    <w:rsid w:val="005E3D04"/>
    <w:pPr>
      <w:autoSpaceDE w:val="0"/>
      <w:autoSpaceDN w:val="0"/>
      <w:adjustRightInd w:val="0"/>
      <w:spacing w:after="0" w:line="240" w:lineRule="auto"/>
    </w:pPr>
    <w:rPr>
      <w:rFonts w:ascii="Times New Roman" w:eastAsia="Times New Roman" w:hAnsi="Times New Roman" w:cs="Times New Roman"/>
      <w:sz w:val="26"/>
      <w:szCs w:val="26"/>
    </w:rPr>
  </w:style>
  <w:style w:type="table" w:styleId="a7">
    <w:name w:val="Table Grid"/>
    <w:basedOn w:val="a1"/>
    <w:rsid w:val="006B1F88"/>
    <w:pPr>
      <w:spacing w:after="0" w:line="240" w:lineRule="auto"/>
    </w:pPr>
    <w:rPr>
      <w:rFonts w:ascii="Calibri" w:eastAsia="Calibri" w:hAnsi="Calibri" w:cs="Times New Roman"/>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3923477">
      <w:bodyDiv w:val="1"/>
      <w:marLeft w:val="0"/>
      <w:marRight w:val="0"/>
      <w:marTop w:val="0"/>
      <w:marBottom w:val="0"/>
      <w:divBdr>
        <w:top w:val="none" w:sz="0" w:space="0" w:color="auto"/>
        <w:left w:val="none" w:sz="0" w:space="0" w:color="auto"/>
        <w:bottom w:val="none" w:sz="0" w:space="0" w:color="auto"/>
        <w:right w:val="none" w:sz="0" w:space="0" w:color="auto"/>
      </w:divBdr>
    </w:div>
    <w:div w:id="16068896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B8C05B-2FB1-43DD-B39E-051964E283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3069</TotalTime>
  <Pages>8</Pages>
  <Words>3099</Words>
  <Characters>17670</Characters>
  <Application>Microsoft Office Word</Application>
  <DocSecurity>0</DocSecurity>
  <Lines>147</Lines>
  <Paragraphs>41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20728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Mochalova</dc:creator>
  <cp:lastModifiedBy>Наталья С. Ушакова</cp:lastModifiedBy>
  <cp:revision>68</cp:revision>
  <dcterms:created xsi:type="dcterms:W3CDTF">2021-09-08T07:02:00Z</dcterms:created>
  <dcterms:modified xsi:type="dcterms:W3CDTF">2022-09-29T08:27:00Z</dcterms:modified>
</cp:coreProperties>
</file>