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_rels/header1.xml.rels" ContentType="application/vnd.openxmlformats-package.relationships+xml"/>
  <Override PartName="/word/media/image1.png" ContentType="image/png"/>
  <Override PartName="/word/settings.xml" ContentType="application/vnd.openxmlformats-officedocument.wordprocessingml.settings+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word/embeddings/oleObject1.bin" ContentType="application/vnd.openxmlformats-officedocument.oleObject"/>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Style18"/>
        <w:spacing w:before="120" w:after="0"/>
        <w:ind w:hanging="0"/>
        <w:jc w:val="center"/>
        <w:rPr>
          <w:rFonts w:ascii="PT Astra Serif" w:hAnsi="PT Astra Serif"/>
          <w:b/>
          <w:b/>
          <w:szCs w:val="28"/>
        </w:rPr>
      </w:pPr>
      <w:r>
        <w:rPr>
          <w:rFonts w:ascii="PT Astra Serif" w:hAnsi="PT Astra Serif"/>
          <w:b/>
          <w:szCs w:val="28"/>
        </w:rPr>
        <w:t>ПРИКАЗ</w:t>
      </w:r>
    </w:p>
    <w:p>
      <w:pPr>
        <w:pStyle w:val="Style18"/>
        <w:tabs>
          <w:tab w:val="clear" w:pos="720"/>
          <w:tab w:val="right" w:pos="1276" w:leader="none"/>
          <w:tab w:val="left" w:pos="7938" w:leader="none"/>
        </w:tabs>
        <w:spacing w:before="480" w:after="0"/>
        <w:ind w:hanging="0"/>
        <w:rPr>
          <w:rFonts w:ascii="PT Astra Serif" w:hAnsi="PT Astra Serif"/>
        </w:rPr>
      </w:pPr>
      <w:r>
        <w:rPr>
          <w:rFonts w:ascii="PT Astra Serif" w:hAnsi="PT Astra Serif"/>
          <w:color w:val="FFFFFF"/>
          <w:szCs w:val="28"/>
        </w:rPr>
        <w:t>01</w:t>
      </w:r>
      <w:r>
        <w:rPr>
          <w:rFonts w:ascii="PT Astra Serif" w:hAnsi="PT Astra Serif"/>
          <w:szCs w:val="28"/>
        </w:rPr>
        <w:t>.</w:t>
      </w:r>
      <w:r>
        <w:rPr>
          <w:rFonts w:ascii="PT Astra Serif" w:hAnsi="PT Astra Serif"/>
          <w:color w:val="FFFFFF"/>
          <w:szCs w:val="28"/>
        </w:rPr>
        <w:t>02</w:t>
      </w:r>
      <w:r>
        <w:rPr>
          <w:rFonts w:ascii="PT Astra Serif" w:hAnsi="PT Astra Serif"/>
          <w:szCs w:val="28"/>
        </w:rPr>
        <w:t>.2021</w:t>
        <w:tab/>
        <w:tab/>
        <w:t>№ </w:t>
      </w:r>
      <w:r>
        <w:rPr>
          <w:rFonts w:ascii="PT Astra Serif" w:hAnsi="PT Astra Serif"/>
          <w:color w:val="FFFFFF"/>
          <w:szCs w:val="28"/>
        </w:rPr>
        <w:t>1555</w:t>
      </w:r>
      <w:r>
        <w:rPr>
          <w:rFonts w:ascii="PT Astra Serif" w:hAnsi="PT Astra Serif"/>
          <w:szCs w:val="28"/>
        </w:rPr>
        <w:t>/01-</w:t>
      </w:r>
      <w:r>
        <w:rPr>
          <w:rFonts w:ascii="PT Astra Serif" w:hAnsi="PT Astra Serif"/>
          <w:color w:val="FFFFFF"/>
          <w:szCs w:val="28"/>
        </w:rPr>
        <w:t>10</w:t>
      </w:r>
      <w:bookmarkStart w:id="0" w:name="%252525252525252525252525252525252525D0%"/>
      <w:bookmarkEnd w:id="0"/>
    </w:p>
    <w:p>
      <w:pPr>
        <w:pStyle w:val="Normal"/>
        <w:jc w:val="center"/>
        <w:rPr>
          <w:rFonts w:ascii="PT Astra Serif" w:hAnsi="PT Astra Serif"/>
          <w:sz w:val="28"/>
          <w:szCs w:val="28"/>
        </w:rPr>
      </w:pPr>
      <w:r>
        <w:rPr>
          <w:rFonts w:ascii="PT Astra Serif" w:hAnsi="PT Astra Serif"/>
          <w:sz w:val="28"/>
          <w:szCs w:val="28"/>
        </w:rPr>
      </w:r>
    </w:p>
    <w:p>
      <w:pPr>
        <w:pStyle w:val="Normal"/>
        <w:jc w:val="center"/>
        <w:rPr>
          <w:rFonts w:ascii="PT Astra Serif" w:hAnsi="PT Astra Serif"/>
          <w:sz w:val="28"/>
          <w:szCs w:val="28"/>
        </w:rPr>
      </w:pPr>
      <w:r>
        <w:rPr>
          <w:rFonts w:ascii="PT Astra Serif" w:hAnsi="PT Astra Serif"/>
          <w:sz w:val="28"/>
          <w:szCs w:val="28"/>
        </w:rPr>
        <w:t>О</w:t>
      </w:r>
      <w:r>
        <w:rPr>
          <w:rFonts w:ascii="PT Astra Serif" w:hAnsi="PT Astra Serif"/>
          <w:sz w:val="28"/>
          <w:szCs w:val="28"/>
        </w:rPr>
        <w:t>б утверждении</w:t>
      </w:r>
      <w:r>
        <w:rPr>
          <w:rFonts w:ascii="PT Astra Serif" w:hAnsi="PT Astra Serif"/>
          <w:sz w:val="28"/>
          <w:szCs w:val="28"/>
        </w:rPr>
        <w:t xml:space="preserve"> форм документов, используемых при осуществлении</w:t>
      </w:r>
    </w:p>
    <w:p>
      <w:pPr>
        <w:pStyle w:val="Normal"/>
        <w:jc w:val="center"/>
        <w:rPr/>
      </w:pPr>
      <w:r>
        <w:rPr>
          <w:rFonts w:cs="PT Astra Serif" w:ascii="PT Astra Serif" w:hAnsi="PT Astra Serif"/>
          <w:sz w:val="28"/>
          <w:szCs w:val="28"/>
        </w:rPr>
        <w:t xml:space="preserve">регионального государственного контроля  (надзора) </w:t>
      </w:r>
    </w:p>
    <w:p>
      <w:pPr>
        <w:pStyle w:val="Normal"/>
        <w:jc w:val="center"/>
        <w:rPr>
          <w:rFonts w:ascii="PT Astra Serif" w:hAnsi="PT Astra Serif" w:cs="PT Astra Serif"/>
          <w:sz w:val="28"/>
          <w:szCs w:val="28"/>
        </w:rPr>
      </w:pPr>
      <w:r>
        <w:rPr>
          <w:rFonts w:cs="PT Astra Serif" w:ascii="PT Astra Serif" w:hAnsi="PT Astra Serif"/>
          <w:sz w:val="28"/>
          <w:szCs w:val="28"/>
        </w:rPr>
        <w:t xml:space="preserve">за соблюдением  законодательства об архивном деле </w:t>
      </w:r>
    </w:p>
    <w:p>
      <w:pPr>
        <w:pStyle w:val="Normal"/>
        <w:jc w:val="center"/>
        <w:rPr>
          <w:rFonts w:ascii="PT Astra Serif" w:hAnsi="PT Astra Serif" w:cs="PT Astra Serif"/>
          <w:sz w:val="28"/>
          <w:szCs w:val="28"/>
        </w:rPr>
      </w:pPr>
      <w:r>
        <w:rPr>
          <w:rFonts w:cs="PT Astra Serif" w:ascii="PT Astra Serif" w:hAnsi="PT Astra Serif"/>
          <w:sz w:val="28"/>
          <w:szCs w:val="28"/>
        </w:rPr>
        <w:t>на территории Томской области</w:t>
      </w:r>
    </w:p>
    <w:p>
      <w:pPr>
        <w:pStyle w:val="Normal"/>
        <w:jc w:val="center"/>
        <w:rPr>
          <w:rFonts w:ascii="PT Astra Serif" w:hAnsi="PT Astra Serif"/>
          <w:sz w:val="28"/>
          <w:szCs w:val="28"/>
        </w:rPr>
      </w:pPr>
      <w:r>
        <w:rPr>
          <w:rFonts w:ascii="PT Astra Serif" w:hAnsi="PT Astra Serif"/>
          <w:sz w:val="28"/>
          <w:szCs w:val="28"/>
        </w:rPr>
      </w:r>
    </w:p>
    <w:p>
      <w:pPr>
        <w:pStyle w:val="Normal"/>
        <w:widowControl/>
        <w:suppressAutoHyphens w:val="true"/>
        <w:bidi w:val="0"/>
        <w:spacing w:before="0" w:after="0"/>
        <w:ind w:left="0" w:right="0" w:firstLine="794"/>
        <w:jc w:val="both"/>
        <w:rPr>
          <w:rFonts w:ascii="PT Astra Serif" w:hAnsi="PT Astra Serif"/>
        </w:rPr>
      </w:pPr>
      <w:r>
        <w:rPr>
          <w:rFonts w:ascii="PT Astra Serif" w:hAnsi="PT Astra Serif"/>
          <w:sz w:val="28"/>
          <w:szCs w:val="28"/>
        </w:rPr>
        <w:t>В соответствии со статьей 53 Федерального закона от 31 июля 2020 года № 248-ФЗ  «О государственном контроле (надзоре) и муниципальном контроле в Российской Федерации»</w:t>
      </w:r>
    </w:p>
    <w:p>
      <w:pPr>
        <w:pStyle w:val="Normal"/>
        <w:ind w:firstLine="794"/>
        <w:jc w:val="both"/>
        <w:rPr>
          <w:rFonts w:ascii="PT Astra Serif" w:hAnsi="PT Astra Serif"/>
        </w:rPr>
      </w:pPr>
      <w:r>
        <w:rPr>
          <w:rFonts w:eastAsia="Calibri" w:cs="PT Astra Serif" w:ascii="PT Astra Serif" w:hAnsi="PT Astra Serif"/>
          <w:sz w:val="28"/>
          <w:szCs w:val="28"/>
        </w:rPr>
        <w:t>ПРИКАЗЫВАЮ</w:t>
      </w:r>
      <w:r>
        <w:rPr>
          <w:rFonts w:eastAsia="Calibri" w:ascii="PT Astra Serif" w:hAnsi="PT Astra Serif"/>
          <w:sz w:val="28"/>
          <w:szCs w:val="28"/>
        </w:rPr>
        <w:t xml:space="preserve">: </w:t>
      </w:r>
    </w:p>
    <w:p>
      <w:pPr>
        <w:pStyle w:val="Normal"/>
        <w:ind w:firstLine="794"/>
        <w:jc w:val="both"/>
        <w:rPr>
          <w:rFonts w:ascii="PT Astra Serif" w:hAnsi="PT Astra Serif"/>
          <w:sz w:val="28"/>
          <w:szCs w:val="28"/>
        </w:rPr>
      </w:pPr>
      <w:r>
        <w:rPr>
          <w:rFonts w:ascii="PT Astra Serif" w:hAnsi="PT Astra Serif"/>
          <w:color w:val="000000"/>
          <w:sz w:val="28"/>
          <w:szCs w:val="28"/>
          <w:shd w:fill="FFFFFF" w:val="clear"/>
        </w:rPr>
        <w:t>1. Утвердить формы:</w:t>
      </w:r>
    </w:p>
    <w:p>
      <w:pPr>
        <w:pStyle w:val="Normal"/>
        <w:ind w:firstLine="794"/>
        <w:jc w:val="both"/>
        <w:rPr>
          <w:rFonts w:ascii="PT Astra Serif" w:hAnsi="PT Astra Serif"/>
        </w:rPr>
      </w:pPr>
      <w:r>
        <w:rPr>
          <w:rFonts w:ascii="PT Astra Serif" w:hAnsi="PT Astra Serif"/>
          <w:color w:val="000000"/>
          <w:sz w:val="28"/>
          <w:szCs w:val="28"/>
          <w:shd w:fill="FFFFFF" w:val="clear"/>
        </w:rPr>
        <w:t>1)  проверочного листа (</w:t>
      </w:r>
      <w:r>
        <w:rPr>
          <w:rFonts w:ascii="PT Astra Serif" w:hAnsi="PT Astra Serif"/>
          <w:sz w:val="28"/>
          <w:szCs w:val="28"/>
        </w:rPr>
        <w:t>списка контрольных вопросов, ответы на которые свидетельствуют о соблюдении или несоблюдении контролируемым лицом обязательных требований) для осуществления регионального государственного контроля (надзора) за соблюдением законодательства об архивном деле в отношении объектов контроля, отнесенных к категориям высокого и значительного риска в соответствии с приложением 1 к настоящему распоряжению;</w:t>
      </w:r>
    </w:p>
    <w:p>
      <w:pPr>
        <w:pStyle w:val="Normal"/>
        <w:ind w:firstLine="794"/>
        <w:jc w:val="both"/>
        <w:rPr>
          <w:rFonts w:ascii="PT Astra Serif" w:hAnsi="PT Astra Serif"/>
        </w:rPr>
      </w:pPr>
      <w:r>
        <w:rPr>
          <w:rFonts w:ascii="PT Astra Serif" w:hAnsi="PT Astra Serif"/>
          <w:color w:val="000000"/>
          <w:sz w:val="28"/>
          <w:szCs w:val="28"/>
          <w:shd w:fill="FFFFFF" w:val="clear"/>
        </w:rPr>
        <w:t>2) проверочного листа (списк</w:t>
      </w:r>
      <w:r>
        <w:rPr>
          <w:rFonts w:ascii="PT Astra Serif" w:hAnsi="PT Astra Serif"/>
          <w:color w:val="000000"/>
          <w:sz w:val="28"/>
          <w:szCs w:val="28"/>
          <w:highlight w:val="white"/>
        </w:rPr>
        <w:t>а</w:t>
      </w:r>
      <w:r>
        <w:rPr>
          <w:rFonts w:ascii="PT Astra Serif" w:hAnsi="PT Astra Serif"/>
          <w:color w:val="000000"/>
          <w:sz w:val="28"/>
          <w:szCs w:val="28"/>
          <w:shd w:fill="FFFFFF" w:val="clear"/>
        </w:rPr>
        <w:t xml:space="preserve"> контрольных вопросов, ответы на которые свидетельствуют о соблюдении или несоблюдении контролируемым лицом обязательных требований) для осуществления  регионального государственного контроля (надзора) за соблюдением законодательства об архивном деле в отношении объектов контроля, отнесенных к категориям среднего и умеренного риска в соответствии с приложением 2 к настоящему распоряжению</w:t>
      </w:r>
      <w:r>
        <w:rPr>
          <w:rFonts w:cs="PT Astra Serif" w:ascii="PT Astra Serif" w:hAnsi="PT Astra Serif"/>
          <w:color w:val="000000"/>
          <w:sz w:val="28"/>
          <w:szCs w:val="28"/>
          <w:shd w:fill="FFFFFF" w:val="clear"/>
        </w:rPr>
        <w:t>.</w:t>
      </w:r>
    </w:p>
    <w:p>
      <w:pPr>
        <w:pStyle w:val="Normal"/>
        <w:ind w:firstLine="794"/>
        <w:jc w:val="both"/>
        <w:rPr>
          <w:rFonts w:ascii="PT Astra Serif" w:hAnsi="PT Astra Serif"/>
          <w:sz w:val="28"/>
          <w:szCs w:val="28"/>
        </w:rPr>
      </w:pPr>
      <w:r>
        <w:rPr>
          <w:rFonts w:ascii="PT Astra Serif" w:hAnsi="PT Astra Serif"/>
          <w:sz w:val="28"/>
          <w:szCs w:val="28"/>
        </w:rPr>
        <w:t>2. Климанову Андрею Валерьевичу, главному специалисту комитета кадровой политики и организационно-правовой работы Департамента по культуре Томской области, разместить данное распоряжение на официальном сайте Департамента по культуре Томской области</w:t>
      </w:r>
      <w:r>
        <w:rPr>
          <w:rFonts w:eastAsia="Calibri" w:ascii="PT Astra Serif" w:hAnsi="PT Astra Serif"/>
          <w:sz w:val="28"/>
          <w:szCs w:val="28"/>
        </w:rPr>
        <w:t>.</w:t>
      </w:r>
    </w:p>
    <w:p>
      <w:pPr>
        <w:pStyle w:val="Normal"/>
        <w:ind w:firstLine="794"/>
        <w:jc w:val="both"/>
        <w:rPr>
          <w:rFonts w:ascii="PT Astra Serif" w:hAnsi="PT Astra Serif"/>
          <w:sz w:val="28"/>
          <w:szCs w:val="28"/>
        </w:rPr>
      </w:pPr>
      <w:r>
        <w:rPr>
          <w:rFonts w:ascii="PT Astra Serif" w:hAnsi="PT Astra Serif"/>
          <w:color w:val="000000"/>
          <w:sz w:val="28"/>
          <w:szCs w:val="28"/>
          <w:shd w:fill="FFFFFF" w:val="clear"/>
        </w:rPr>
        <w:t>3. Настоящ</w:t>
      </w:r>
      <w:r>
        <w:rPr>
          <w:rFonts w:ascii="PT Astra Serif" w:hAnsi="PT Astra Serif"/>
          <w:color w:val="000000"/>
          <w:sz w:val="28"/>
          <w:szCs w:val="28"/>
          <w:shd w:fill="FFFFFF" w:val="clear"/>
        </w:rPr>
        <w:t>ий</w:t>
      </w:r>
      <w:r>
        <w:rPr>
          <w:rFonts w:ascii="PT Astra Serif" w:hAnsi="PT Astra Serif"/>
          <w:color w:val="000000"/>
          <w:sz w:val="28"/>
          <w:szCs w:val="28"/>
          <w:shd w:fill="FFFFFF" w:val="clear"/>
        </w:rPr>
        <w:t xml:space="preserve"> </w:t>
      </w:r>
      <w:r>
        <w:rPr>
          <w:rFonts w:ascii="PT Astra Serif" w:hAnsi="PT Astra Serif"/>
          <w:color w:val="000000"/>
          <w:sz w:val="28"/>
          <w:szCs w:val="28"/>
          <w:shd w:fill="FFFFFF" w:val="clear"/>
        </w:rPr>
        <w:t>приказ</w:t>
      </w:r>
      <w:r>
        <w:rPr>
          <w:rFonts w:ascii="PT Astra Serif" w:hAnsi="PT Astra Serif"/>
          <w:color w:val="000000"/>
          <w:sz w:val="28"/>
          <w:szCs w:val="28"/>
          <w:shd w:fill="FFFFFF" w:val="clear"/>
        </w:rPr>
        <w:t xml:space="preserve"> вступает в силу с 1 марта 2022 года.</w:t>
      </w:r>
    </w:p>
    <w:p>
      <w:pPr>
        <w:pStyle w:val="Normal"/>
        <w:ind w:firstLine="794"/>
        <w:jc w:val="both"/>
        <w:rPr>
          <w:rFonts w:ascii="PT Astra Serif" w:hAnsi="PT Astra Serif"/>
          <w:sz w:val="28"/>
          <w:szCs w:val="28"/>
        </w:rPr>
      </w:pPr>
      <w:r>
        <w:rPr>
          <w:rFonts w:ascii="PT Astra Serif" w:hAnsi="PT Astra Serif"/>
          <w:color w:val="000000"/>
          <w:sz w:val="28"/>
          <w:szCs w:val="28"/>
          <w:shd w:fill="FFFFFF" w:val="clear"/>
        </w:rPr>
        <w:t xml:space="preserve">4. Контроль за исполнением настоящего </w:t>
      </w:r>
      <w:r>
        <w:rPr>
          <w:rFonts w:ascii="PT Astra Serif" w:hAnsi="PT Astra Serif"/>
          <w:color w:val="000000"/>
          <w:sz w:val="28"/>
          <w:szCs w:val="28"/>
          <w:shd w:fill="FFFFFF" w:val="clear"/>
        </w:rPr>
        <w:t>приказа</w:t>
      </w:r>
      <w:r>
        <w:rPr>
          <w:rFonts w:ascii="PT Astra Serif" w:hAnsi="PT Astra Serif"/>
          <w:color w:val="000000"/>
          <w:sz w:val="28"/>
          <w:szCs w:val="28"/>
          <w:shd w:fill="FFFFFF" w:val="clear"/>
        </w:rPr>
        <w:t xml:space="preserve"> оставляю за собой.</w:t>
      </w:r>
    </w:p>
    <w:p>
      <w:pPr>
        <w:pStyle w:val="Normal"/>
        <w:rPr>
          <w:rFonts w:ascii="PT Astra Serif" w:hAnsi="PT Astra Serif"/>
          <w:sz w:val="28"/>
          <w:szCs w:val="28"/>
        </w:rPr>
      </w:pPr>
      <w:r>
        <w:rPr>
          <w:rFonts w:ascii="PT Astra Serif" w:hAnsi="PT Astra Serif"/>
          <w:sz w:val="28"/>
          <w:szCs w:val="28"/>
        </w:rPr>
      </w:r>
    </w:p>
    <w:p>
      <w:pPr>
        <w:pStyle w:val="Normal"/>
        <w:rPr>
          <w:rFonts w:ascii="PT Astra Serif" w:hAnsi="PT Astra Serif"/>
        </w:rPr>
      </w:pPr>
      <w:r>
        <w:rPr>
          <w:rFonts w:ascii="PT Astra Serif" w:hAnsi="PT Astra Serif"/>
          <w:sz w:val="28"/>
          <w:szCs w:val="28"/>
        </w:rPr>
        <w:t>Начальник Департамента</w:t>
        <w:tab/>
        <w:t xml:space="preserve">                                                                     П.Л.Волк</w:t>
      </w:r>
    </w:p>
    <w:p>
      <w:pPr>
        <w:pStyle w:val="Normal"/>
        <w:rPr>
          <w:rFonts w:ascii="PT Astra Serif" w:hAnsi="PT Astra Serif"/>
          <w:sz w:val="28"/>
          <w:szCs w:val="28"/>
        </w:rPr>
      </w:pPr>
      <w:r>
        <w:rPr>
          <w:rFonts w:ascii="PT Astra Serif" w:hAnsi="PT Astra Serif"/>
          <w:sz w:val="28"/>
          <w:szCs w:val="28"/>
        </w:rPr>
      </w:r>
    </w:p>
    <w:p>
      <w:pPr>
        <w:pStyle w:val="Normal"/>
        <w:rPr>
          <w:rFonts w:ascii="PT Astra Serif" w:hAnsi="PT Astra Serif"/>
        </w:rPr>
      </w:pPr>
      <w:r>
        <w:rPr>
          <w:rFonts w:ascii="PT Astra Serif" w:hAnsi="PT Astra Serif"/>
        </w:rPr>
      </w:r>
    </w:p>
    <w:p>
      <w:pPr>
        <w:sectPr>
          <w:headerReference w:type="default" r:id="rId2"/>
          <w:type w:val="nextPage"/>
          <w:pgSz w:w="11906" w:h="16838"/>
          <w:pgMar w:left="1418" w:right="851" w:header="630" w:top="687" w:footer="0" w:bottom="908" w:gutter="0"/>
          <w:pgNumType w:fmt="decimal"/>
          <w:formProt w:val="false"/>
          <w:textDirection w:val="lrTb"/>
          <w:docGrid w:type="default" w:linePitch="100" w:charSpace="24576"/>
        </w:sectPr>
        <w:pStyle w:val="Normal"/>
        <w:rPr>
          <w:rFonts w:ascii="PT Astra Serif" w:hAnsi="PT Astra Serif"/>
        </w:rPr>
      </w:pPr>
      <w:r>
        <w:rPr>
          <w:rFonts w:ascii="PT Astra Serif" w:hAnsi="PT Astra Serif"/>
        </w:rPr>
        <w:t>Л.В.Кодочигова</w:t>
      </w:r>
    </w:p>
    <w:p>
      <w:pPr>
        <w:pStyle w:val="Normal"/>
        <w:ind w:left="10318" w:hanging="0"/>
        <w:jc w:val="both"/>
        <w:rPr>
          <w:rFonts w:ascii="PT Astra Serif" w:hAnsi="PT Astra Serif"/>
        </w:rPr>
      </w:pPr>
      <w:r>
        <w:rPr>
          <w:rFonts w:ascii="PT Astra Serif" w:hAnsi="PT Astra Serif"/>
          <w:sz w:val="28"/>
          <w:szCs w:val="28"/>
        </w:rPr>
        <w:t>Приложение 1 к приказу</w:t>
      </w:r>
    </w:p>
    <w:p>
      <w:pPr>
        <w:pStyle w:val="Normal"/>
        <w:ind w:left="10318" w:hanging="0"/>
        <w:jc w:val="both"/>
        <w:rPr>
          <w:rFonts w:ascii="PT Astra Serif" w:hAnsi="PT Astra Serif"/>
        </w:rPr>
      </w:pPr>
      <w:r>
        <w:rPr>
          <w:rFonts w:ascii="PT Astra Serif" w:hAnsi="PT Astra Serif"/>
          <w:sz w:val="28"/>
          <w:szCs w:val="28"/>
        </w:rPr>
        <w:t xml:space="preserve">Департамента по культуре </w:t>
      </w:r>
    </w:p>
    <w:p>
      <w:pPr>
        <w:pStyle w:val="Normal"/>
        <w:ind w:left="10318" w:hanging="0"/>
        <w:jc w:val="both"/>
        <w:rPr>
          <w:rFonts w:ascii="PT Astra Serif" w:hAnsi="PT Astra Serif"/>
        </w:rPr>
      </w:pPr>
      <w:r>
        <w:rPr>
          <w:rFonts w:ascii="PT Astra Serif" w:hAnsi="PT Astra Serif"/>
          <w:sz w:val="28"/>
          <w:szCs w:val="28"/>
        </w:rPr>
        <w:t>Томской области</w:t>
      </w:r>
    </w:p>
    <w:p>
      <w:pPr>
        <w:pStyle w:val="Normal"/>
        <w:ind w:left="10261" w:hanging="0"/>
        <w:jc w:val="both"/>
        <w:rPr>
          <w:rFonts w:ascii="PT Astra Serif" w:hAnsi="PT Astra Serif"/>
        </w:rPr>
      </w:pPr>
      <w:r>
        <w:rPr>
          <w:rFonts w:ascii="PT Astra Serif" w:hAnsi="PT Astra Serif"/>
          <w:sz w:val="28"/>
          <w:szCs w:val="28"/>
        </w:rPr>
        <w:t>от ______________ № ________</w:t>
      </w:r>
    </w:p>
    <w:p>
      <w:pPr>
        <w:pStyle w:val="Normal"/>
        <w:ind w:left="10261" w:hanging="0"/>
        <w:rPr/>
      </w:pPr>
      <w:r>
        <w:rPr/>
      </w:r>
    </w:p>
    <w:p>
      <w:pPr>
        <w:pStyle w:val="Normal"/>
        <w:ind w:left="10261" w:hanging="0"/>
        <w:rPr>
          <w:rFonts w:ascii="PT Astra Serif" w:hAnsi="PT Astra Serif" w:cs="PT Astra Serif"/>
          <w:sz w:val="28"/>
          <w:szCs w:val="28"/>
        </w:rPr>
      </w:pPr>
      <w:r>
        <w:rPr>
          <w:rFonts w:cs="PT Astra Serif" w:ascii="PT Astra Serif" w:hAnsi="PT Astra Serif"/>
          <w:sz w:val="28"/>
          <w:szCs w:val="28"/>
        </w:rPr>
        <w:t>УТВЕРЖДЕН</w:t>
      </w:r>
    </w:p>
    <w:p>
      <w:pPr>
        <w:pStyle w:val="Normal"/>
        <w:ind w:left="10261" w:hanging="0"/>
        <w:rPr>
          <w:rFonts w:ascii="PT Astra Serif" w:hAnsi="PT Astra Serif" w:cs="PT Astra Serif"/>
          <w:sz w:val="28"/>
          <w:szCs w:val="28"/>
        </w:rPr>
      </w:pPr>
      <w:r>
        <w:rPr>
          <w:rFonts w:cs="PT Astra Serif" w:ascii="PT Astra Serif" w:hAnsi="PT Astra Serif"/>
          <w:sz w:val="28"/>
          <w:szCs w:val="28"/>
        </w:rPr>
        <w:t>приказом Департамента по культуре Томской области</w:t>
      </w:r>
    </w:p>
    <w:p>
      <w:pPr>
        <w:pStyle w:val="Normal"/>
        <w:ind w:left="10261" w:hanging="0"/>
        <w:jc w:val="both"/>
        <w:rPr>
          <w:rFonts w:ascii="PT Astra Serif" w:hAnsi="PT Astra Serif" w:cs="PT Astra Serif"/>
          <w:sz w:val="28"/>
          <w:szCs w:val="28"/>
        </w:rPr>
      </w:pPr>
      <w:r>
        <w:rPr>
          <w:rFonts w:cs="PT Astra Serif" w:ascii="PT Astra Serif" w:hAnsi="PT Astra Serif"/>
          <w:sz w:val="28"/>
          <w:szCs w:val="28"/>
        </w:rPr>
        <w:t>от________________ № _______</w:t>
      </w:r>
    </w:p>
    <w:p>
      <w:pPr>
        <w:pStyle w:val="Normal"/>
        <w:ind w:left="10261" w:hanging="0"/>
        <w:jc w:val="both"/>
        <w:rPr>
          <w:rFonts w:ascii="PT Astra Serif" w:hAnsi="PT Astra Serif" w:cs="PT Astra Serif"/>
          <w:sz w:val="28"/>
          <w:szCs w:val="28"/>
        </w:rPr>
      </w:pPr>
      <w:r>
        <w:rPr>
          <w:rFonts w:cs="PT Astra Serif" w:ascii="PT Astra Serif" w:hAnsi="PT Astra Serif"/>
          <w:sz w:val="28"/>
          <w:szCs w:val="28"/>
        </w:rPr>
      </w:r>
    </w:p>
    <w:p>
      <w:pPr>
        <w:pStyle w:val="Normal"/>
        <w:ind w:left="5669" w:hanging="0"/>
        <w:jc w:val="right"/>
        <w:rPr>
          <w:rFonts w:ascii="PT Astra Serif" w:hAnsi="PT Astra Serif"/>
        </w:rPr>
      </w:pPr>
      <w:r>
        <w:rPr>
          <w:rFonts w:ascii="PT Astra Serif" w:hAnsi="PT Astra Serif"/>
          <w:sz w:val="28"/>
          <w:szCs w:val="28"/>
        </w:rPr>
        <w:t>Форма</w:t>
      </w:r>
    </w:p>
    <w:p>
      <w:pPr>
        <w:pStyle w:val="Normal"/>
        <w:ind w:left="5669" w:hanging="0"/>
        <w:jc w:val="right"/>
        <w:rPr>
          <w:rFonts w:ascii="PT Astra Serif" w:hAnsi="PT Astra Serif"/>
        </w:rPr>
      </w:pPr>
      <w:r>
        <w:rPr>
          <w:rFonts w:ascii="PT Astra Serif" w:hAnsi="PT Astra Serif"/>
        </w:rPr>
      </w:r>
    </w:p>
    <w:p>
      <w:pPr>
        <w:pStyle w:val="Normal"/>
        <w:ind w:firstLine="794"/>
        <w:jc w:val="center"/>
        <w:rPr>
          <w:rFonts w:ascii="PT Astra Serif" w:hAnsi="PT Astra Serif"/>
        </w:rPr>
      </w:pPr>
      <w:r>
        <w:rPr>
          <w:rFonts w:ascii="PT Astra Serif" w:hAnsi="PT Astra Serif"/>
        </w:rPr>
      </w:r>
    </w:p>
    <w:p>
      <w:pPr>
        <w:pStyle w:val="Normal"/>
        <w:jc w:val="center"/>
        <w:rPr>
          <w:rFonts w:ascii="PT Astra Serif" w:hAnsi="PT Astra Serif"/>
        </w:rPr>
      </w:pPr>
      <w:r>
        <w:rPr>
          <w:rFonts w:ascii="PT Astra Serif" w:hAnsi="PT Astra Serif"/>
          <w:color w:val="000000"/>
          <w:sz w:val="28"/>
          <w:szCs w:val="28"/>
          <w:shd w:fill="FFFFFF" w:val="clear"/>
        </w:rPr>
        <w:t>Проверочный лист</w:t>
      </w:r>
    </w:p>
    <w:p>
      <w:pPr>
        <w:pStyle w:val="Normal"/>
        <w:jc w:val="center"/>
        <w:rPr>
          <w:rFonts w:ascii="PT Astra Serif" w:hAnsi="PT Astra Serif"/>
        </w:rPr>
      </w:pPr>
      <w:r>
        <w:rPr>
          <w:rFonts w:ascii="PT Astra Serif" w:hAnsi="PT Astra Serif"/>
          <w:color w:val="000000"/>
          <w:sz w:val="28"/>
          <w:szCs w:val="28"/>
          <w:shd w:fill="FFFFFF" w:val="clear"/>
        </w:rPr>
        <w:t>(</w:t>
      </w:r>
      <w:r>
        <w:rPr>
          <w:rFonts w:ascii="PT Astra Serif" w:hAnsi="PT Astra Serif"/>
          <w:sz w:val="28"/>
          <w:szCs w:val="28"/>
        </w:rPr>
        <w:t xml:space="preserve">список контрольных вопросов, ответы на которые свидетельствуют о соблюдении </w:t>
      </w:r>
    </w:p>
    <w:p>
      <w:pPr>
        <w:pStyle w:val="Normal"/>
        <w:jc w:val="center"/>
        <w:rPr>
          <w:rFonts w:ascii="PT Astra Serif" w:hAnsi="PT Astra Serif"/>
        </w:rPr>
      </w:pPr>
      <w:r>
        <w:rPr>
          <w:rFonts w:ascii="PT Astra Serif" w:hAnsi="PT Astra Serif"/>
          <w:sz w:val="28"/>
          <w:szCs w:val="28"/>
        </w:rPr>
        <w:t xml:space="preserve">или несоблюдении контролируемым лицом обязательных требований) </w:t>
      </w:r>
    </w:p>
    <w:p>
      <w:pPr>
        <w:pStyle w:val="Normal"/>
        <w:jc w:val="center"/>
        <w:rPr>
          <w:rFonts w:ascii="PT Astra Serif" w:hAnsi="PT Astra Serif"/>
        </w:rPr>
      </w:pPr>
      <w:r>
        <w:rPr>
          <w:rFonts w:ascii="PT Astra Serif" w:hAnsi="PT Astra Serif"/>
          <w:sz w:val="28"/>
          <w:szCs w:val="28"/>
        </w:rPr>
        <w:t xml:space="preserve">для осуществления регионального государственного контроля (надзора) </w:t>
      </w:r>
    </w:p>
    <w:p>
      <w:pPr>
        <w:pStyle w:val="Normal"/>
        <w:jc w:val="center"/>
        <w:rPr>
          <w:rFonts w:ascii="PT Astra Serif" w:hAnsi="PT Astra Serif"/>
        </w:rPr>
      </w:pPr>
      <w:r>
        <w:rPr>
          <w:rFonts w:ascii="PT Astra Serif" w:hAnsi="PT Astra Serif"/>
          <w:sz w:val="28"/>
          <w:szCs w:val="28"/>
        </w:rPr>
        <w:t xml:space="preserve">за соблюдением законодательства об архивном деле в отношении объектов контроля, </w:t>
      </w:r>
    </w:p>
    <w:p>
      <w:pPr>
        <w:pStyle w:val="Normal"/>
        <w:jc w:val="center"/>
        <w:rPr>
          <w:rFonts w:ascii="PT Astra Serif" w:hAnsi="PT Astra Serif"/>
        </w:rPr>
      </w:pPr>
      <w:r>
        <w:rPr>
          <w:rFonts w:ascii="PT Astra Serif" w:hAnsi="PT Astra Serif"/>
          <w:sz w:val="28"/>
          <w:szCs w:val="28"/>
        </w:rPr>
        <w:t>отнесенных к категориям высокого и значительного риска</w:t>
      </w:r>
    </w:p>
    <w:p>
      <w:pPr>
        <w:pStyle w:val="Normal"/>
        <w:jc w:val="center"/>
        <w:rPr>
          <w:rFonts w:ascii="PT Astra Serif" w:hAnsi="PT Astra Serif"/>
        </w:rPr>
      </w:pPr>
      <w:r>
        <w:rPr>
          <w:rFonts w:ascii="PT Astra Serif" w:hAnsi="PT Astra Serif"/>
        </w:rPr>
      </w:r>
    </w:p>
    <w:tbl>
      <w:tblPr>
        <w:tblW w:w="14570" w:type="dxa"/>
        <w:jc w:val="left"/>
        <w:tblInd w:w="0" w:type="dxa"/>
        <w:tblCellMar>
          <w:top w:w="0" w:type="dxa"/>
          <w:left w:w="0" w:type="dxa"/>
          <w:bottom w:w="0" w:type="dxa"/>
          <w:right w:w="0" w:type="dxa"/>
        </w:tblCellMar>
        <w:tblLook w:val="04a0"/>
      </w:tblPr>
      <w:tblGrid>
        <w:gridCol w:w="5609"/>
        <w:gridCol w:w="8960"/>
      </w:tblGrid>
      <w:tr>
        <w:trPr/>
        <w:tc>
          <w:tcPr>
            <w:tcW w:w="5609" w:type="dxa"/>
            <w:tcBorders/>
          </w:tcPr>
          <w:p>
            <w:pPr>
              <w:pStyle w:val="Style21"/>
              <w:rPr>
                <w:rFonts w:ascii="PT Astra Serif" w:hAnsi="PT Astra Serif"/>
                <w:sz w:val="28"/>
                <w:szCs w:val="28"/>
              </w:rPr>
            </w:pPr>
            <w:r>
              <w:rPr>
                <w:rFonts w:ascii="PT Astra Serif" w:hAnsi="PT Astra Serif"/>
                <w:sz w:val="28"/>
                <w:szCs w:val="28"/>
              </w:rPr>
              <w:t>Наименование вида регионального государственного контроля (надзора), включенного в единый реестр видов контроля</w:t>
            </w:r>
          </w:p>
        </w:tc>
        <w:tc>
          <w:tcPr>
            <w:tcW w:w="8960" w:type="dxa"/>
            <w:tcBorders>
              <w:bottom w:val="single" w:sz="2" w:space="0" w:color="000000"/>
            </w:tcBorders>
            <w:tcMar>
              <w:top w:w="28" w:type="dxa"/>
              <w:left w:w="28" w:type="dxa"/>
              <w:bottom w:w="28" w:type="dxa"/>
              <w:right w:w="28" w:type="dxa"/>
            </w:tcMar>
          </w:tcPr>
          <w:p>
            <w:pPr>
              <w:pStyle w:val="Style21"/>
              <w:rPr>
                <w:rFonts w:ascii="PT Astra Serif" w:hAnsi="PT Astra Serif"/>
                <w:sz w:val="28"/>
                <w:szCs w:val="28"/>
              </w:rPr>
            </w:pPr>
            <w:r>
              <w:rPr>
                <w:rFonts w:ascii="PT Astra Serif" w:hAnsi="PT Astra Serif"/>
                <w:sz w:val="28"/>
                <w:szCs w:val="28"/>
              </w:rPr>
            </w:r>
          </w:p>
        </w:tc>
      </w:tr>
      <w:tr>
        <w:trPr/>
        <w:tc>
          <w:tcPr>
            <w:tcW w:w="5609" w:type="dxa"/>
            <w:tcBorders/>
          </w:tcPr>
          <w:p>
            <w:pPr>
              <w:pStyle w:val="Style21"/>
              <w:rPr>
                <w:rFonts w:ascii="PT Astra Serif" w:hAnsi="PT Astra Serif"/>
                <w:sz w:val="28"/>
                <w:szCs w:val="28"/>
              </w:rPr>
            </w:pPr>
            <w:r>
              <w:rPr>
                <w:rFonts w:ascii="PT Astra Serif" w:hAnsi="PT Astra Serif"/>
                <w:sz w:val="28"/>
                <w:szCs w:val="28"/>
              </w:rPr>
              <w:t xml:space="preserve">Наименование контрольного (надзорного) органа </w:t>
            </w:r>
          </w:p>
        </w:tc>
        <w:tc>
          <w:tcPr>
            <w:tcW w:w="8960" w:type="dxa"/>
            <w:tcBorders>
              <w:bottom w:val="single" w:sz="2" w:space="0" w:color="000000"/>
            </w:tcBorders>
            <w:tcMar>
              <w:top w:w="28" w:type="dxa"/>
              <w:left w:w="28" w:type="dxa"/>
              <w:bottom w:w="28" w:type="dxa"/>
              <w:right w:w="28" w:type="dxa"/>
            </w:tcMar>
          </w:tcPr>
          <w:p>
            <w:pPr>
              <w:pStyle w:val="Style21"/>
              <w:rPr>
                <w:rFonts w:ascii="PT Astra Serif" w:hAnsi="PT Astra Serif"/>
                <w:sz w:val="28"/>
                <w:szCs w:val="28"/>
              </w:rPr>
            </w:pPr>
            <w:r>
              <w:rPr>
                <w:rFonts w:ascii="PT Astra Serif" w:hAnsi="PT Astra Serif"/>
                <w:sz w:val="28"/>
                <w:szCs w:val="28"/>
              </w:rPr>
            </w:r>
          </w:p>
        </w:tc>
      </w:tr>
      <w:tr>
        <w:trPr/>
        <w:tc>
          <w:tcPr>
            <w:tcW w:w="5609" w:type="dxa"/>
            <w:tcBorders/>
          </w:tcPr>
          <w:p>
            <w:pPr>
              <w:pStyle w:val="Style21"/>
              <w:rPr>
                <w:rFonts w:ascii="PT Astra Serif" w:hAnsi="PT Astra Serif"/>
                <w:sz w:val="28"/>
                <w:szCs w:val="28"/>
              </w:rPr>
            </w:pPr>
            <w:r>
              <w:rPr>
                <w:rFonts w:ascii="PT Astra Serif" w:hAnsi="PT Astra Serif"/>
                <w:sz w:val="28"/>
                <w:szCs w:val="28"/>
              </w:rPr>
              <w:t>Реквизиты нормативного правового акта об утверждении формы проверочного листа</w:t>
            </w:r>
          </w:p>
        </w:tc>
        <w:tc>
          <w:tcPr>
            <w:tcW w:w="8960" w:type="dxa"/>
            <w:tcBorders>
              <w:bottom w:val="single" w:sz="2" w:space="0" w:color="000000"/>
            </w:tcBorders>
            <w:tcMar>
              <w:top w:w="28" w:type="dxa"/>
              <w:left w:w="28" w:type="dxa"/>
              <w:bottom w:w="28" w:type="dxa"/>
              <w:right w:w="28" w:type="dxa"/>
            </w:tcMar>
          </w:tcPr>
          <w:p>
            <w:pPr>
              <w:pStyle w:val="Style21"/>
              <w:rPr>
                <w:rFonts w:ascii="PT Astra Serif" w:hAnsi="PT Astra Serif"/>
                <w:sz w:val="28"/>
                <w:szCs w:val="28"/>
              </w:rPr>
            </w:pPr>
            <w:r>
              <w:rPr>
                <w:rFonts w:ascii="PT Astra Serif" w:hAnsi="PT Astra Serif"/>
                <w:sz w:val="28"/>
                <w:szCs w:val="28"/>
              </w:rPr>
            </w:r>
          </w:p>
        </w:tc>
      </w:tr>
      <w:tr>
        <w:trPr/>
        <w:tc>
          <w:tcPr>
            <w:tcW w:w="5609" w:type="dxa"/>
            <w:tcBorders/>
          </w:tcPr>
          <w:p>
            <w:pPr>
              <w:pStyle w:val="Style21"/>
              <w:rPr>
                <w:rFonts w:ascii="PT Astra Serif" w:hAnsi="PT Astra Serif"/>
                <w:sz w:val="28"/>
                <w:szCs w:val="28"/>
              </w:rPr>
            </w:pPr>
            <w:r>
              <w:rPr>
                <w:rFonts w:ascii="PT Astra Serif" w:hAnsi="PT Astra Serif"/>
                <w:sz w:val="28"/>
                <w:szCs w:val="28"/>
              </w:rPr>
              <w:t>Вид контрольного (надзорного) мероприятия</w:t>
            </w:r>
          </w:p>
        </w:tc>
        <w:tc>
          <w:tcPr>
            <w:tcW w:w="8960" w:type="dxa"/>
            <w:tcBorders>
              <w:bottom w:val="single" w:sz="2" w:space="0" w:color="000000"/>
            </w:tcBorders>
            <w:tcMar>
              <w:top w:w="28" w:type="dxa"/>
              <w:left w:w="28" w:type="dxa"/>
              <w:bottom w:w="28" w:type="dxa"/>
              <w:right w:w="28" w:type="dxa"/>
            </w:tcMar>
          </w:tcPr>
          <w:p>
            <w:pPr>
              <w:pStyle w:val="Style21"/>
              <w:rPr>
                <w:rFonts w:ascii="PT Astra Serif" w:hAnsi="PT Astra Serif"/>
                <w:sz w:val="28"/>
                <w:szCs w:val="28"/>
              </w:rPr>
            </w:pPr>
            <w:r>
              <w:rPr>
                <w:rFonts w:ascii="PT Astra Serif" w:hAnsi="PT Astra Serif"/>
                <w:sz w:val="28"/>
                <w:szCs w:val="28"/>
              </w:rPr>
            </w:r>
          </w:p>
        </w:tc>
      </w:tr>
      <w:tr>
        <w:trPr/>
        <w:tc>
          <w:tcPr>
            <w:tcW w:w="5609" w:type="dxa"/>
            <w:tcBorders/>
          </w:tcPr>
          <w:p>
            <w:pPr>
              <w:pStyle w:val="Style21"/>
              <w:rPr>
                <w:rFonts w:ascii="PT Astra Serif" w:hAnsi="PT Astra Serif"/>
                <w:sz w:val="28"/>
                <w:szCs w:val="28"/>
              </w:rPr>
            </w:pPr>
            <w:r>
              <w:rPr>
                <w:rFonts w:ascii="PT Astra Serif" w:hAnsi="PT Astra Serif"/>
                <w:sz w:val="28"/>
                <w:szCs w:val="28"/>
              </w:rPr>
              <w:t>Объект государственного контроля (надзора), в отношении которого проводится контрольное (надзорное) мероприятие</w:t>
            </w:r>
          </w:p>
        </w:tc>
        <w:tc>
          <w:tcPr>
            <w:tcW w:w="8960" w:type="dxa"/>
            <w:tcBorders>
              <w:bottom w:val="single" w:sz="2" w:space="0" w:color="000000"/>
            </w:tcBorders>
            <w:tcMar>
              <w:top w:w="28" w:type="dxa"/>
              <w:left w:w="28" w:type="dxa"/>
              <w:bottom w:w="28" w:type="dxa"/>
              <w:right w:w="28" w:type="dxa"/>
            </w:tcMar>
          </w:tcPr>
          <w:p>
            <w:pPr>
              <w:pStyle w:val="Style21"/>
              <w:rPr>
                <w:rFonts w:ascii="PT Astra Serif" w:hAnsi="PT Astra Serif"/>
                <w:sz w:val="28"/>
                <w:szCs w:val="28"/>
              </w:rPr>
            </w:pPr>
            <w:r>
              <w:rPr>
                <w:rFonts w:ascii="PT Astra Serif" w:hAnsi="PT Astra Serif"/>
                <w:sz w:val="28"/>
                <w:szCs w:val="28"/>
              </w:rPr>
            </w:r>
          </w:p>
        </w:tc>
      </w:tr>
      <w:tr>
        <w:trPr>
          <w:trHeight w:val="1783" w:hRule="atLeast"/>
        </w:trPr>
        <w:tc>
          <w:tcPr>
            <w:tcW w:w="5609" w:type="dxa"/>
            <w:tcBorders/>
          </w:tcPr>
          <w:p>
            <w:pPr>
              <w:pStyle w:val="Normal"/>
              <w:rPr/>
            </w:pPr>
            <w:r>
              <w:rPr>
                <w:rFonts w:ascii="PT Astra Serif" w:hAnsi="PT Astra Serif"/>
                <w:sz w:val="28"/>
                <w:szCs w:val="28"/>
              </w:rPr>
              <w:t>Наименование юридического лица, его идентификационный номер налогоплательщика и основной государственный регистрационный номер, адрес юридического лица (его филиалов, представительств, обособленных структурных подразделений), являющегося контролируемым лицом</w:t>
            </w:r>
          </w:p>
        </w:tc>
        <w:tc>
          <w:tcPr>
            <w:tcW w:w="8960" w:type="dxa"/>
            <w:tcBorders>
              <w:bottom w:val="single" w:sz="2" w:space="0" w:color="000000"/>
            </w:tcBorders>
            <w:tcMar>
              <w:top w:w="28" w:type="dxa"/>
              <w:left w:w="28" w:type="dxa"/>
              <w:bottom w:w="28" w:type="dxa"/>
              <w:right w:w="28" w:type="dxa"/>
            </w:tcMar>
          </w:tcPr>
          <w:p>
            <w:pPr>
              <w:pStyle w:val="Style21"/>
              <w:rPr>
                <w:rFonts w:ascii="PT Astra Serif" w:hAnsi="PT Astra Serif"/>
                <w:sz w:val="28"/>
                <w:szCs w:val="28"/>
              </w:rPr>
            </w:pPr>
            <w:r>
              <w:rPr>
                <w:rFonts w:ascii="PT Astra Serif" w:hAnsi="PT Astra Serif"/>
                <w:sz w:val="28"/>
                <w:szCs w:val="28"/>
              </w:rPr>
            </w:r>
          </w:p>
        </w:tc>
      </w:tr>
      <w:tr>
        <w:trPr/>
        <w:tc>
          <w:tcPr>
            <w:tcW w:w="5609" w:type="dxa"/>
            <w:tcBorders/>
          </w:tcPr>
          <w:p>
            <w:pPr>
              <w:pStyle w:val="Style21"/>
              <w:rPr>
                <w:rFonts w:ascii="PT Astra Serif" w:hAnsi="PT Astra Serif"/>
                <w:sz w:val="28"/>
                <w:szCs w:val="28"/>
              </w:rPr>
            </w:pPr>
            <w:r>
              <w:rPr>
                <w:rFonts w:ascii="PT Astra Serif" w:hAnsi="PT Astra Serif"/>
                <w:sz w:val="28"/>
                <w:szCs w:val="28"/>
              </w:rPr>
              <w:t>Место (места) проведения контрольного (надзорного) мероприятия</w:t>
            </w:r>
          </w:p>
        </w:tc>
        <w:tc>
          <w:tcPr>
            <w:tcW w:w="8960" w:type="dxa"/>
            <w:tcBorders>
              <w:bottom w:val="single" w:sz="2" w:space="0" w:color="000000"/>
            </w:tcBorders>
            <w:tcMar>
              <w:top w:w="28" w:type="dxa"/>
              <w:left w:w="28" w:type="dxa"/>
              <w:bottom w:w="28" w:type="dxa"/>
              <w:right w:w="28" w:type="dxa"/>
            </w:tcMar>
          </w:tcPr>
          <w:p>
            <w:pPr>
              <w:pStyle w:val="Style21"/>
              <w:rPr>
                <w:rFonts w:ascii="PT Astra Serif" w:hAnsi="PT Astra Serif"/>
                <w:sz w:val="28"/>
                <w:szCs w:val="28"/>
              </w:rPr>
            </w:pPr>
            <w:r>
              <w:rPr>
                <w:rFonts w:ascii="PT Astra Serif" w:hAnsi="PT Astra Serif"/>
                <w:sz w:val="28"/>
                <w:szCs w:val="28"/>
              </w:rPr>
            </w:r>
          </w:p>
        </w:tc>
      </w:tr>
      <w:tr>
        <w:trPr/>
        <w:tc>
          <w:tcPr>
            <w:tcW w:w="5609" w:type="dxa"/>
            <w:tcBorders/>
          </w:tcPr>
          <w:p>
            <w:pPr>
              <w:pStyle w:val="Style21"/>
              <w:rPr>
                <w:rFonts w:ascii="PT Astra Serif" w:hAnsi="PT Astra Serif"/>
                <w:sz w:val="28"/>
                <w:szCs w:val="28"/>
              </w:rPr>
            </w:pPr>
            <w:r>
              <w:rPr>
                <w:rFonts w:ascii="PT Astra Serif" w:hAnsi="PT Astra Serif"/>
                <w:sz w:val="28"/>
                <w:szCs w:val="28"/>
              </w:rPr>
              <w:t>Реквизиты решения контрольного (надзорного) органа о проведении контрольного (надзорного) мероприятия</w:t>
            </w:r>
          </w:p>
        </w:tc>
        <w:tc>
          <w:tcPr>
            <w:tcW w:w="8960" w:type="dxa"/>
            <w:tcBorders>
              <w:bottom w:val="single" w:sz="2" w:space="0" w:color="000000"/>
            </w:tcBorders>
            <w:tcMar>
              <w:top w:w="28" w:type="dxa"/>
              <w:left w:w="28" w:type="dxa"/>
              <w:bottom w:w="28" w:type="dxa"/>
              <w:right w:w="28" w:type="dxa"/>
            </w:tcMar>
          </w:tcPr>
          <w:p>
            <w:pPr>
              <w:pStyle w:val="Style21"/>
              <w:rPr>
                <w:rFonts w:ascii="PT Astra Serif" w:hAnsi="PT Astra Serif"/>
                <w:sz w:val="28"/>
                <w:szCs w:val="28"/>
              </w:rPr>
            </w:pPr>
            <w:r>
              <w:rPr>
                <w:rFonts w:ascii="PT Astra Serif" w:hAnsi="PT Astra Serif"/>
                <w:sz w:val="28"/>
                <w:szCs w:val="28"/>
              </w:rPr>
            </w:r>
          </w:p>
        </w:tc>
      </w:tr>
      <w:tr>
        <w:trPr/>
        <w:tc>
          <w:tcPr>
            <w:tcW w:w="5609" w:type="dxa"/>
            <w:tcBorders/>
          </w:tcPr>
          <w:p>
            <w:pPr>
              <w:pStyle w:val="Style21"/>
              <w:rPr>
                <w:rFonts w:ascii="PT Astra Serif" w:hAnsi="PT Astra Serif"/>
                <w:sz w:val="28"/>
                <w:szCs w:val="28"/>
              </w:rPr>
            </w:pPr>
            <w:r>
              <w:rPr>
                <w:rFonts w:ascii="PT Astra Serif" w:hAnsi="PT Astra Serif"/>
                <w:sz w:val="28"/>
                <w:szCs w:val="28"/>
              </w:rPr>
              <w:t>Учетный номер контрольного (надзорного) мероприятия</w:t>
            </w:r>
          </w:p>
        </w:tc>
        <w:tc>
          <w:tcPr>
            <w:tcW w:w="8960" w:type="dxa"/>
            <w:tcBorders>
              <w:bottom w:val="single" w:sz="2" w:space="0" w:color="000000"/>
            </w:tcBorders>
            <w:tcMar>
              <w:top w:w="28" w:type="dxa"/>
              <w:left w:w="28" w:type="dxa"/>
              <w:bottom w:w="28" w:type="dxa"/>
              <w:right w:w="28" w:type="dxa"/>
            </w:tcMar>
          </w:tcPr>
          <w:p>
            <w:pPr>
              <w:pStyle w:val="Style21"/>
              <w:rPr>
                <w:rFonts w:ascii="PT Astra Serif" w:hAnsi="PT Astra Serif"/>
                <w:sz w:val="28"/>
                <w:szCs w:val="28"/>
              </w:rPr>
            </w:pPr>
            <w:r>
              <w:rPr>
                <w:rFonts w:ascii="PT Astra Serif" w:hAnsi="PT Astra Serif"/>
                <w:sz w:val="28"/>
                <w:szCs w:val="28"/>
              </w:rPr>
            </w:r>
          </w:p>
        </w:tc>
      </w:tr>
      <w:tr>
        <w:trPr/>
        <w:tc>
          <w:tcPr>
            <w:tcW w:w="5609" w:type="dxa"/>
            <w:tcBorders/>
          </w:tcPr>
          <w:p>
            <w:pPr>
              <w:pStyle w:val="Style21"/>
              <w:rPr>
                <w:rFonts w:ascii="PT Astra Serif" w:hAnsi="PT Astra Serif"/>
                <w:sz w:val="28"/>
                <w:szCs w:val="28"/>
              </w:rPr>
            </w:pPr>
            <w:r>
              <w:rPr>
                <w:rFonts w:ascii="PT Astra Serif" w:hAnsi="PT Astra Serif"/>
                <w:sz w:val="28"/>
                <w:szCs w:val="28"/>
              </w:rPr>
              <w:t>Должность, фамилия, имя, отчество должностного лица контрольного (надзорного) органа, проводящего контрольное (надзорное) мероприятие и заполняющего проверочный лист</w:t>
            </w:r>
          </w:p>
        </w:tc>
        <w:tc>
          <w:tcPr>
            <w:tcW w:w="8960" w:type="dxa"/>
            <w:tcBorders>
              <w:bottom w:val="single" w:sz="2" w:space="0" w:color="000000"/>
            </w:tcBorders>
            <w:tcMar>
              <w:top w:w="28" w:type="dxa"/>
              <w:left w:w="28" w:type="dxa"/>
              <w:bottom w:w="28" w:type="dxa"/>
              <w:right w:w="28" w:type="dxa"/>
            </w:tcMar>
          </w:tcPr>
          <w:p>
            <w:pPr>
              <w:pStyle w:val="Style21"/>
              <w:rPr>
                <w:rFonts w:ascii="PT Astra Serif" w:hAnsi="PT Astra Serif"/>
                <w:sz w:val="28"/>
                <w:szCs w:val="28"/>
              </w:rPr>
            </w:pPr>
            <w:r>
              <w:rPr>
                <w:rFonts w:ascii="PT Astra Serif" w:hAnsi="PT Astra Serif"/>
                <w:sz w:val="28"/>
                <w:szCs w:val="28"/>
              </w:rPr>
            </w:r>
          </w:p>
        </w:tc>
      </w:tr>
      <w:tr>
        <w:trPr/>
        <w:tc>
          <w:tcPr>
            <w:tcW w:w="5609" w:type="dxa"/>
            <w:tcBorders/>
          </w:tcPr>
          <w:p>
            <w:pPr>
              <w:pStyle w:val="Style21"/>
              <w:rPr>
                <w:rFonts w:ascii="PT Astra Serif" w:hAnsi="PT Astra Serif"/>
                <w:sz w:val="28"/>
                <w:szCs w:val="28"/>
              </w:rPr>
            </w:pPr>
            <w:r>
              <w:rPr>
                <w:rFonts w:ascii="PT Astra Serif" w:hAnsi="PT Astra Serif"/>
                <w:sz w:val="28"/>
                <w:szCs w:val="28"/>
              </w:rPr>
              <w:t>Дата заполнения проверочного листа</w:t>
            </w:r>
          </w:p>
        </w:tc>
        <w:tc>
          <w:tcPr>
            <w:tcW w:w="8960" w:type="dxa"/>
            <w:tcBorders>
              <w:bottom w:val="single" w:sz="2" w:space="0" w:color="000000"/>
            </w:tcBorders>
            <w:tcMar>
              <w:top w:w="28" w:type="dxa"/>
              <w:left w:w="28" w:type="dxa"/>
              <w:bottom w:w="28" w:type="dxa"/>
              <w:right w:w="28" w:type="dxa"/>
            </w:tcMar>
          </w:tcPr>
          <w:p>
            <w:pPr>
              <w:pStyle w:val="Style21"/>
              <w:rPr>
                <w:rFonts w:ascii="PT Astra Serif" w:hAnsi="PT Astra Serif"/>
                <w:sz w:val="28"/>
                <w:szCs w:val="28"/>
              </w:rPr>
            </w:pPr>
            <w:r>
              <w:rPr>
                <w:rFonts w:ascii="PT Astra Serif" w:hAnsi="PT Astra Serif"/>
                <w:sz w:val="28"/>
                <w:szCs w:val="28"/>
              </w:rPr>
            </w:r>
          </w:p>
        </w:tc>
      </w:tr>
    </w:tbl>
    <w:p>
      <w:pPr>
        <w:pStyle w:val="Normal"/>
        <w:jc w:val="both"/>
        <w:rPr>
          <w:rFonts w:ascii="PT Astra Serif" w:hAnsi="PT Astra Serif"/>
          <w:sz w:val="28"/>
          <w:szCs w:val="28"/>
        </w:rPr>
      </w:pPr>
      <w:r>
        <w:rPr>
          <w:rFonts w:ascii="PT Astra Serif" w:hAnsi="PT Astra Serif"/>
          <w:sz w:val="28"/>
          <w:szCs w:val="28"/>
        </w:rPr>
      </w:r>
    </w:p>
    <w:tbl>
      <w:tblPr>
        <w:tblW w:w="14570" w:type="dxa"/>
        <w:jc w:val="left"/>
        <w:tblInd w:w="28" w:type="dxa"/>
        <w:tblCellMar>
          <w:top w:w="28" w:type="dxa"/>
          <w:left w:w="28" w:type="dxa"/>
          <w:bottom w:w="28" w:type="dxa"/>
          <w:right w:w="28" w:type="dxa"/>
        </w:tblCellMar>
        <w:tblLook w:val="04a0"/>
      </w:tblPr>
      <w:tblGrid>
        <w:gridCol w:w="5730"/>
        <w:gridCol w:w="3629"/>
        <w:gridCol w:w="841"/>
        <w:gridCol w:w="915"/>
        <w:gridCol w:w="1635"/>
        <w:gridCol w:w="1819"/>
      </w:tblGrid>
      <w:tr>
        <w:trPr/>
        <w:tc>
          <w:tcPr>
            <w:tcW w:w="5730" w:type="dxa"/>
            <w:vMerge w:val="restart"/>
            <w:tcBorders>
              <w:top w:val="single" w:sz="2" w:space="0" w:color="000000"/>
              <w:left w:val="single" w:sz="2" w:space="0" w:color="000000"/>
              <w:bottom w:val="single" w:sz="2" w:space="0" w:color="000000"/>
            </w:tcBorders>
          </w:tcPr>
          <w:p>
            <w:pPr>
              <w:pStyle w:val="Style21"/>
              <w:jc w:val="center"/>
              <w:rPr>
                <w:rFonts w:ascii="PT Astra Serif" w:hAnsi="PT Astra Serif"/>
                <w:sz w:val="24"/>
                <w:szCs w:val="24"/>
              </w:rPr>
            </w:pPr>
            <w:r>
              <w:rPr>
                <w:rFonts w:ascii="PT Astra Serif" w:hAnsi="PT Astra Serif"/>
                <w:sz w:val="24"/>
                <w:szCs w:val="24"/>
              </w:rPr>
              <w:t>Контрольные вопросы, отражающие содержание обязательных требований, ответы на которые свидетельствуют о соблюдении или несоблюдении контролируемым лицом обязательных сведений</w:t>
            </w:r>
          </w:p>
        </w:tc>
        <w:tc>
          <w:tcPr>
            <w:tcW w:w="3629" w:type="dxa"/>
            <w:vMerge w:val="restart"/>
            <w:tcBorders>
              <w:top w:val="single" w:sz="2" w:space="0" w:color="000000"/>
              <w:left w:val="single" w:sz="2" w:space="0" w:color="000000"/>
              <w:bottom w:val="single" w:sz="2" w:space="0" w:color="000000"/>
            </w:tcBorders>
          </w:tcPr>
          <w:p>
            <w:pPr>
              <w:pStyle w:val="Style21"/>
              <w:jc w:val="center"/>
              <w:rPr>
                <w:rFonts w:ascii="PT Astra Serif" w:hAnsi="PT Astra Serif"/>
                <w:sz w:val="24"/>
                <w:szCs w:val="24"/>
              </w:rPr>
            </w:pPr>
            <w:r>
              <w:rPr>
                <w:rFonts w:ascii="PT Astra Serif" w:hAnsi="PT Astra Serif"/>
                <w:sz w:val="24"/>
                <w:szCs w:val="24"/>
              </w:rPr>
              <w:t>Реквизиты нормативных правовых актов с указанием структурных единиц этих актов</w:t>
            </w:r>
          </w:p>
        </w:tc>
        <w:tc>
          <w:tcPr>
            <w:tcW w:w="3391" w:type="dxa"/>
            <w:gridSpan w:val="3"/>
            <w:tcBorders>
              <w:top w:val="single" w:sz="2" w:space="0" w:color="000000"/>
              <w:left w:val="single" w:sz="2" w:space="0" w:color="000000"/>
              <w:bottom w:val="single" w:sz="2" w:space="0" w:color="000000"/>
            </w:tcBorders>
          </w:tcPr>
          <w:p>
            <w:pPr>
              <w:pStyle w:val="Style21"/>
              <w:jc w:val="center"/>
              <w:rPr>
                <w:rFonts w:ascii="PT Astra Serif" w:hAnsi="PT Astra Serif"/>
                <w:sz w:val="24"/>
                <w:szCs w:val="24"/>
              </w:rPr>
            </w:pPr>
            <w:r>
              <w:rPr>
                <w:rFonts w:ascii="PT Astra Serif" w:hAnsi="PT Astra Serif"/>
                <w:sz w:val="24"/>
                <w:szCs w:val="24"/>
              </w:rPr>
              <w:t>Ответы на контрольные вопросы</w:t>
            </w:r>
          </w:p>
        </w:tc>
        <w:tc>
          <w:tcPr>
            <w:tcW w:w="1819" w:type="dxa"/>
            <w:vMerge w:val="restart"/>
            <w:tcBorders>
              <w:top w:val="single" w:sz="2" w:space="0" w:color="000000"/>
              <w:left w:val="single" w:sz="2" w:space="0" w:color="000000"/>
              <w:bottom w:val="single" w:sz="2" w:space="0" w:color="000000"/>
              <w:right w:val="single" w:sz="2" w:space="0" w:color="000000"/>
            </w:tcBorders>
          </w:tcPr>
          <w:p>
            <w:pPr>
              <w:pStyle w:val="Style21"/>
              <w:jc w:val="center"/>
              <w:rPr>
                <w:rFonts w:ascii="PT Astra Serif" w:hAnsi="PT Astra Serif"/>
                <w:sz w:val="24"/>
                <w:szCs w:val="24"/>
              </w:rPr>
            </w:pPr>
            <w:r>
              <w:rPr>
                <w:rFonts w:ascii="PT Astra Serif" w:hAnsi="PT Astra Serif"/>
                <w:sz w:val="24"/>
                <w:szCs w:val="24"/>
              </w:rPr>
              <w:t>Примечание</w:t>
            </w:r>
          </w:p>
        </w:tc>
      </w:tr>
      <w:tr>
        <w:trPr/>
        <w:tc>
          <w:tcPr>
            <w:tcW w:w="5730" w:type="dxa"/>
            <w:vMerge w:val="continue"/>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3629" w:type="dxa"/>
            <w:vMerge w:val="continue"/>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841" w:type="dxa"/>
            <w:tcBorders>
              <w:left w:val="single" w:sz="2" w:space="0" w:color="000000"/>
              <w:bottom w:val="single" w:sz="2" w:space="0" w:color="000000"/>
            </w:tcBorders>
          </w:tcPr>
          <w:p>
            <w:pPr>
              <w:pStyle w:val="Style21"/>
              <w:jc w:val="center"/>
              <w:rPr>
                <w:rFonts w:ascii="PT Astra Serif" w:hAnsi="PT Astra Serif"/>
                <w:sz w:val="24"/>
                <w:szCs w:val="24"/>
              </w:rPr>
            </w:pPr>
            <w:r>
              <w:rPr>
                <w:rFonts w:ascii="PT Astra Serif" w:hAnsi="PT Astra Serif"/>
                <w:sz w:val="24"/>
                <w:szCs w:val="24"/>
              </w:rPr>
              <w:t>да</w:t>
            </w:r>
          </w:p>
        </w:tc>
        <w:tc>
          <w:tcPr>
            <w:tcW w:w="915" w:type="dxa"/>
            <w:tcBorders>
              <w:left w:val="single" w:sz="2" w:space="0" w:color="000000"/>
              <w:bottom w:val="single" w:sz="2" w:space="0" w:color="000000"/>
            </w:tcBorders>
          </w:tcPr>
          <w:p>
            <w:pPr>
              <w:pStyle w:val="Style21"/>
              <w:jc w:val="center"/>
              <w:rPr>
                <w:rFonts w:ascii="PT Astra Serif" w:hAnsi="PT Astra Serif"/>
                <w:sz w:val="24"/>
                <w:szCs w:val="24"/>
              </w:rPr>
            </w:pPr>
            <w:r>
              <w:rPr>
                <w:rFonts w:ascii="PT Astra Serif" w:hAnsi="PT Astra Serif"/>
                <w:sz w:val="24"/>
                <w:szCs w:val="24"/>
              </w:rPr>
              <w:t>нет</w:t>
            </w:r>
          </w:p>
        </w:tc>
        <w:tc>
          <w:tcPr>
            <w:tcW w:w="1635" w:type="dxa"/>
            <w:tcBorders>
              <w:left w:val="single" w:sz="2" w:space="0" w:color="000000"/>
              <w:bottom w:val="single" w:sz="2" w:space="0" w:color="000000"/>
            </w:tcBorders>
          </w:tcPr>
          <w:p>
            <w:pPr>
              <w:pStyle w:val="Style21"/>
              <w:jc w:val="center"/>
              <w:rPr>
                <w:rFonts w:ascii="PT Astra Serif" w:hAnsi="PT Astra Serif"/>
                <w:sz w:val="24"/>
                <w:szCs w:val="24"/>
              </w:rPr>
            </w:pPr>
            <w:r>
              <w:rPr>
                <w:rFonts w:ascii="PT Astra Serif" w:hAnsi="PT Astra Serif"/>
                <w:sz w:val="24"/>
                <w:szCs w:val="24"/>
              </w:rPr>
              <w:t>неприменимо</w:t>
            </w:r>
          </w:p>
        </w:tc>
        <w:tc>
          <w:tcPr>
            <w:tcW w:w="1819" w:type="dxa"/>
            <w:vMerge w:val="continue"/>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5730" w:type="dxa"/>
            <w:tcBorders>
              <w:left w:val="single" w:sz="2" w:space="0" w:color="000000"/>
              <w:bottom w:val="single" w:sz="2" w:space="0" w:color="000000"/>
            </w:tcBorders>
          </w:tcPr>
          <w:p>
            <w:pPr>
              <w:pStyle w:val="Style21"/>
              <w:jc w:val="center"/>
              <w:rPr>
                <w:rFonts w:ascii="PT Astra Serif" w:hAnsi="PT Astra Serif"/>
                <w:sz w:val="24"/>
                <w:szCs w:val="24"/>
              </w:rPr>
            </w:pPr>
            <w:r>
              <w:rPr>
                <w:rFonts w:ascii="PT Astra Serif" w:hAnsi="PT Astra Serif"/>
                <w:sz w:val="24"/>
                <w:szCs w:val="24"/>
              </w:rPr>
              <w:t>1</w:t>
            </w:r>
          </w:p>
        </w:tc>
        <w:tc>
          <w:tcPr>
            <w:tcW w:w="3629" w:type="dxa"/>
            <w:tcBorders>
              <w:left w:val="single" w:sz="2" w:space="0" w:color="000000"/>
              <w:bottom w:val="single" w:sz="2" w:space="0" w:color="000000"/>
            </w:tcBorders>
          </w:tcPr>
          <w:p>
            <w:pPr>
              <w:pStyle w:val="Style21"/>
              <w:tabs>
                <w:tab w:val="clear" w:pos="720"/>
                <w:tab w:val="left" w:pos="570" w:leader="none"/>
                <w:tab w:val="center" w:pos="1786" w:leader="none"/>
              </w:tabs>
              <w:rPr>
                <w:rFonts w:ascii="PT Astra Serif" w:hAnsi="PT Astra Serif"/>
                <w:sz w:val="24"/>
                <w:szCs w:val="24"/>
              </w:rPr>
            </w:pPr>
            <w:r>
              <w:rPr>
                <w:rFonts w:ascii="PT Astra Serif" w:hAnsi="PT Astra Serif"/>
                <w:sz w:val="24"/>
                <w:szCs w:val="24"/>
              </w:rPr>
              <w:tab/>
              <w:tab/>
              <w:t>2</w:t>
            </w:r>
          </w:p>
        </w:tc>
        <w:tc>
          <w:tcPr>
            <w:tcW w:w="841" w:type="dxa"/>
            <w:tcBorders>
              <w:left w:val="single" w:sz="2" w:space="0" w:color="000000"/>
              <w:bottom w:val="single" w:sz="2" w:space="0" w:color="000000"/>
            </w:tcBorders>
          </w:tcPr>
          <w:p>
            <w:pPr>
              <w:pStyle w:val="Style21"/>
              <w:jc w:val="center"/>
              <w:rPr>
                <w:rFonts w:ascii="PT Astra Serif" w:hAnsi="PT Astra Serif"/>
                <w:sz w:val="24"/>
                <w:szCs w:val="24"/>
              </w:rPr>
            </w:pPr>
            <w:r>
              <w:rPr>
                <w:rFonts w:ascii="PT Astra Serif" w:hAnsi="PT Astra Serif"/>
                <w:sz w:val="24"/>
                <w:szCs w:val="24"/>
              </w:rPr>
              <w:t>3</w:t>
            </w:r>
          </w:p>
        </w:tc>
        <w:tc>
          <w:tcPr>
            <w:tcW w:w="915" w:type="dxa"/>
            <w:tcBorders>
              <w:left w:val="single" w:sz="2" w:space="0" w:color="000000"/>
              <w:bottom w:val="single" w:sz="2" w:space="0" w:color="000000"/>
            </w:tcBorders>
          </w:tcPr>
          <w:p>
            <w:pPr>
              <w:pStyle w:val="Style21"/>
              <w:jc w:val="center"/>
              <w:rPr>
                <w:rFonts w:ascii="PT Astra Serif" w:hAnsi="PT Astra Serif"/>
                <w:sz w:val="24"/>
                <w:szCs w:val="24"/>
              </w:rPr>
            </w:pPr>
            <w:r>
              <w:rPr>
                <w:rFonts w:ascii="PT Astra Serif" w:hAnsi="PT Astra Serif"/>
                <w:sz w:val="24"/>
                <w:szCs w:val="24"/>
              </w:rPr>
              <w:t>4</w:t>
            </w:r>
          </w:p>
        </w:tc>
        <w:tc>
          <w:tcPr>
            <w:tcW w:w="1635" w:type="dxa"/>
            <w:tcBorders>
              <w:left w:val="single" w:sz="2" w:space="0" w:color="000000"/>
              <w:bottom w:val="single" w:sz="2" w:space="0" w:color="000000"/>
            </w:tcBorders>
          </w:tcPr>
          <w:p>
            <w:pPr>
              <w:pStyle w:val="Style21"/>
              <w:jc w:val="center"/>
              <w:rPr>
                <w:rFonts w:ascii="PT Astra Serif" w:hAnsi="PT Astra Serif"/>
                <w:sz w:val="24"/>
                <w:szCs w:val="24"/>
              </w:rPr>
            </w:pPr>
            <w:r>
              <w:rPr>
                <w:rFonts w:ascii="PT Astra Serif" w:hAnsi="PT Astra Serif"/>
                <w:sz w:val="24"/>
                <w:szCs w:val="24"/>
              </w:rPr>
              <w:t>5</w:t>
            </w:r>
          </w:p>
        </w:tc>
        <w:tc>
          <w:tcPr>
            <w:tcW w:w="1819" w:type="dxa"/>
            <w:tcBorders>
              <w:left w:val="single" w:sz="2" w:space="0" w:color="000000"/>
              <w:bottom w:val="single" w:sz="2" w:space="0" w:color="000000"/>
              <w:right w:val="single" w:sz="2" w:space="0" w:color="000000"/>
            </w:tcBorders>
          </w:tcPr>
          <w:p>
            <w:pPr>
              <w:pStyle w:val="Style21"/>
              <w:jc w:val="center"/>
              <w:rPr>
                <w:rFonts w:ascii="PT Astra Serif" w:hAnsi="PT Astra Serif"/>
                <w:sz w:val="24"/>
                <w:szCs w:val="24"/>
              </w:rPr>
            </w:pPr>
            <w:r>
              <w:rPr>
                <w:rFonts w:ascii="PT Astra Serif" w:hAnsi="PT Astra Serif"/>
                <w:sz w:val="24"/>
                <w:szCs w:val="24"/>
              </w:rPr>
              <w:t>6</w:t>
            </w:r>
          </w:p>
        </w:tc>
      </w:tr>
      <w:tr>
        <w:trPr/>
        <w:tc>
          <w:tcPr>
            <w:tcW w:w="14569" w:type="dxa"/>
            <w:gridSpan w:val="6"/>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t>Организация хранения документов Архивного фонда Российской Федерации и других архивных документов</w:t>
            </w:r>
          </w:p>
        </w:tc>
      </w:tr>
    </w:tbl>
    <w:p>
      <w:pPr>
        <w:pStyle w:val="Normal"/>
        <w:rPr/>
      </w:pPr>
      <w:r>
        <w:rPr/>
      </w:r>
    </w:p>
    <w:p>
      <w:pPr>
        <w:pStyle w:val="Normal"/>
        <w:rPr/>
      </w:pPr>
      <w:r>
        <w:rPr/>
      </w:r>
    </w:p>
    <w:tbl>
      <w:tblPr>
        <w:tblW w:w="14570" w:type="dxa"/>
        <w:jc w:val="left"/>
        <w:tblInd w:w="28" w:type="dxa"/>
        <w:tblCellMar>
          <w:top w:w="28" w:type="dxa"/>
          <w:left w:w="28" w:type="dxa"/>
          <w:bottom w:w="28" w:type="dxa"/>
          <w:right w:w="28" w:type="dxa"/>
        </w:tblCellMar>
        <w:tblLook w:val="04a0"/>
      </w:tblPr>
      <w:tblGrid>
        <w:gridCol w:w="5730"/>
        <w:gridCol w:w="3629"/>
        <w:gridCol w:w="841"/>
        <w:gridCol w:w="915"/>
        <w:gridCol w:w="1635"/>
        <w:gridCol w:w="1819"/>
      </w:tblGrid>
      <w:tr>
        <w:trPr>
          <w:tblHeader w:val="true"/>
        </w:trPr>
        <w:tc>
          <w:tcPr>
            <w:tcW w:w="5730" w:type="dxa"/>
            <w:tcBorders>
              <w:left w:val="single" w:sz="2" w:space="0" w:color="000000"/>
              <w:bottom w:val="single" w:sz="2" w:space="0" w:color="000000"/>
            </w:tcBorders>
          </w:tcPr>
          <w:p>
            <w:pPr>
              <w:pStyle w:val="Style21"/>
              <w:jc w:val="center"/>
              <w:rPr>
                <w:rFonts w:ascii="PT Astra Serif" w:hAnsi="PT Astra Serif"/>
                <w:sz w:val="24"/>
                <w:szCs w:val="24"/>
              </w:rPr>
            </w:pPr>
            <w:r>
              <w:rPr>
                <w:rFonts w:ascii="PT Astra Serif" w:hAnsi="PT Astra Serif"/>
                <w:sz w:val="24"/>
                <w:szCs w:val="24"/>
              </w:rPr>
              <w:t>1</w:t>
            </w:r>
          </w:p>
        </w:tc>
        <w:tc>
          <w:tcPr>
            <w:tcW w:w="3629" w:type="dxa"/>
            <w:tcBorders>
              <w:left w:val="single" w:sz="2" w:space="0" w:color="000000"/>
              <w:bottom w:val="single" w:sz="2" w:space="0" w:color="000000"/>
            </w:tcBorders>
          </w:tcPr>
          <w:p>
            <w:pPr>
              <w:pStyle w:val="Style21"/>
              <w:tabs>
                <w:tab w:val="clear" w:pos="720"/>
                <w:tab w:val="left" w:pos="570" w:leader="none"/>
                <w:tab w:val="center" w:pos="1786" w:leader="none"/>
              </w:tabs>
              <w:rPr>
                <w:rFonts w:ascii="PT Astra Serif" w:hAnsi="PT Astra Serif"/>
                <w:sz w:val="24"/>
                <w:szCs w:val="24"/>
              </w:rPr>
            </w:pPr>
            <w:r>
              <w:rPr>
                <w:rFonts w:ascii="PT Astra Serif" w:hAnsi="PT Astra Serif"/>
                <w:sz w:val="24"/>
                <w:szCs w:val="24"/>
              </w:rPr>
              <w:tab/>
              <w:tab/>
              <w:t>2</w:t>
            </w:r>
          </w:p>
        </w:tc>
        <w:tc>
          <w:tcPr>
            <w:tcW w:w="841" w:type="dxa"/>
            <w:tcBorders>
              <w:left w:val="single" w:sz="2" w:space="0" w:color="000000"/>
              <w:bottom w:val="single" w:sz="2" w:space="0" w:color="000000"/>
            </w:tcBorders>
          </w:tcPr>
          <w:p>
            <w:pPr>
              <w:pStyle w:val="Style21"/>
              <w:jc w:val="center"/>
              <w:rPr>
                <w:rFonts w:ascii="PT Astra Serif" w:hAnsi="PT Astra Serif"/>
                <w:sz w:val="24"/>
                <w:szCs w:val="24"/>
              </w:rPr>
            </w:pPr>
            <w:r>
              <w:rPr>
                <w:rFonts w:ascii="PT Astra Serif" w:hAnsi="PT Astra Serif"/>
                <w:sz w:val="24"/>
                <w:szCs w:val="24"/>
              </w:rPr>
              <w:t>3</w:t>
            </w:r>
          </w:p>
        </w:tc>
        <w:tc>
          <w:tcPr>
            <w:tcW w:w="915" w:type="dxa"/>
            <w:tcBorders>
              <w:left w:val="single" w:sz="2" w:space="0" w:color="000000"/>
              <w:bottom w:val="single" w:sz="2" w:space="0" w:color="000000"/>
            </w:tcBorders>
          </w:tcPr>
          <w:p>
            <w:pPr>
              <w:pStyle w:val="Style21"/>
              <w:jc w:val="center"/>
              <w:rPr>
                <w:rFonts w:ascii="PT Astra Serif" w:hAnsi="PT Astra Serif"/>
                <w:sz w:val="24"/>
                <w:szCs w:val="24"/>
              </w:rPr>
            </w:pPr>
            <w:r>
              <w:rPr>
                <w:rFonts w:ascii="PT Astra Serif" w:hAnsi="PT Astra Serif"/>
                <w:sz w:val="24"/>
                <w:szCs w:val="24"/>
              </w:rPr>
              <w:t>4</w:t>
            </w:r>
          </w:p>
        </w:tc>
        <w:tc>
          <w:tcPr>
            <w:tcW w:w="1635" w:type="dxa"/>
            <w:tcBorders>
              <w:left w:val="single" w:sz="2" w:space="0" w:color="000000"/>
              <w:bottom w:val="single" w:sz="2" w:space="0" w:color="000000"/>
            </w:tcBorders>
          </w:tcPr>
          <w:p>
            <w:pPr>
              <w:pStyle w:val="Style21"/>
              <w:jc w:val="center"/>
              <w:rPr>
                <w:rFonts w:ascii="PT Astra Serif" w:hAnsi="PT Astra Serif"/>
                <w:sz w:val="24"/>
                <w:szCs w:val="24"/>
              </w:rPr>
            </w:pPr>
            <w:r>
              <w:rPr>
                <w:rFonts w:ascii="PT Astra Serif" w:hAnsi="PT Astra Serif"/>
                <w:sz w:val="24"/>
                <w:szCs w:val="24"/>
              </w:rPr>
              <w:t>5</w:t>
            </w:r>
          </w:p>
        </w:tc>
        <w:tc>
          <w:tcPr>
            <w:tcW w:w="1819" w:type="dxa"/>
            <w:tcBorders>
              <w:left w:val="single" w:sz="2" w:space="0" w:color="000000"/>
              <w:bottom w:val="single" w:sz="2" w:space="0" w:color="000000"/>
              <w:right w:val="single" w:sz="2" w:space="0" w:color="000000"/>
            </w:tcBorders>
          </w:tcPr>
          <w:p>
            <w:pPr>
              <w:pStyle w:val="Style21"/>
              <w:jc w:val="center"/>
              <w:rPr>
                <w:rFonts w:ascii="PT Astra Serif" w:hAnsi="PT Astra Serif"/>
                <w:sz w:val="24"/>
                <w:szCs w:val="24"/>
              </w:rPr>
            </w:pPr>
            <w:r>
              <w:rPr>
                <w:rFonts w:ascii="PT Astra Serif" w:hAnsi="PT Astra Serif"/>
                <w:sz w:val="24"/>
                <w:szCs w:val="24"/>
              </w:rPr>
              <w:t>6</w:t>
            </w:r>
          </w:p>
        </w:tc>
      </w:tr>
      <w:tr>
        <w:trPr/>
        <w:tc>
          <w:tcPr>
            <w:tcW w:w="5730"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t>1. Наличие  организационно-</w:t>
            </w:r>
            <w:r>
              <w:rPr>
                <w:rFonts w:ascii="PT Astra Serif" w:hAnsi="PT Astra Serif"/>
                <w:spacing w:val="-2"/>
                <w:sz w:val="24"/>
                <w:szCs w:val="24"/>
              </w:rPr>
              <w:t xml:space="preserve">распорядительных документов, в которых закреплены функции </w:t>
            </w:r>
            <w:r>
              <w:rPr>
                <w:rFonts w:ascii="PT Astra Serif" w:hAnsi="PT Astra Serif"/>
                <w:sz w:val="24"/>
                <w:szCs w:val="24"/>
              </w:rPr>
              <w:t>и полномочия подконтрольного субъекта по созданию архива, хранению, комплектованию, учету и использованию документов Архивного фонда Российской Федерации и других архивных документов:</w:t>
            </w:r>
          </w:p>
        </w:tc>
        <w:tc>
          <w:tcPr>
            <w:tcW w:w="3629" w:type="dxa"/>
            <w:vMerge w:val="restart"/>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t>Часть 4.1 статьи 6, часть 1 статьи 13, части 4 и 5 статьи 14 Федерального закона от 22.10.2004 № 125-ФЗ «Об архивном деле в Российской Федерации»</w:t>
            </w:r>
          </w:p>
          <w:p>
            <w:pPr>
              <w:pStyle w:val="Style21"/>
              <w:rPr>
                <w:rFonts w:ascii="PT Astra Serif" w:hAnsi="PT Astra Serif"/>
                <w:sz w:val="24"/>
                <w:szCs w:val="24"/>
              </w:rPr>
            </w:pPr>
            <w:r>
              <w:rPr>
                <w:rFonts w:ascii="PT Astra Serif" w:hAnsi="PT Astra Serif"/>
                <w:sz w:val="24"/>
                <w:szCs w:val="24"/>
              </w:rPr>
              <w:t>Пункт 16 части 1 статьи 15 и пункт 22 части 1 статьи 16 Федерального закона от 06.10.2003 № 131-ФЗ «Об общих принципах организации местного самоуправления в Российской Федерации»</w:t>
            </w:r>
          </w:p>
        </w:tc>
        <w:tc>
          <w:tcPr>
            <w:tcW w:w="841"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9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63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819"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5730" w:type="dxa"/>
            <w:tcBorders>
              <w:left w:val="single" w:sz="2" w:space="0" w:color="000000"/>
              <w:bottom w:val="single" w:sz="2" w:space="0" w:color="000000"/>
            </w:tcBorders>
          </w:tcPr>
          <w:p>
            <w:pPr>
              <w:pStyle w:val="Style21"/>
              <w:rPr/>
            </w:pPr>
            <w:r>
              <w:rPr>
                <w:rFonts w:ascii="PT Astra Serif" w:hAnsi="PT Astra Serif"/>
                <w:sz w:val="24"/>
                <w:szCs w:val="24"/>
              </w:rPr>
              <w:t>устава (положения) подконтрольного субъекта</w:t>
            </w:r>
          </w:p>
        </w:tc>
        <w:tc>
          <w:tcPr>
            <w:tcW w:w="3629" w:type="dxa"/>
            <w:vMerge w:val="continue"/>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841"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9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63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819"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5730" w:type="dxa"/>
            <w:tcBorders>
              <w:left w:val="single" w:sz="2" w:space="0" w:color="000000"/>
              <w:bottom w:val="single" w:sz="2" w:space="0" w:color="000000"/>
            </w:tcBorders>
          </w:tcPr>
          <w:p>
            <w:pPr>
              <w:pStyle w:val="Style21"/>
              <w:rPr/>
            </w:pPr>
            <w:r>
              <w:rPr>
                <w:rFonts w:ascii="PT Astra Serif" w:hAnsi="PT Astra Serif"/>
                <w:sz w:val="24"/>
                <w:szCs w:val="24"/>
              </w:rPr>
              <w:t>положения о структурных подразделениях подконтрольного субъекта</w:t>
            </w:r>
          </w:p>
        </w:tc>
        <w:tc>
          <w:tcPr>
            <w:tcW w:w="3629" w:type="dxa"/>
            <w:vMerge w:val="continue"/>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841"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9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63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819"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5730" w:type="dxa"/>
            <w:tcBorders>
              <w:left w:val="single" w:sz="2" w:space="0" w:color="000000"/>
              <w:bottom w:val="single" w:sz="2" w:space="0" w:color="000000"/>
            </w:tcBorders>
          </w:tcPr>
          <w:p>
            <w:pPr>
              <w:pStyle w:val="Style21"/>
              <w:rPr/>
            </w:pPr>
            <w:r>
              <w:rPr>
                <w:rFonts w:ascii="PT Astra Serif" w:hAnsi="PT Astra Serif"/>
                <w:sz w:val="24"/>
                <w:szCs w:val="24"/>
              </w:rPr>
              <w:t>должностных инструкций (должностных регламентов) специалистов подконтрольного субъекта</w:t>
            </w:r>
          </w:p>
        </w:tc>
        <w:tc>
          <w:tcPr>
            <w:tcW w:w="3629" w:type="dxa"/>
            <w:vMerge w:val="continue"/>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841"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9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63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819"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5730" w:type="dxa"/>
            <w:tcBorders>
              <w:left w:val="single" w:sz="2" w:space="0" w:color="000000"/>
              <w:bottom w:val="single" w:sz="2" w:space="0" w:color="000000"/>
            </w:tcBorders>
          </w:tcPr>
          <w:p>
            <w:pPr>
              <w:pStyle w:val="ConsPlusNormal"/>
              <w:rPr/>
            </w:pPr>
            <w:r>
              <w:rPr>
                <w:rFonts w:cs="Times New Roman" w:ascii="PT Astra Serif" w:hAnsi="PT Astra Serif"/>
                <w:sz w:val="24"/>
                <w:szCs w:val="24"/>
              </w:rPr>
              <w:t xml:space="preserve">2. Наличие договоров между собственником или владельцем архивных документов и контролируемым лицом о включении документов, находящихся в частной собственности, в состав Архивного Фонда Российской Федерации </w:t>
            </w:r>
          </w:p>
        </w:tc>
        <w:tc>
          <w:tcPr>
            <w:tcW w:w="3629" w:type="dxa"/>
            <w:tcBorders>
              <w:left w:val="single" w:sz="2" w:space="0" w:color="000000"/>
              <w:bottom w:val="single" w:sz="2" w:space="0" w:color="000000"/>
            </w:tcBorders>
          </w:tcPr>
          <w:p>
            <w:pPr>
              <w:pStyle w:val="Normal"/>
              <w:tabs>
                <w:tab w:val="clear" w:pos="720"/>
                <w:tab w:val="left" w:pos="6870" w:leader="none"/>
              </w:tabs>
              <w:rPr/>
            </w:pPr>
            <w:r>
              <w:rPr>
                <w:rFonts w:ascii="PT Astra Serif" w:hAnsi="PT Astra Serif"/>
                <w:sz w:val="24"/>
                <w:szCs w:val="24"/>
              </w:rPr>
              <w:t>Части 4, 7 статьи 6, часть 2 статьи 20 Федерального закона от 22.10.2004 № 125-ФЗ «Об архивном деле в Российской Федерации»</w:t>
            </w:r>
          </w:p>
          <w:p>
            <w:pPr>
              <w:pStyle w:val="Normal"/>
              <w:tabs>
                <w:tab w:val="clear" w:pos="720"/>
                <w:tab w:val="left" w:pos="6870" w:leader="none"/>
              </w:tabs>
              <w:spacing w:before="0" w:after="160"/>
              <w:rPr>
                <w:rFonts w:ascii="PT Astra Serif" w:hAnsi="PT Astra Serif"/>
                <w:sz w:val="24"/>
                <w:szCs w:val="24"/>
              </w:rPr>
            </w:pPr>
            <w:r>
              <w:rPr>
                <w:rFonts w:ascii="PT Astra Serif" w:hAnsi="PT Astra Serif"/>
                <w:sz w:val="24"/>
                <w:szCs w:val="24"/>
              </w:rPr>
            </w:r>
          </w:p>
        </w:tc>
        <w:tc>
          <w:tcPr>
            <w:tcW w:w="841"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9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63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819"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5730" w:type="dxa"/>
            <w:tcBorders>
              <w:left w:val="single" w:sz="2" w:space="0" w:color="000000"/>
              <w:bottom w:val="single" w:sz="2" w:space="0" w:color="000000"/>
            </w:tcBorders>
          </w:tcPr>
          <w:p>
            <w:pPr>
              <w:pStyle w:val="ConsPlusNormal"/>
              <w:rPr>
                <w:rFonts w:ascii="PT Astra Serif" w:hAnsi="PT Astra Serif"/>
              </w:rPr>
            </w:pPr>
            <w:r>
              <w:rPr>
                <w:rFonts w:cs="Times New Roman" w:ascii="PT Astra Serif" w:hAnsi="PT Astra Serif"/>
                <w:sz w:val="24"/>
                <w:szCs w:val="24"/>
              </w:rPr>
              <w:t>3. Наличие договора между контролируемым лицом и собственником или владельцем документов о передаче документов Архивного фонда Российской Федерации</w:t>
            </w:r>
          </w:p>
        </w:tc>
        <w:tc>
          <w:tcPr>
            <w:tcW w:w="3629" w:type="dxa"/>
            <w:tcBorders>
              <w:left w:val="single" w:sz="2" w:space="0" w:color="000000"/>
              <w:bottom w:val="single" w:sz="2" w:space="0" w:color="000000"/>
            </w:tcBorders>
          </w:tcPr>
          <w:p>
            <w:pPr>
              <w:pStyle w:val="Normal"/>
              <w:tabs>
                <w:tab w:val="clear" w:pos="720"/>
                <w:tab w:val="left" w:pos="6870" w:leader="none"/>
              </w:tabs>
              <w:rPr/>
            </w:pPr>
            <w:r>
              <w:rPr>
                <w:rFonts w:ascii="PT Astra Serif" w:hAnsi="PT Astra Serif"/>
                <w:sz w:val="24"/>
                <w:szCs w:val="24"/>
              </w:rPr>
              <w:t>Часть 3 статьи 21 Федерального закона от 22.10.2004 № 125-ФЗ «Об архивном деле в Российской Федерации»</w:t>
            </w:r>
          </w:p>
          <w:p>
            <w:pPr>
              <w:pStyle w:val="Normal"/>
              <w:tabs>
                <w:tab w:val="clear" w:pos="720"/>
                <w:tab w:val="left" w:pos="6870" w:leader="none"/>
              </w:tabs>
              <w:rPr>
                <w:rFonts w:ascii="PT Astra Serif" w:hAnsi="PT Astra Serif"/>
                <w:sz w:val="24"/>
                <w:szCs w:val="24"/>
                <w:highlight w:val="yellow"/>
              </w:rPr>
            </w:pPr>
            <w:r>
              <w:rPr>
                <w:rFonts w:ascii="PT Astra Serif" w:hAnsi="PT Astra Serif"/>
                <w:sz w:val="24"/>
                <w:szCs w:val="24"/>
                <w:highlight w:val="yellow"/>
              </w:rPr>
            </w:r>
          </w:p>
          <w:p>
            <w:pPr>
              <w:pStyle w:val="Normal"/>
              <w:tabs>
                <w:tab w:val="clear" w:pos="720"/>
                <w:tab w:val="left" w:pos="6870" w:leader="none"/>
              </w:tabs>
              <w:spacing w:before="0" w:after="160"/>
              <w:rPr>
                <w:rFonts w:ascii="PT Astra Serif" w:hAnsi="PT Astra Serif"/>
                <w:sz w:val="24"/>
                <w:szCs w:val="24"/>
                <w:highlight w:val="yellow"/>
              </w:rPr>
            </w:pPr>
            <w:r>
              <w:rPr>
                <w:rFonts w:ascii="PT Astra Serif" w:hAnsi="PT Astra Serif"/>
                <w:sz w:val="24"/>
                <w:szCs w:val="24"/>
                <w:highlight w:val="yellow"/>
              </w:rPr>
            </w:r>
          </w:p>
        </w:tc>
        <w:tc>
          <w:tcPr>
            <w:tcW w:w="841"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9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63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819"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5730" w:type="dxa"/>
            <w:tcBorders>
              <w:left w:val="single" w:sz="2" w:space="0" w:color="000000"/>
              <w:bottom w:val="single" w:sz="2" w:space="0" w:color="000000"/>
            </w:tcBorders>
          </w:tcPr>
          <w:p>
            <w:pPr>
              <w:pStyle w:val="ConsPlusNormal"/>
              <w:rPr/>
            </w:pPr>
            <w:r>
              <w:rPr>
                <w:rFonts w:cs="Times New Roman" w:ascii="PT Astra Serif" w:hAnsi="PT Astra Serif"/>
                <w:sz w:val="24"/>
                <w:szCs w:val="24"/>
              </w:rPr>
              <w:t xml:space="preserve">4. Наличие договора хранения архивных документов, переданных собственником или владельцем на хранение контролируемому лицу </w:t>
            </w:r>
          </w:p>
        </w:tc>
        <w:tc>
          <w:tcPr>
            <w:tcW w:w="3629" w:type="dxa"/>
            <w:tcBorders>
              <w:left w:val="single" w:sz="2" w:space="0" w:color="000000"/>
              <w:bottom w:val="single" w:sz="2" w:space="0" w:color="000000"/>
            </w:tcBorders>
          </w:tcPr>
          <w:p>
            <w:pPr>
              <w:pStyle w:val="Normal"/>
              <w:tabs>
                <w:tab w:val="clear" w:pos="720"/>
                <w:tab w:val="left" w:pos="6870" w:leader="none"/>
              </w:tabs>
              <w:rPr/>
            </w:pPr>
            <w:r>
              <w:rPr>
                <w:rFonts w:ascii="PT Astra Serif" w:hAnsi="PT Astra Serif"/>
                <w:sz w:val="24"/>
                <w:szCs w:val="24"/>
              </w:rPr>
              <w:t>Пункт 1 части 2 статьи 7, пункт 2 части 1 статьи 8 и часть 4 статьи 18 Федерального закона от 22.10.2004 № 125-ФЗ «Об архивном деле в Российской Федерации»</w:t>
            </w:r>
          </w:p>
          <w:p>
            <w:pPr>
              <w:pStyle w:val="Normal"/>
              <w:tabs>
                <w:tab w:val="clear" w:pos="720"/>
                <w:tab w:val="left" w:pos="6870" w:leader="none"/>
              </w:tabs>
              <w:spacing w:before="0" w:after="160"/>
              <w:rPr/>
            </w:pPr>
            <w:r>
              <w:rPr>
                <w:rFonts w:ascii="PT Astra Serif" w:hAnsi="PT Astra Serif"/>
                <w:sz w:val="24"/>
                <w:szCs w:val="24"/>
              </w:rPr>
              <w:t>Пункт 21.4  Правил организации хранения, комплектования, учета и использования документов Архивного фонда Российской Федерации и других архивных документов в государственных и муниципальных архивах, музеях и библиотеках, научных организациях, утвержденных приказом Федерального архивного агентства от 02.03.2020 № 24 (далее – Правила от 02.03.2020 № 24)</w:t>
            </w:r>
          </w:p>
        </w:tc>
        <w:tc>
          <w:tcPr>
            <w:tcW w:w="841"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9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63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819"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5730" w:type="dxa"/>
            <w:tcBorders>
              <w:left w:val="single" w:sz="2" w:space="0" w:color="000000"/>
              <w:bottom w:val="single" w:sz="2" w:space="0" w:color="000000"/>
            </w:tcBorders>
          </w:tcPr>
          <w:p>
            <w:pPr>
              <w:pStyle w:val="ConsPlusNormal"/>
              <w:rPr>
                <w:rFonts w:ascii="PT Astra Serif" w:hAnsi="PT Astra Serif"/>
              </w:rPr>
            </w:pPr>
            <w:r>
              <w:rPr>
                <w:rFonts w:cs="Times New Roman" w:ascii="PT Astra Serif" w:hAnsi="PT Astra Serif"/>
                <w:sz w:val="24"/>
                <w:szCs w:val="24"/>
              </w:rPr>
              <w:t xml:space="preserve">5. Наличие договора о передаче архивных документов между ликвидационной комиссией (ликвидатором) или конкурсным управляющим и контролируемым лицом </w:t>
            </w:r>
          </w:p>
        </w:tc>
        <w:tc>
          <w:tcPr>
            <w:tcW w:w="3629" w:type="dxa"/>
            <w:tcBorders>
              <w:left w:val="single" w:sz="2" w:space="0" w:color="000000"/>
              <w:bottom w:val="single" w:sz="2" w:space="0" w:color="000000"/>
            </w:tcBorders>
          </w:tcPr>
          <w:p>
            <w:pPr>
              <w:pStyle w:val="Normal"/>
              <w:tabs>
                <w:tab w:val="clear" w:pos="720"/>
                <w:tab w:val="left" w:pos="6870" w:leader="none"/>
              </w:tabs>
              <w:rPr/>
            </w:pPr>
            <w:r>
              <w:rPr>
                <w:rFonts w:ascii="PT Astra Serif" w:hAnsi="PT Astra Serif"/>
                <w:sz w:val="24"/>
                <w:szCs w:val="24"/>
              </w:rPr>
              <w:t xml:space="preserve">Части 8, 10 статьи 23 Федерального закона от 22.10.2004 № 125-ФЗ  «Об архивном деле в Российской Федерации» </w:t>
            </w:r>
          </w:p>
          <w:p>
            <w:pPr>
              <w:pStyle w:val="Normal"/>
              <w:tabs>
                <w:tab w:val="clear" w:pos="720"/>
                <w:tab w:val="left" w:pos="6870" w:leader="none"/>
              </w:tabs>
              <w:spacing w:before="0" w:after="160"/>
              <w:rPr/>
            </w:pPr>
            <w:r>
              <w:rPr>
                <w:rFonts w:ascii="PT Astra Serif" w:hAnsi="PT Astra Serif"/>
                <w:sz w:val="24"/>
                <w:szCs w:val="24"/>
              </w:rPr>
              <w:t>Пункт 37.7 Правил от 02.03.2020 № 24</w:t>
            </w:r>
          </w:p>
        </w:tc>
        <w:tc>
          <w:tcPr>
            <w:tcW w:w="841"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9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63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819"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5730" w:type="dxa"/>
            <w:tcBorders>
              <w:left w:val="single" w:sz="2" w:space="0" w:color="000000"/>
              <w:bottom w:val="single" w:sz="2" w:space="0" w:color="000000"/>
            </w:tcBorders>
          </w:tcPr>
          <w:p>
            <w:pPr>
              <w:pStyle w:val="Normal"/>
              <w:tabs>
                <w:tab w:val="clear" w:pos="720"/>
                <w:tab w:val="left" w:pos="6870" w:leader="none"/>
              </w:tabs>
              <w:spacing w:before="0" w:after="160"/>
              <w:rPr/>
            </w:pPr>
            <w:r>
              <w:rPr>
                <w:rFonts w:ascii="PT Astra Serif" w:hAnsi="PT Astra Serif"/>
                <w:sz w:val="24"/>
                <w:szCs w:val="24"/>
              </w:rPr>
              <w:t>6. Наличие договоров дарения, завещания, купли-продажи, решение суда о передаче документов контролируемому лицу</w:t>
            </w:r>
          </w:p>
        </w:tc>
        <w:tc>
          <w:tcPr>
            <w:tcW w:w="3629" w:type="dxa"/>
            <w:tcBorders>
              <w:left w:val="single" w:sz="2" w:space="0" w:color="000000"/>
              <w:bottom w:val="single" w:sz="2" w:space="0" w:color="000000"/>
            </w:tcBorders>
          </w:tcPr>
          <w:p>
            <w:pPr>
              <w:pStyle w:val="Normal"/>
              <w:tabs>
                <w:tab w:val="clear" w:pos="720"/>
                <w:tab w:val="left" w:pos="6870" w:leader="none"/>
              </w:tabs>
              <w:rPr/>
            </w:pPr>
            <w:r>
              <w:rPr>
                <w:rFonts w:ascii="PT Astra Serif" w:hAnsi="PT Astra Serif"/>
                <w:sz w:val="24"/>
                <w:szCs w:val="24"/>
              </w:rPr>
              <w:t>Часть 3 статьи 21 Федерального закона от 22 октября 2004 года № 125-ФЗ  «Об архивном деле в Российской Федерации»</w:t>
            </w:r>
          </w:p>
          <w:p>
            <w:pPr>
              <w:pStyle w:val="Normal"/>
              <w:tabs>
                <w:tab w:val="clear" w:pos="720"/>
                <w:tab w:val="left" w:pos="6870" w:leader="none"/>
              </w:tabs>
              <w:rPr/>
            </w:pPr>
            <w:r>
              <w:rPr>
                <w:rFonts w:ascii="PT Astra Serif" w:hAnsi="PT Astra Serif"/>
                <w:sz w:val="24"/>
                <w:szCs w:val="24"/>
              </w:rPr>
              <w:t>Пункт 37.8  Правил от 02.03.2020 № 24</w:t>
            </w:r>
          </w:p>
        </w:tc>
        <w:tc>
          <w:tcPr>
            <w:tcW w:w="841"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9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63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819"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5730" w:type="dxa"/>
            <w:tcBorders>
              <w:left w:val="single" w:sz="2" w:space="0" w:color="000000"/>
              <w:bottom w:val="single" w:sz="2" w:space="0" w:color="000000"/>
            </w:tcBorders>
          </w:tcPr>
          <w:p>
            <w:pPr>
              <w:pStyle w:val="ConsPlusNormal"/>
              <w:rPr/>
            </w:pPr>
            <w:r>
              <w:rPr>
                <w:rFonts w:cs="Times New Roman" w:ascii="PT Astra Serif" w:hAnsi="PT Astra Serif"/>
                <w:sz w:val="24"/>
                <w:szCs w:val="24"/>
              </w:rPr>
              <w:t xml:space="preserve">7. Наличие согласованной с ЭПК и утвержденной руководителем контролируемого лица  номенклатуры дел, закрепляющей порядок формирования и учета дел в делопроизводстве </w:t>
            </w:r>
          </w:p>
        </w:tc>
        <w:tc>
          <w:tcPr>
            <w:tcW w:w="3629" w:type="dxa"/>
            <w:tcBorders>
              <w:left w:val="single" w:sz="2" w:space="0" w:color="000000"/>
              <w:bottom w:val="single" w:sz="2" w:space="0" w:color="000000"/>
            </w:tcBorders>
          </w:tcPr>
          <w:p>
            <w:pPr>
              <w:pStyle w:val="Normal"/>
              <w:tabs>
                <w:tab w:val="clear" w:pos="720"/>
                <w:tab w:val="left" w:pos="6870" w:leader="none"/>
              </w:tabs>
              <w:spacing w:before="0" w:after="160"/>
              <w:rPr/>
            </w:pPr>
            <w:r>
              <w:rPr>
                <w:rFonts w:ascii="PT Astra Serif" w:hAnsi="PT Astra Serif"/>
                <w:sz w:val="24"/>
                <w:szCs w:val="24"/>
              </w:rPr>
              <w:t>П</w:t>
            </w:r>
            <w:r>
              <w:rPr>
                <w:rFonts w:eastAsia="Calibri" w:ascii="PT Astra Serif" w:hAnsi="PT Astra Serif"/>
                <w:sz w:val="24"/>
                <w:szCs w:val="24"/>
              </w:rPr>
              <w:t>ункт</w:t>
            </w:r>
            <w:r>
              <w:rPr>
                <w:rFonts w:ascii="PT Astra Serif" w:hAnsi="PT Astra Serif"/>
                <w:sz w:val="24"/>
                <w:szCs w:val="24"/>
              </w:rPr>
              <w:t xml:space="preserve">ы 4.14 - </w:t>
            </w:r>
            <w:r>
              <w:rPr>
                <w:rFonts w:eastAsia="Calibri" w:ascii="PT Astra Serif" w:hAnsi="PT Astra Serif"/>
                <w:sz w:val="24"/>
                <w:szCs w:val="24"/>
              </w:rPr>
              <w:t>4.18. П</w:t>
            </w:r>
            <w:r>
              <w:rPr>
                <w:rStyle w:val="CharStyle9"/>
                <w:rFonts w:eastAsia="Calibri" w:ascii="PT Astra Serif" w:hAnsi="PT Astra Serif"/>
                <w:b w:val="false"/>
                <w:bCs w:val="false"/>
                <w:sz w:val="24"/>
                <w:szCs w:val="24"/>
              </w:rPr>
              <w:t>равил организации хранения, комплектования, учета и использования документов архивногофонда Российской Федерации и других архивных документов в органах государственной власти, органах местного самоуправления и организациях, утвержденных приказом Министерством культуры Российской Федерации от 31.03.2015 № 526(далее –Правила</w:t>
            </w:r>
            <w:r>
              <w:rPr>
                <w:rStyle w:val="CharStyle9"/>
                <w:rFonts w:ascii="PT Astra Serif" w:hAnsi="PT Astra Serif"/>
                <w:b w:val="false"/>
                <w:bCs w:val="false"/>
                <w:sz w:val="24"/>
                <w:szCs w:val="24"/>
              </w:rPr>
              <w:t xml:space="preserve"> от </w:t>
            </w:r>
            <w:r>
              <w:rPr>
                <w:rStyle w:val="CharStyle9"/>
                <w:rFonts w:eastAsia="Calibri" w:ascii="PT Astra Serif" w:hAnsi="PT Astra Serif"/>
                <w:b w:val="false"/>
                <w:bCs w:val="false"/>
                <w:sz w:val="24"/>
                <w:szCs w:val="24"/>
              </w:rPr>
              <w:t>31.03.2015№ 526)</w:t>
            </w:r>
          </w:p>
        </w:tc>
        <w:tc>
          <w:tcPr>
            <w:tcW w:w="841"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9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63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819"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5730" w:type="dxa"/>
            <w:tcBorders>
              <w:left w:val="single" w:sz="2" w:space="0" w:color="000000"/>
              <w:bottom w:val="single" w:sz="2" w:space="0" w:color="000000"/>
            </w:tcBorders>
          </w:tcPr>
          <w:p>
            <w:pPr>
              <w:pStyle w:val="Normal"/>
              <w:tabs>
                <w:tab w:val="clear" w:pos="720"/>
                <w:tab w:val="left" w:pos="6870" w:leader="none"/>
              </w:tabs>
              <w:spacing w:before="0" w:after="160"/>
              <w:rPr/>
            </w:pPr>
            <w:r>
              <w:rPr>
                <w:rFonts w:ascii="PT Astra Serif" w:hAnsi="PT Astra Serif"/>
                <w:sz w:val="24"/>
                <w:szCs w:val="24"/>
              </w:rPr>
              <w:t xml:space="preserve">8. Наличие положения о </w:t>
            </w:r>
            <w:r>
              <w:rPr>
                <w:rFonts w:ascii="PT Astra Serif" w:hAnsi="PT Astra Serif"/>
                <w:color w:val="000000"/>
                <w:sz w:val="24"/>
                <w:szCs w:val="24"/>
              </w:rPr>
              <w:t>дирекции</w:t>
            </w:r>
            <w:r>
              <w:rPr>
                <w:rFonts w:ascii="PT Astra Serif" w:hAnsi="PT Astra Serif"/>
                <w:sz w:val="24"/>
                <w:szCs w:val="24"/>
              </w:rPr>
              <w:t xml:space="preserve"> и комиссиях контролируемого лица, регулирующих архивное дело и проведение обязательной экспертизы ценности документов и иных коллегиальных органах и протоколов их заседаний</w:t>
            </w:r>
          </w:p>
        </w:tc>
        <w:tc>
          <w:tcPr>
            <w:tcW w:w="3629" w:type="dxa"/>
            <w:tcBorders>
              <w:left w:val="single" w:sz="2" w:space="0" w:color="000000"/>
              <w:bottom w:val="single" w:sz="2" w:space="0" w:color="000000"/>
            </w:tcBorders>
          </w:tcPr>
          <w:p>
            <w:pPr>
              <w:pStyle w:val="Normal"/>
              <w:tabs>
                <w:tab w:val="clear" w:pos="720"/>
                <w:tab w:val="left" w:pos="6870" w:leader="none"/>
              </w:tabs>
              <w:rPr/>
            </w:pPr>
            <w:r>
              <w:rPr>
                <w:rFonts w:ascii="PT Astra Serif" w:hAnsi="PT Astra Serif"/>
                <w:sz w:val="24"/>
                <w:szCs w:val="24"/>
              </w:rPr>
              <w:t>Части 5, 6 статьи 6 Федерального закона от 22 октября 2004 года № 125-ФЗ «Об архивном деле в Российской Федерации»</w:t>
            </w:r>
          </w:p>
          <w:p>
            <w:pPr>
              <w:pStyle w:val="Normal"/>
              <w:tabs>
                <w:tab w:val="clear" w:pos="720"/>
                <w:tab w:val="left" w:pos="6870" w:leader="none"/>
              </w:tabs>
              <w:spacing w:before="0" w:after="160"/>
              <w:rPr/>
            </w:pPr>
            <w:r>
              <w:rPr>
                <w:rFonts w:ascii="PT Astra Serif" w:hAnsi="PT Astra Serif"/>
                <w:sz w:val="24"/>
                <w:szCs w:val="24"/>
              </w:rPr>
              <w:t xml:space="preserve">пункты 4.7. - 4.11. </w:t>
            </w:r>
            <w:r>
              <w:rPr>
                <w:rStyle w:val="CharStyle9"/>
                <w:rFonts w:eastAsia="Calibri" w:ascii="PT Astra Serif" w:hAnsi="PT Astra Serif"/>
                <w:b w:val="false"/>
                <w:bCs w:val="false"/>
                <w:sz w:val="24"/>
                <w:szCs w:val="24"/>
              </w:rPr>
              <w:t>Правил</w:t>
            </w:r>
            <w:r>
              <w:rPr>
                <w:rStyle w:val="CharStyle9"/>
                <w:rFonts w:ascii="PT Astra Serif" w:hAnsi="PT Astra Serif"/>
                <w:b w:val="false"/>
                <w:bCs w:val="false"/>
                <w:sz w:val="24"/>
                <w:szCs w:val="24"/>
              </w:rPr>
              <w:t xml:space="preserve"> от </w:t>
            </w:r>
            <w:r>
              <w:rPr>
                <w:rStyle w:val="CharStyle9"/>
                <w:rFonts w:eastAsia="Calibri" w:ascii="PT Astra Serif" w:hAnsi="PT Astra Serif"/>
                <w:b w:val="false"/>
                <w:bCs w:val="false"/>
                <w:sz w:val="24"/>
                <w:szCs w:val="24"/>
              </w:rPr>
              <w:t>31.03.2015№ 526</w:t>
            </w:r>
          </w:p>
        </w:tc>
        <w:tc>
          <w:tcPr>
            <w:tcW w:w="841"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9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63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819"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5730"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t>9. Наличие зданий (помещений), соответствующих нормативным требованиям к хранению архивных документов</w:t>
            </w:r>
          </w:p>
        </w:tc>
        <w:tc>
          <w:tcPr>
            <w:tcW w:w="3629"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t>Части 1-2 статьи 15 Федерального закона от 22.10.2004 № 125-ФЗ «Об архивном деле в Российской Федерации»</w:t>
            </w:r>
          </w:p>
          <w:p>
            <w:pPr>
              <w:pStyle w:val="Normal"/>
              <w:rPr/>
            </w:pPr>
            <w:r>
              <w:rPr>
                <w:rFonts w:ascii="PT Astra Serif" w:hAnsi="PT Astra Serif"/>
                <w:sz w:val="24"/>
                <w:szCs w:val="24"/>
              </w:rPr>
              <w:t>Пункты 3.1-3.3  Правил от 02.03.2020 № 24</w:t>
            </w:r>
          </w:p>
        </w:tc>
        <w:tc>
          <w:tcPr>
            <w:tcW w:w="841"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9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63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819"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5730"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t>10. Наличие документа, подтверждающего проведение обследования здания (помещения), приспособленного для размещения архива, на соответствие установленным требованиям</w:t>
            </w:r>
          </w:p>
        </w:tc>
        <w:tc>
          <w:tcPr>
            <w:tcW w:w="3629"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t>Часть 5 статьи 14, части 1-2 статьи 15 Федерального закона от 22.10.2004 № 125-ФЗ «Об архивном деле в Российской Федерации»</w:t>
            </w:r>
          </w:p>
          <w:p>
            <w:pPr>
              <w:pStyle w:val="Style21"/>
              <w:rPr>
                <w:rFonts w:ascii="PT Astra Serif" w:hAnsi="PT Astra Serif"/>
                <w:sz w:val="24"/>
                <w:szCs w:val="24"/>
              </w:rPr>
            </w:pPr>
            <w:r>
              <w:rPr>
                <w:rFonts w:ascii="PT Astra Serif" w:hAnsi="PT Astra Serif"/>
                <w:sz w:val="24"/>
                <w:szCs w:val="24"/>
              </w:rPr>
              <w:t xml:space="preserve">Пункт 3.2 </w:t>
            </w:r>
            <w:r>
              <w:rPr>
                <w:rFonts w:ascii="PT Astra Serif" w:hAnsi="PT Astra Serif"/>
                <w:color w:val="000000"/>
                <w:sz w:val="24"/>
                <w:szCs w:val="24"/>
              </w:rPr>
              <w:t>Правил от 02.03.2020 № 24</w:t>
            </w:r>
          </w:p>
        </w:tc>
        <w:tc>
          <w:tcPr>
            <w:tcW w:w="841"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9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63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819"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5730" w:type="dxa"/>
            <w:tcBorders>
              <w:left w:val="single" w:sz="2" w:space="0" w:color="000000"/>
              <w:bottom w:val="single" w:sz="2" w:space="0" w:color="000000"/>
            </w:tcBorders>
          </w:tcPr>
          <w:p>
            <w:pPr>
              <w:pStyle w:val="ConsPlusNormal"/>
              <w:rPr/>
            </w:pPr>
            <w:r>
              <w:rPr>
                <w:rFonts w:cs="Times New Roman" w:ascii="PT Astra Serif" w:hAnsi="PT Astra Serif"/>
                <w:sz w:val="24"/>
                <w:szCs w:val="24"/>
              </w:rPr>
              <w:t>11. Соблюдение охранного режима в здании и (или) помещениях контролируемого лица</w:t>
            </w:r>
          </w:p>
        </w:tc>
        <w:tc>
          <w:tcPr>
            <w:tcW w:w="3629" w:type="dxa"/>
            <w:tcBorders>
              <w:left w:val="single" w:sz="2" w:space="0" w:color="000000"/>
              <w:bottom w:val="single" w:sz="2" w:space="0" w:color="000000"/>
            </w:tcBorders>
          </w:tcPr>
          <w:p>
            <w:pPr>
              <w:pStyle w:val="Normal"/>
              <w:tabs>
                <w:tab w:val="clear" w:pos="720"/>
                <w:tab w:val="left" w:pos="6870" w:leader="none"/>
              </w:tabs>
              <w:spacing w:before="0" w:after="160"/>
              <w:rPr>
                <w:rFonts w:ascii="PT Astra Serif" w:hAnsi="PT Astra Serif"/>
              </w:rPr>
            </w:pPr>
            <w:r>
              <w:rPr>
                <w:rFonts w:ascii="PT Astra Serif" w:hAnsi="PT Astra Serif"/>
                <w:sz w:val="24"/>
                <w:szCs w:val="24"/>
              </w:rPr>
              <w:t>Пункты 5.3–5.10  Правил от 02.03.2020 № 24</w:t>
            </w:r>
          </w:p>
        </w:tc>
        <w:tc>
          <w:tcPr>
            <w:tcW w:w="841"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9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63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819"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5730" w:type="dxa"/>
            <w:tcBorders>
              <w:left w:val="single" w:sz="2" w:space="0" w:color="000000"/>
              <w:bottom w:val="single" w:sz="2" w:space="0" w:color="000000"/>
            </w:tcBorders>
          </w:tcPr>
          <w:p>
            <w:pPr>
              <w:pStyle w:val="ConsPlusNormal"/>
              <w:rPr>
                <w:rFonts w:ascii="PT Astra Serif" w:hAnsi="PT Astra Serif"/>
              </w:rPr>
            </w:pPr>
            <w:r>
              <w:rPr>
                <w:rFonts w:cs="Times New Roman" w:ascii="PT Astra Serif" w:hAnsi="PT Astra Serif"/>
                <w:sz w:val="24"/>
                <w:szCs w:val="24"/>
              </w:rPr>
              <w:t>12. Наличие утвержденной инструкции о порядке осуществления охраны государственного архива, согласованной с осуществляющим охрану подразделением и соответствующим органом внутренних дел Российской Федерации</w:t>
            </w:r>
          </w:p>
        </w:tc>
        <w:tc>
          <w:tcPr>
            <w:tcW w:w="3629" w:type="dxa"/>
            <w:tcBorders>
              <w:left w:val="single" w:sz="2" w:space="0" w:color="000000"/>
              <w:bottom w:val="single" w:sz="2" w:space="0" w:color="000000"/>
            </w:tcBorders>
          </w:tcPr>
          <w:p>
            <w:pPr>
              <w:pStyle w:val="Normal"/>
              <w:tabs>
                <w:tab w:val="clear" w:pos="720"/>
                <w:tab w:val="left" w:pos="6870" w:leader="none"/>
              </w:tabs>
              <w:spacing w:before="0" w:after="160"/>
              <w:rPr>
                <w:rFonts w:ascii="PT Astra Serif" w:hAnsi="PT Astra Serif"/>
              </w:rPr>
            </w:pPr>
            <w:r>
              <w:rPr>
                <w:rFonts w:ascii="PT Astra Serif" w:hAnsi="PT Astra Serif"/>
                <w:sz w:val="24"/>
                <w:szCs w:val="24"/>
              </w:rPr>
              <w:t>Пункт 5.3  Правил от 02.03.2020 № 24</w:t>
            </w:r>
          </w:p>
        </w:tc>
        <w:tc>
          <w:tcPr>
            <w:tcW w:w="841"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9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63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819"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5730" w:type="dxa"/>
            <w:tcBorders>
              <w:left w:val="single" w:sz="2" w:space="0" w:color="000000"/>
              <w:bottom w:val="single" w:sz="2" w:space="0" w:color="000000"/>
            </w:tcBorders>
          </w:tcPr>
          <w:p>
            <w:pPr>
              <w:pStyle w:val="ConsPlusNormal"/>
              <w:rPr/>
            </w:pPr>
            <w:r>
              <w:rPr>
                <w:rFonts w:cs="Times New Roman" w:ascii="PT Astra Serif" w:hAnsi="PT Astra Serif"/>
                <w:sz w:val="24"/>
                <w:szCs w:val="24"/>
              </w:rPr>
              <w:t>13. Наличие утвержденной в установленном порядке инструкции об охранном режиме контролируемого лица, регламентирующей получение, сдачу ключей и помещений под охрану, обеспечивающей нормативные условия хранения архивных документов</w:t>
            </w:r>
          </w:p>
        </w:tc>
        <w:tc>
          <w:tcPr>
            <w:tcW w:w="3629" w:type="dxa"/>
            <w:tcBorders>
              <w:left w:val="single" w:sz="2" w:space="0" w:color="000000"/>
              <w:bottom w:val="single" w:sz="2" w:space="0" w:color="000000"/>
            </w:tcBorders>
          </w:tcPr>
          <w:p>
            <w:pPr>
              <w:pStyle w:val="Normal"/>
              <w:tabs>
                <w:tab w:val="clear" w:pos="720"/>
                <w:tab w:val="left" w:pos="6870" w:leader="none"/>
              </w:tabs>
              <w:spacing w:before="0" w:after="160"/>
              <w:rPr>
                <w:rFonts w:ascii="PT Astra Serif" w:hAnsi="PT Astra Serif"/>
              </w:rPr>
            </w:pPr>
            <w:r>
              <w:rPr>
                <w:rFonts w:ascii="PT Astra Serif" w:hAnsi="PT Astra Serif"/>
                <w:sz w:val="24"/>
                <w:szCs w:val="24"/>
              </w:rPr>
              <w:t>Пункт 5.9 Правил от 02.03.2020 № 24</w:t>
            </w:r>
          </w:p>
        </w:tc>
        <w:tc>
          <w:tcPr>
            <w:tcW w:w="841"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9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63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819"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5730" w:type="dxa"/>
            <w:tcBorders>
              <w:left w:val="single" w:sz="2" w:space="0" w:color="000000"/>
              <w:bottom w:val="single" w:sz="2" w:space="0" w:color="000000"/>
            </w:tcBorders>
          </w:tcPr>
          <w:p>
            <w:pPr>
              <w:pStyle w:val="ConsPlusNormal"/>
              <w:rPr/>
            </w:pPr>
            <w:r>
              <w:rPr>
                <w:rFonts w:cs="Times New Roman" w:ascii="PT Astra Serif" w:hAnsi="PT Astra Serif"/>
                <w:sz w:val="24"/>
                <w:szCs w:val="24"/>
              </w:rPr>
              <w:t>14. Наличие журнала регистрации (учета) ключей к замкам помещений контролируемого лица</w:t>
            </w:r>
          </w:p>
        </w:tc>
        <w:tc>
          <w:tcPr>
            <w:tcW w:w="3629" w:type="dxa"/>
            <w:tcBorders>
              <w:left w:val="single" w:sz="2" w:space="0" w:color="000000"/>
              <w:bottom w:val="single" w:sz="2" w:space="0" w:color="000000"/>
            </w:tcBorders>
          </w:tcPr>
          <w:p>
            <w:pPr>
              <w:pStyle w:val="Normal"/>
              <w:tabs>
                <w:tab w:val="clear" w:pos="720"/>
                <w:tab w:val="left" w:pos="6870" w:leader="none"/>
              </w:tabs>
              <w:spacing w:before="0" w:after="160"/>
              <w:rPr>
                <w:rFonts w:ascii="PT Astra Serif" w:hAnsi="PT Astra Serif"/>
              </w:rPr>
            </w:pPr>
            <w:r>
              <w:rPr>
                <w:rFonts w:ascii="PT Astra Serif" w:hAnsi="PT Astra Serif"/>
                <w:sz w:val="24"/>
                <w:szCs w:val="24"/>
              </w:rPr>
              <w:t>Пункт 5.9 Правил от 02.03.2020 № 24</w:t>
            </w:r>
          </w:p>
        </w:tc>
        <w:tc>
          <w:tcPr>
            <w:tcW w:w="841"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9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63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819"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5730" w:type="dxa"/>
            <w:tcBorders>
              <w:left w:val="single" w:sz="2" w:space="0" w:color="000000"/>
              <w:bottom w:val="single" w:sz="2" w:space="0" w:color="000000"/>
            </w:tcBorders>
          </w:tcPr>
          <w:p>
            <w:pPr>
              <w:pStyle w:val="ConsPlusNormal"/>
              <w:rPr>
                <w:rFonts w:ascii="PT Astra Serif" w:hAnsi="PT Astra Serif"/>
              </w:rPr>
            </w:pPr>
            <w:r>
              <w:rPr>
                <w:rFonts w:cs="Times New Roman" w:ascii="PT Astra Serif" w:hAnsi="PT Astra Serif"/>
                <w:sz w:val="24"/>
                <w:szCs w:val="24"/>
              </w:rPr>
              <w:t>15. Наличие договоров с охранными предприятиями, позволяющих обеспечить нормативные условия хранения архивных документов</w:t>
            </w:r>
          </w:p>
        </w:tc>
        <w:tc>
          <w:tcPr>
            <w:tcW w:w="3629" w:type="dxa"/>
            <w:tcBorders>
              <w:left w:val="single" w:sz="2" w:space="0" w:color="000000"/>
              <w:bottom w:val="single" w:sz="2" w:space="0" w:color="000000"/>
            </w:tcBorders>
          </w:tcPr>
          <w:p>
            <w:pPr>
              <w:pStyle w:val="Normal"/>
              <w:tabs>
                <w:tab w:val="clear" w:pos="720"/>
                <w:tab w:val="left" w:pos="6870" w:leader="none"/>
              </w:tabs>
              <w:spacing w:before="0" w:after="160"/>
              <w:rPr>
                <w:rFonts w:ascii="PT Astra Serif" w:hAnsi="PT Astra Serif"/>
              </w:rPr>
            </w:pPr>
            <w:r>
              <w:rPr>
                <w:rFonts w:ascii="PT Astra Serif" w:hAnsi="PT Astra Serif"/>
                <w:sz w:val="24"/>
                <w:szCs w:val="24"/>
              </w:rPr>
              <w:t>Пункт 5.3  Правил от 02.03.2020 № 24</w:t>
            </w:r>
          </w:p>
        </w:tc>
        <w:tc>
          <w:tcPr>
            <w:tcW w:w="841"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9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63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819"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5730" w:type="dxa"/>
            <w:tcBorders>
              <w:left w:val="single" w:sz="2" w:space="0" w:color="000000"/>
              <w:bottom w:val="single" w:sz="2" w:space="0" w:color="000000"/>
            </w:tcBorders>
          </w:tcPr>
          <w:p>
            <w:pPr>
              <w:pStyle w:val="ConsPlusNormal"/>
              <w:rPr>
                <w:rFonts w:ascii="PT Astra Serif" w:hAnsi="PT Astra Serif"/>
              </w:rPr>
            </w:pPr>
            <w:r>
              <w:rPr>
                <w:rFonts w:ascii="PT Astra Serif" w:hAnsi="PT Astra Serif"/>
                <w:sz w:val="24"/>
                <w:szCs w:val="24"/>
              </w:rPr>
              <w:t>16. Оборудование средствами антитеррористической защищенности</w:t>
            </w:r>
          </w:p>
        </w:tc>
        <w:tc>
          <w:tcPr>
            <w:tcW w:w="3629" w:type="dxa"/>
            <w:tcBorders>
              <w:left w:val="single" w:sz="2" w:space="0" w:color="000000"/>
              <w:bottom w:val="single" w:sz="2" w:space="0" w:color="000000"/>
            </w:tcBorders>
          </w:tcPr>
          <w:p>
            <w:pPr>
              <w:pStyle w:val="Normal"/>
              <w:tabs>
                <w:tab w:val="clear" w:pos="720"/>
                <w:tab w:val="left" w:pos="6870" w:leader="none"/>
              </w:tabs>
              <w:spacing w:before="0" w:after="160"/>
              <w:rPr>
                <w:rFonts w:ascii="PT Astra Serif" w:hAnsi="PT Astra Serif"/>
              </w:rPr>
            </w:pPr>
            <w:r>
              <w:rPr>
                <w:rFonts w:ascii="PT Astra Serif" w:hAnsi="PT Astra Serif"/>
                <w:sz w:val="24"/>
                <w:szCs w:val="24"/>
              </w:rPr>
              <w:t>Пункт 5.6  Правил от 02.03.2020 № 24</w:t>
            </w:r>
          </w:p>
        </w:tc>
        <w:tc>
          <w:tcPr>
            <w:tcW w:w="841"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9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63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819"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5730" w:type="dxa"/>
            <w:tcBorders>
              <w:left w:val="single" w:sz="2" w:space="0" w:color="000000"/>
              <w:bottom w:val="single" w:sz="2" w:space="0" w:color="000000"/>
            </w:tcBorders>
          </w:tcPr>
          <w:p>
            <w:pPr>
              <w:pStyle w:val="ConsPlusNormal"/>
              <w:rPr>
                <w:rFonts w:ascii="PT Astra Serif" w:hAnsi="PT Astra Serif"/>
              </w:rPr>
            </w:pPr>
            <w:r>
              <w:rPr>
                <w:rFonts w:ascii="PT Astra Serif" w:hAnsi="PT Astra Serif"/>
                <w:sz w:val="24"/>
                <w:szCs w:val="24"/>
              </w:rPr>
              <w:t>17. Обеспечение защиты информации и персональных данных, содержащихся в архивных документах и в информационной системе архива</w:t>
            </w:r>
          </w:p>
        </w:tc>
        <w:tc>
          <w:tcPr>
            <w:tcW w:w="3629" w:type="dxa"/>
            <w:tcBorders>
              <w:left w:val="single" w:sz="2" w:space="0" w:color="000000"/>
              <w:bottom w:val="single" w:sz="2" w:space="0" w:color="000000"/>
            </w:tcBorders>
          </w:tcPr>
          <w:p>
            <w:pPr>
              <w:pStyle w:val="Normal"/>
              <w:tabs>
                <w:tab w:val="clear" w:pos="720"/>
                <w:tab w:val="left" w:pos="6870" w:leader="none"/>
              </w:tabs>
              <w:spacing w:before="0" w:after="160"/>
              <w:rPr>
                <w:rFonts w:ascii="PT Astra Serif" w:hAnsi="PT Astra Serif"/>
              </w:rPr>
            </w:pPr>
            <w:r>
              <w:rPr>
                <w:rFonts w:ascii="PT Astra Serif" w:hAnsi="PT Astra Serif"/>
                <w:sz w:val="24"/>
                <w:szCs w:val="24"/>
              </w:rPr>
              <w:t>Пункт 5.11 Правил от 02.03.2020 № 24</w:t>
            </w:r>
          </w:p>
        </w:tc>
        <w:tc>
          <w:tcPr>
            <w:tcW w:w="841"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9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63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819"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5730" w:type="dxa"/>
            <w:tcBorders>
              <w:left w:val="single" w:sz="2" w:space="0" w:color="000000"/>
              <w:bottom w:val="single" w:sz="2" w:space="0" w:color="000000"/>
            </w:tcBorders>
          </w:tcPr>
          <w:p>
            <w:pPr>
              <w:pStyle w:val="ConsPlusNormal"/>
              <w:rPr>
                <w:rFonts w:ascii="PT Astra Serif" w:hAnsi="PT Astra Serif"/>
              </w:rPr>
            </w:pPr>
            <w:r>
              <w:rPr>
                <w:rFonts w:cs="Times New Roman" w:ascii="PT Astra Serif" w:hAnsi="PT Astra Serif"/>
                <w:sz w:val="24"/>
                <w:szCs w:val="24"/>
              </w:rPr>
              <w:t>18. Соблюдение температурно-влажностного режима в здании и (или) помещениях контролируемого лица</w:t>
            </w:r>
          </w:p>
        </w:tc>
        <w:tc>
          <w:tcPr>
            <w:tcW w:w="3629" w:type="dxa"/>
            <w:tcBorders>
              <w:left w:val="single" w:sz="2" w:space="0" w:color="000000"/>
              <w:bottom w:val="single" w:sz="2" w:space="0" w:color="000000"/>
            </w:tcBorders>
          </w:tcPr>
          <w:p>
            <w:pPr>
              <w:pStyle w:val="Normal"/>
              <w:tabs>
                <w:tab w:val="clear" w:pos="720"/>
                <w:tab w:val="left" w:pos="6870" w:leader="none"/>
              </w:tabs>
              <w:spacing w:before="0" w:after="160"/>
              <w:rPr>
                <w:rFonts w:ascii="PT Astra Serif" w:hAnsi="PT Astra Serif"/>
              </w:rPr>
            </w:pPr>
            <w:r>
              <w:rPr>
                <w:rFonts w:ascii="PT Astra Serif" w:hAnsi="PT Astra Serif"/>
                <w:sz w:val="24"/>
                <w:szCs w:val="24"/>
              </w:rPr>
              <w:t>Пункты 5.13–5.16 Правил от 02.03.2020 № 24</w:t>
            </w:r>
          </w:p>
        </w:tc>
        <w:tc>
          <w:tcPr>
            <w:tcW w:w="841"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9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63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819"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5730" w:type="dxa"/>
            <w:tcBorders>
              <w:left w:val="single" w:sz="2" w:space="0" w:color="000000"/>
              <w:bottom w:val="single" w:sz="2" w:space="0" w:color="000000"/>
            </w:tcBorders>
          </w:tcPr>
          <w:p>
            <w:pPr>
              <w:pStyle w:val="ConsPlusNormal"/>
              <w:rPr>
                <w:rFonts w:ascii="PT Astra Serif" w:hAnsi="PT Astra Serif"/>
              </w:rPr>
            </w:pPr>
            <w:r>
              <w:rPr>
                <w:rFonts w:cs="Times New Roman" w:ascii="PT Astra Serif" w:hAnsi="PT Astra Serif"/>
                <w:sz w:val="24"/>
                <w:szCs w:val="24"/>
              </w:rPr>
              <w:t>19. Наличие и размещение контрольно-измерительных приборов температуры и относительной влажности воздуха</w:t>
            </w:r>
          </w:p>
        </w:tc>
        <w:tc>
          <w:tcPr>
            <w:tcW w:w="3629" w:type="dxa"/>
            <w:tcBorders>
              <w:left w:val="single" w:sz="2" w:space="0" w:color="000000"/>
              <w:bottom w:val="single" w:sz="2" w:space="0" w:color="000000"/>
            </w:tcBorders>
          </w:tcPr>
          <w:p>
            <w:pPr>
              <w:pStyle w:val="Normal"/>
              <w:tabs>
                <w:tab w:val="clear" w:pos="720"/>
                <w:tab w:val="left" w:pos="6870" w:leader="none"/>
              </w:tabs>
              <w:spacing w:before="0" w:after="160"/>
              <w:rPr>
                <w:rFonts w:ascii="PT Astra Serif" w:hAnsi="PT Astra Serif"/>
              </w:rPr>
            </w:pPr>
            <w:r>
              <w:rPr>
                <w:rFonts w:ascii="PT Astra Serif" w:hAnsi="PT Astra Serif"/>
                <w:sz w:val="24"/>
                <w:szCs w:val="24"/>
              </w:rPr>
              <w:t>Пункт 5.17 Правил от 02.03.2020 № 24</w:t>
            </w:r>
          </w:p>
        </w:tc>
        <w:tc>
          <w:tcPr>
            <w:tcW w:w="841"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9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63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819"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5730" w:type="dxa"/>
            <w:tcBorders>
              <w:left w:val="single" w:sz="2" w:space="0" w:color="000000"/>
              <w:bottom w:val="single" w:sz="2" w:space="0" w:color="000000"/>
            </w:tcBorders>
          </w:tcPr>
          <w:p>
            <w:pPr>
              <w:pStyle w:val="ConsPlusNormal"/>
              <w:rPr>
                <w:rFonts w:ascii="PT Astra Serif" w:hAnsi="PT Astra Serif"/>
              </w:rPr>
            </w:pPr>
            <w:r>
              <w:rPr>
                <w:rFonts w:cs="Times New Roman" w:ascii="PT Astra Serif" w:hAnsi="PT Astra Serif"/>
                <w:sz w:val="24"/>
                <w:szCs w:val="24"/>
              </w:rPr>
              <w:t>20. Ведение журнала учета температурно-влажностного режима</w:t>
            </w:r>
          </w:p>
        </w:tc>
        <w:tc>
          <w:tcPr>
            <w:tcW w:w="3629" w:type="dxa"/>
            <w:tcBorders>
              <w:left w:val="single" w:sz="2" w:space="0" w:color="000000"/>
              <w:bottom w:val="single" w:sz="2" w:space="0" w:color="000000"/>
            </w:tcBorders>
          </w:tcPr>
          <w:p>
            <w:pPr>
              <w:pStyle w:val="Normal"/>
              <w:tabs>
                <w:tab w:val="clear" w:pos="720"/>
                <w:tab w:val="left" w:pos="6870" w:leader="none"/>
              </w:tabs>
              <w:spacing w:before="0" w:after="160"/>
              <w:rPr>
                <w:rFonts w:ascii="PT Astra Serif" w:hAnsi="PT Astra Serif"/>
              </w:rPr>
            </w:pPr>
            <w:r>
              <w:rPr>
                <w:rFonts w:ascii="PT Astra Serif" w:hAnsi="PT Astra Serif"/>
                <w:sz w:val="24"/>
                <w:szCs w:val="24"/>
              </w:rPr>
              <w:t>Пункт 5.17 Правил от 02.03.2020 № 24</w:t>
            </w:r>
          </w:p>
        </w:tc>
        <w:tc>
          <w:tcPr>
            <w:tcW w:w="841"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9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63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819"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5730" w:type="dxa"/>
            <w:tcBorders>
              <w:left w:val="single" w:sz="2" w:space="0" w:color="000000"/>
              <w:bottom w:val="single" w:sz="2" w:space="0" w:color="000000"/>
            </w:tcBorders>
          </w:tcPr>
          <w:p>
            <w:pPr>
              <w:pStyle w:val="ConsPlusNormal"/>
              <w:rPr>
                <w:rFonts w:ascii="PT Astra Serif" w:hAnsi="PT Astra Serif"/>
              </w:rPr>
            </w:pPr>
            <w:r>
              <w:rPr>
                <w:rFonts w:cs="Times New Roman" w:ascii="PT Astra Serif" w:hAnsi="PT Astra Serif"/>
                <w:sz w:val="24"/>
                <w:szCs w:val="24"/>
              </w:rPr>
              <w:t>21. Соблюдение светового режима в здании и (или) помещениях контролируемого лица</w:t>
            </w:r>
          </w:p>
        </w:tc>
        <w:tc>
          <w:tcPr>
            <w:tcW w:w="3629" w:type="dxa"/>
            <w:tcBorders>
              <w:left w:val="single" w:sz="2" w:space="0" w:color="000000"/>
              <w:bottom w:val="single" w:sz="2" w:space="0" w:color="000000"/>
            </w:tcBorders>
          </w:tcPr>
          <w:p>
            <w:pPr>
              <w:pStyle w:val="Normal"/>
              <w:tabs>
                <w:tab w:val="clear" w:pos="720"/>
                <w:tab w:val="left" w:pos="6870" w:leader="none"/>
              </w:tabs>
              <w:spacing w:before="0" w:after="160"/>
              <w:rPr>
                <w:rFonts w:ascii="PT Astra Serif" w:hAnsi="PT Astra Serif"/>
              </w:rPr>
            </w:pPr>
            <w:r>
              <w:rPr>
                <w:rFonts w:ascii="PT Astra Serif" w:hAnsi="PT Astra Serif"/>
                <w:sz w:val="24"/>
                <w:szCs w:val="24"/>
              </w:rPr>
              <w:t>Пункты 5.18–5.20 Правил от 02.03.2020 № 24</w:t>
            </w:r>
          </w:p>
        </w:tc>
        <w:tc>
          <w:tcPr>
            <w:tcW w:w="841"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9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63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819"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5730" w:type="dxa"/>
            <w:tcBorders>
              <w:left w:val="single" w:sz="2" w:space="0" w:color="000000"/>
              <w:bottom w:val="single" w:sz="2" w:space="0" w:color="000000"/>
            </w:tcBorders>
          </w:tcPr>
          <w:p>
            <w:pPr>
              <w:pStyle w:val="ConsPlusNormal"/>
              <w:rPr>
                <w:rFonts w:ascii="PT Astra Serif" w:hAnsi="PT Astra Serif"/>
              </w:rPr>
            </w:pPr>
            <w:r>
              <w:rPr>
                <w:rFonts w:cs="Times New Roman" w:ascii="PT Astra Serif" w:hAnsi="PT Astra Serif"/>
                <w:sz w:val="24"/>
                <w:szCs w:val="24"/>
              </w:rPr>
              <w:t>22. Соблюдение санитарно-гигиенического режима в здании и (или) помещениях контролируемого лица</w:t>
            </w:r>
          </w:p>
        </w:tc>
        <w:tc>
          <w:tcPr>
            <w:tcW w:w="3629" w:type="dxa"/>
            <w:tcBorders>
              <w:left w:val="single" w:sz="2" w:space="0" w:color="000000"/>
              <w:bottom w:val="single" w:sz="2" w:space="0" w:color="000000"/>
            </w:tcBorders>
          </w:tcPr>
          <w:p>
            <w:pPr>
              <w:pStyle w:val="Normal"/>
              <w:tabs>
                <w:tab w:val="clear" w:pos="720"/>
                <w:tab w:val="left" w:pos="6870" w:leader="none"/>
              </w:tabs>
              <w:spacing w:before="0" w:after="160"/>
              <w:rPr>
                <w:rFonts w:ascii="PT Astra Serif" w:hAnsi="PT Astra Serif"/>
              </w:rPr>
            </w:pPr>
            <w:r>
              <w:rPr>
                <w:rFonts w:ascii="PT Astra Serif" w:hAnsi="PT Astra Serif"/>
                <w:sz w:val="24"/>
                <w:szCs w:val="24"/>
              </w:rPr>
              <w:t>Пункты 5.21–5.25 Правил от 02.03.2020 № 24</w:t>
            </w:r>
          </w:p>
        </w:tc>
        <w:tc>
          <w:tcPr>
            <w:tcW w:w="841"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9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63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819"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5730" w:type="dxa"/>
            <w:tcBorders>
              <w:left w:val="single" w:sz="2" w:space="0" w:color="000000"/>
              <w:bottom w:val="single" w:sz="2" w:space="0" w:color="000000"/>
            </w:tcBorders>
          </w:tcPr>
          <w:p>
            <w:pPr>
              <w:pStyle w:val="ConsPlusNormal"/>
              <w:rPr>
                <w:rFonts w:ascii="PT Astra Serif" w:hAnsi="PT Astra Serif"/>
              </w:rPr>
            </w:pPr>
            <w:r>
              <w:rPr>
                <w:rFonts w:cs="Times New Roman" w:ascii="PT Astra Serif" w:hAnsi="PT Astra Serif"/>
                <w:sz w:val="24"/>
                <w:szCs w:val="24"/>
              </w:rPr>
              <w:t>23. Наличие плана (схемы) размещения архивных фондов в архивохранилище, утвержденного руководителем контролируемого лица</w:t>
            </w:r>
          </w:p>
        </w:tc>
        <w:tc>
          <w:tcPr>
            <w:tcW w:w="3629" w:type="dxa"/>
            <w:tcBorders>
              <w:left w:val="single" w:sz="2" w:space="0" w:color="000000"/>
              <w:bottom w:val="single" w:sz="2" w:space="0" w:color="000000"/>
            </w:tcBorders>
          </w:tcPr>
          <w:p>
            <w:pPr>
              <w:pStyle w:val="Normal"/>
              <w:tabs>
                <w:tab w:val="clear" w:pos="720"/>
                <w:tab w:val="left" w:pos="6870" w:leader="none"/>
              </w:tabs>
              <w:spacing w:before="0" w:after="160"/>
              <w:jc w:val="both"/>
              <w:rPr>
                <w:rFonts w:ascii="PT Astra Serif" w:hAnsi="PT Astra Serif"/>
              </w:rPr>
            </w:pPr>
            <w:r>
              <w:rPr>
                <w:rFonts w:ascii="PT Astra Serif" w:hAnsi="PT Astra Serif"/>
                <w:sz w:val="24"/>
                <w:szCs w:val="24"/>
              </w:rPr>
              <w:t>Пункт 8.1 Правил от 02.03.2020 № 24</w:t>
            </w:r>
          </w:p>
        </w:tc>
        <w:tc>
          <w:tcPr>
            <w:tcW w:w="841"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9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63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819"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5730" w:type="dxa"/>
            <w:tcBorders>
              <w:left w:val="single" w:sz="2" w:space="0" w:color="000000"/>
              <w:bottom w:val="single" w:sz="2" w:space="0" w:color="000000"/>
            </w:tcBorders>
          </w:tcPr>
          <w:p>
            <w:pPr>
              <w:pStyle w:val="ConsPlusNormal"/>
              <w:rPr>
                <w:rFonts w:ascii="PT Astra Serif" w:hAnsi="PT Astra Serif"/>
                <w:sz w:val="24"/>
                <w:szCs w:val="24"/>
              </w:rPr>
            </w:pPr>
            <w:r>
              <w:rPr>
                <w:rFonts w:ascii="PT Astra Serif" w:hAnsi="PT Astra Serif"/>
                <w:sz w:val="24"/>
                <w:szCs w:val="24"/>
              </w:rPr>
              <w:t>24. Наличие оборудования для хранения архивных документов (стеллажи, шкафы, сейфы, шкафы-стеллажи, стационарные отсек-боксы с металлическими перегородками и полками), соответствующего установленным требованиям</w:t>
            </w:r>
          </w:p>
        </w:tc>
        <w:tc>
          <w:tcPr>
            <w:tcW w:w="3629" w:type="dxa"/>
            <w:tcBorders>
              <w:left w:val="single" w:sz="2" w:space="0" w:color="000000"/>
              <w:bottom w:val="single" w:sz="2" w:space="0" w:color="000000"/>
            </w:tcBorders>
          </w:tcPr>
          <w:p>
            <w:pPr>
              <w:pStyle w:val="Normal"/>
              <w:tabs>
                <w:tab w:val="clear" w:pos="720"/>
                <w:tab w:val="left" w:pos="6870" w:leader="none"/>
              </w:tabs>
              <w:spacing w:before="0" w:after="160"/>
              <w:rPr>
                <w:rFonts w:ascii="PT Astra Serif" w:hAnsi="PT Astra Serif"/>
              </w:rPr>
            </w:pPr>
            <w:r>
              <w:rPr>
                <w:rFonts w:ascii="PT Astra Serif" w:hAnsi="PT Astra Serif"/>
                <w:sz w:val="24"/>
                <w:szCs w:val="24"/>
              </w:rPr>
              <w:t>Пункт 4.1 Правил от 02.03.2020 № 24</w:t>
            </w:r>
          </w:p>
        </w:tc>
        <w:tc>
          <w:tcPr>
            <w:tcW w:w="841"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9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63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819"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5730" w:type="dxa"/>
            <w:tcBorders>
              <w:left w:val="single" w:sz="2" w:space="0" w:color="000000"/>
              <w:bottom w:val="single" w:sz="2" w:space="0" w:color="000000"/>
            </w:tcBorders>
          </w:tcPr>
          <w:p>
            <w:pPr>
              <w:pStyle w:val="ConsPlusNormal"/>
              <w:rPr>
                <w:rFonts w:ascii="PT Astra Serif" w:hAnsi="PT Astra Serif"/>
                <w:sz w:val="24"/>
                <w:szCs w:val="24"/>
              </w:rPr>
            </w:pPr>
            <w:r>
              <w:rPr>
                <w:rFonts w:ascii="PT Astra Serif" w:hAnsi="PT Astra Serif"/>
                <w:sz w:val="24"/>
                <w:szCs w:val="24"/>
              </w:rPr>
              <w:t>25. Соблюдение нормативов установки стационарных стеллажей, шкафов, сейфов, шкафов-стеллажей в архивохранилищах</w:t>
            </w:r>
          </w:p>
        </w:tc>
        <w:tc>
          <w:tcPr>
            <w:tcW w:w="3629" w:type="dxa"/>
            <w:tcBorders>
              <w:left w:val="single" w:sz="2" w:space="0" w:color="000000"/>
              <w:bottom w:val="single" w:sz="2" w:space="0" w:color="000000"/>
            </w:tcBorders>
          </w:tcPr>
          <w:p>
            <w:pPr>
              <w:pStyle w:val="Normal"/>
              <w:tabs>
                <w:tab w:val="clear" w:pos="720"/>
                <w:tab w:val="left" w:pos="6870" w:leader="none"/>
              </w:tabs>
              <w:spacing w:before="0" w:after="160"/>
              <w:rPr>
                <w:rFonts w:ascii="PT Astra Serif" w:hAnsi="PT Astra Serif"/>
              </w:rPr>
            </w:pPr>
            <w:r>
              <w:rPr>
                <w:rFonts w:ascii="PT Astra Serif" w:hAnsi="PT Astra Serif"/>
                <w:sz w:val="24"/>
                <w:szCs w:val="24"/>
              </w:rPr>
              <w:t>Пункты 4.2–4.3 Правил от 02.03.2020 № 24</w:t>
            </w:r>
          </w:p>
        </w:tc>
        <w:tc>
          <w:tcPr>
            <w:tcW w:w="841"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9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63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819"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5730" w:type="dxa"/>
            <w:tcBorders>
              <w:left w:val="single" w:sz="2" w:space="0" w:color="000000"/>
              <w:bottom w:val="single" w:sz="2" w:space="0" w:color="000000"/>
            </w:tcBorders>
          </w:tcPr>
          <w:p>
            <w:pPr>
              <w:pStyle w:val="ConsPlusNormal"/>
              <w:rPr>
                <w:rFonts w:ascii="PT Astra Serif" w:hAnsi="PT Astra Serif"/>
                <w:sz w:val="24"/>
                <w:szCs w:val="24"/>
              </w:rPr>
            </w:pPr>
            <w:r>
              <w:rPr>
                <w:rFonts w:ascii="PT Astra Serif" w:hAnsi="PT Astra Serif"/>
                <w:sz w:val="24"/>
                <w:szCs w:val="24"/>
              </w:rPr>
              <w:t>26. Соблюдение требований к первичным средствам хранения архивных документов</w:t>
            </w:r>
          </w:p>
        </w:tc>
        <w:tc>
          <w:tcPr>
            <w:tcW w:w="3629" w:type="dxa"/>
            <w:tcBorders>
              <w:left w:val="single" w:sz="2" w:space="0" w:color="000000"/>
              <w:bottom w:val="single" w:sz="2" w:space="0" w:color="000000"/>
            </w:tcBorders>
          </w:tcPr>
          <w:p>
            <w:pPr>
              <w:pStyle w:val="Normal"/>
              <w:tabs>
                <w:tab w:val="clear" w:pos="720"/>
                <w:tab w:val="left" w:pos="6870" w:leader="none"/>
              </w:tabs>
              <w:spacing w:before="0" w:after="160"/>
              <w:rPr/>
            </w:pPr>
            <w:r>
              <w:rPr>
                <w:rFonts w:ascii="PT Astra Serif" w:hAnsi="PT Astra Serif"/>
                <w:sz w:val="24"/>
                <w:szCs w:val="24"/>
              </w:rPr>
              <w:t>Пункты 6.1–6.2 Правил от 02.03.2020 № 24</w:t>
            </w:r>
          </w:p>
        </w:tc>
        <w:tc>
          <w:tcPr>
            <w:tcW w:w="841"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9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63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819"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5730" w:type="dxa"/>
            <w:tcBorders>
              <w:left w:val="single" w:sz="2" w:space="0" w:color="000000"/>
              <w:bottom w:val="single" w:sz="2" w:space="0" w:color="000000"/>
            </w:tcBorders>
          </w:tcPr>
          <w:p>
            <w:pPr>
              <w:pStyle w:val="ConsPlusNormal"/>
              <w:rPr>
                <w:rFonts w:ascii="PT Astra Serif" w:hAnsi="PT Astra Serif"/>
                <w:sz w:val="24"/>
                <w:szCs w:val="24"/>
              </w:rPr>
            </w:pPr>
            <w:r>
              <w:rPr>
                <w:rFonts w:ascii="PT Astra Serif" w:hAnsi="PT Astra Serif"/>
                <w:sz w:val="24"/>
                <w:szCs w:val="24"/>
              </w:rPr>
              <w:t>27. Соблюдение требований к размещению архивных документов в первичных средствах хранения</w:t>
            </w:r>
          </w:p>
        </w:tc>
        <w:tc>
          <w:tcPr>
            <w:tcW w:w="3629" w:type="dxa"/>
            <w:tcBorders>
              <w:left w:val="single" w:sz="2" w:space="0" w:color="000000"/>
              <w:bottom w:val="single" w:sz="2" w:space="0" w:color="000000"/>
            </w:tcBorders>
          </w:tcPr>
          <w:p>
            <w:pPr>
              <w:pStyle w:val="Normal"/>
              <w:tabs>
                <w:tab w:val="clear" w:pos="720"/>
                <w:tab w:val="left" w:pos="6870" w:leader="none"/>
              </w:tabs>
              <w:spacing w:before="0" w:after="160"/>
              <w:rPr>
                <w:rFonts w:ascii="PT Astra Serif" w:hAnsi="PT Astra Serif"/>
              </w:rPr>
            </w:pPr>
            <w:r>
              <w:rPr>
                <w:rFonts w:ascii="PT Astra Serif" w:hAnsi="PT Astra Serif"/>
                <w:sz w:val="24"/>
                <w:szCs w:val="24"/>
              </w:rPr>
              <w:t>Пункты 6.3–6.5 Правил от 02.03.2020 № 24</w:t>
            </w:r>
          </w:p>
        </w:tc>
        <w:tc>
          <w:tcPr>
            <w:tcW w:w="841"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9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63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819"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5730" w:type="dxa"/>
            <w:tcBorders>
              <w:left w:val="single" w:sz="2" w:space="0" w:color="000000"/>
              <w:bottom w:val="single" w:sz="2" w:space="0" w:color="000000"/>
            </w:tcBorders>
          </w:tcPr>
          <w:p>
            <w:pPr>
              <w:pStyle w:val="ConsPlusNormal"/>
              <w:rPr>
                <w:rFonts w:ascii="PT Astra Serif" w:hAnsi="PT Astra Serif"/>
              </w:rPr>
            </w:pPr>
            <w:r>
              <w:rPr>
                <w:rFonts w:cs="Times New Roman" w:ascii="PT Astra Serif" w:hAnsi="PT Astra Serif"/>
                <w:sz w:val="24"/>
                <w:szCs w:val="24"/>
              </w:rPr>
              <w:t>28. Наличие карточек (листов) постеллажного и пофондового топографических указателей, соответствующих установленным требованиям</w:t>
            </w:r>
          </w:p>
        </w:tc>
        <w:tc>
          <w:tcPr>
            <w:tcW w:w="3629" w:type="dxa"/>
            <w:tcBorders>
              <w:left w:val="single" w:sz="2" w:space="0" w:color="000000"/>
              <w:bottom w:val="single" w:sz="2" w:space="0" w:color="000000"/>
            </w:tcBorders>
          </w:tcPr>
          <w:p>
            <w:pPr>
              <w:pStyle w:val="Normal"/>
              <w:tabs>
                <w:tab w:val="clear" w:pos="720"/>
                <w:tab w:val="left" w:pos="6870" w:leader="none"/>
              </w:tabs>
              <w:spacing w:before="0" w:after="160"/>
              <w:rPr/>
            </w:pPr>
            <w:r>
              <w:rPr>
                <w:rFonts w:ascii="PT Astra Serif" w:hAnsi="PT Astra Serif"/>
                <w:sz w:val="24"/>
                <w:szCs w:val="24"/>
              </w:rPr>
              <w:t>Пункт 8.4 Правил от 02.03.2020  № 24</w:t>
            </w:r>
          </w:p>
        </w:tc>
        <w:tc>
          <w:tcPr>
            <w:tcW w:w="841"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9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63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819"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5730" w:type="dxa"/>
            <w:tcBorders>
              <w:left w:val="single" w:sz="2" w:space="0" w:color="000000"/>
              <w:bottom w:val="single" w:sz="2" w:space="0" w:color="000000"/>
            </w:tcBorders>
          </w:tcPr>
          <w:p>
            <w:pPr>
              <w:pStyle w:val="Normal"/>
              <w:tabs>
                <w:tab w:val="clear" w:pos="720"/>
                <w:tab w:val="left" w:pos="6870" w:leader="none"/>
              </w:tabs>
              <w:spacing w:before="0" w:after="160"/>
              <w:rPr>
                <w:rFonts w:ascii="PT Astra Serif" w:hAnsi="PT Astra Serif"/>
                <w:sz w:val="24"/>
                <w:szCs w:val="24"/>
              </w:rPr>
            </w:pPr>
            <w:r>
              <w:rPr>
                <w:rFonts w:ascii="PT Astra Serif" w:hAnsi="PT Astra Serif"/>
                <w:sz w:val="24"/>
                <w:szCs w:val="24"/>
              </w:rPr>
              <w:t>29. Обеспечение сейфового хранения уникальных документов с замещением в первичных средствах хранения картами-заместителями</w:t>
            </w:r>
          </w:p>
        </w:tc>
        <w:tc>
          <w:tcPr>
            <w:tcW w:w="3629" w:type="dxa"/>
            <w:tcBorders>
              <w:left w:val="single" w:sz="2" w:space="0" w:color="000000"/>
              <w:bottom w:val="single" w:sz="2" w:space="0" w:color="000000"/>
            </w:tcBorders>
          </w:tcPr>
          <w:p>
            <w:pPr>
              <w:pStyle w:val="Normal"/>
              <w:tabs>
                <w:tab w:val="clear" w:pos="720"/>
                <w:tab w:val="left" w:pos="6870" w:leader="none"/>
              </w:tabs>
              <w:spacing w:before="0" w:after="160"/>
              <w:rPr/>
            </w:pPr>
            <w:r>
              <w:rPr>
                <w:rFonts w:ascii="PT Astra Serif" w:hAnsi="PT Astra Serif"/>
                <w:sz w:val="24"/>
                <w:szCs w:val="24"/>
              </w:rPr>
              <w:t>Пункт 8.3 Правил от 02.03.2020  № 24</w:t>
            </w:r>
          </w:p>
        </w:tc>
        <w:tc>
          <w:tcPr>
            <w:tcW w:w="841"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9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63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819"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5730" w:type="dxa"/>
            <w:tcBorders>
              <w:left w:val="single" w:sz="2" w:space="0" w:color="000000"/>
              <w:bottom w:val="single" w:sz="2" w:space="0" w:color="000000"/>
            </w:tcBorders>
          </w:tcPr>
          <w:p>
            <w:pPr>
              <w:pStyle w:val="ConsPlusNormal"/>
              <w:rPr>
                <w:rFonts w:ascii="PT Astra Serif" w:hAnsi="PT Astra Serif"/>
              </w:rPr>
            </w:pPr>
            <w:r>
              <w:rPr>
                <w:rFonts w:cs="Times New Roman" w:ascii="PT Astra Serif" w:hAnsi="PT Astra Serif"/>
                <w:sz w:val="24"/>
                <w:szCs w:val="24"/>
              </w:rPr>
              <w:t>30. Наличие плана проведения проверки наличия и состояния архивных документов</w:t>
            </w:r>
          </w:p>
        </w:tc>
        <w:tc>
          <w:tcPr>
            <w:tcW w:w="3629" w:type="dxa"/>
            <w:tcBorders>
              <w:left w:val="single" w:sz="2" w:space="0" w:color="000000"/>
              <w:bottom w:val="single" w:sz="2" w:space="0" w:color="000000"/>
            </w:tcBorders>
          </w:tcPr>
          <w:p>
            <w:pPr>
              <w:pStyle w:val="Normal"/>
              <w:tabs>
                <w:tab w:val="clear" w:pos="720"/>
                <w:tab w:val="left" w:pos="6870" w:leader="none"/>
              </w:tabs>
              <w:spacing w:before="0" w:after="160"/>
              <w:rPr>
                <w:rFonts w:ascii="PT Astra Serif" w:hAnsi="PT Astra Serif"/>
              </w:rPr>
            </w:pPr>
            <w:r>
              <w:rPr>
                <w:rFonts w:ascii="PT Astra Serif" w:hAnsi="PT Astra Serif"/>
                <w:sz w:val="24"/>
                <w:szCs w:val="24"/>
              </w:rPr>
              <w:t>Пункты 10.1–10.2 Правил от 02.03.2020 № 24</w:t>
            </w:r>
          </w:p>
        </w:tc>
        <w:tc>
          <w:tcPr>
            <w:tcW w:w="841"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9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63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819"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5730" w:type="dxa"/>
            <w:tcBorders>
              <w:left w:val="single" w:sz="2" w:space="0" w:color="000000"/>
              <w:bottom w:val="single" w:sz="2" w:space="0" w:color="000000"/>
            </w:tcBorders>
          </w:tcPr>
          <w:p>
            <w:pPr>
              <w:pStyle w:val="ConsPlusNormal"/>
              <w:rPr>
                <w:rFonts w:ascii="PT Astra Serif" w:hAnsi="PT Astra Serif"/>
              </w:rPr>
            </w:pPr>
            <w:r>
              <w:rPr>
                <w:rFonts w:cs="Times New Roman" w:ascii="PT Astra Serif" w:hAnsi="PT Astra Serif"/>
                <w:sz w:val="24"/>
                <w:szCs w:val="24"/>
              </w:rPr>
              <w:t>31. Наличие листов и актов проверки наличия и состояния архивных документов, наличие и соответствие записей, внесенных в учетные документы по итогам проверки наличия и состояния архивных документов</w:t>
            </w:r>
          </w:p>
        </w:tc>
        <w:tc>
          <w:tcPr>
            <w:tcW w:w="3629" w:type="dxa"/>
            <w:tcBorders>
              <w:left w:val="single" w:sz="2" w:space="0" w:color="000000"/>
              <w:bottom w:val="single" w:sz="2" w:space="0" w:color="000000"/>
            </w:tcBorders>
          </w:tcPr>
          <w:p>
            <w:pPr>
              <w:pStyle w:val="Normal"/>
              <w:tabs>
                <w:tab w:val="clear" w:pos="720"/>
                <w:tab w:val="left" w:pos="6870" w:leader="none"/>
              </w:tabs>
              <w:spacing w:before="0" w:after="160"/>
              <w:rPr>
                <w:rFonts w:ascii="PT Astra Serif" w:hAnsi="PT Astra Serif"/>
              </w:rPr>
            </w:pPr>
            <w:r>
              <w:rPr>
                <w:rFonts w:ascii="PT Astra Serif" w:hAnsi="PT Astra Serif"/>
                <w:sz w:val="24"/>
                <w:szCs w:val="24"/>
              </w:rPr>
              <w:t>Пункты 10.4–10.6 Правил от 02.03.2020 № 24</w:t>
            </w:r>
          </w:p>
        </w:tc>
        <w:tc>
          <w:tcPr>
            <w:tcW w:w="841"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9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63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819"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5730" w:type="dxa"/>
            <w:tcBorders>
              <w:left w:val="single" w:sz="2" w:space="0" w:color="000000"/>
              <w:bottom w:val="single" w:sz="2" w:space="0" w:color="000000"/>
            </w:tcBorders>
          </w:tcPr>
          <w:p>
            <w:pPr>
              <w:pStyle w:val="ConsPlusNormal"/>
              <w:rPr>
                <w:rFonts w:ascii="PT Astra Serif" w:hAnsi="PT Astra Serif"/>
              </w:rPr>
            </w:pPr>
            <w:r>
              <w:rPr>
                <w:rFonts w:cs="Times New Roman" w:ascii="PT Astra Serif" w:hAnsi="PT Astra Serif"/>
                <w:sz w:val="24"/>
                <w:szCs w:val="24"/>
              </w:rPr>
              <w:t>32. Наличие карточек учета и картотеки необнаруженных архивных документов</w:t>
            </w:r>
          </w:p>
        </w:tc>
        <w:tc>
          <w:tcPr>
            <w:tcW w:w="3629" w:type="dxa"/>
            <w:tcBorders>
              <w:left w:val="single" w:sz="2" w:space="0" w:color="000000"/>
              <w:bottom w:val="single" w:sz="2" w:space="0" w:color="000000"/>
            </w:tcBorders>
          </w:tcPr>
          <w:p>
            <w:pPr>
              <w:pStyle w:val="Normal"/>
              <w:tabs>
                <w:tab w:val="clear" w:pos="720"/>
                <w:tab w:val="left" w:pos="6870" w:leader="none"/>
              </w:tabs>
              <w:spacing w:before="0" w:after="160"/>
              <w:rPr>
                <w:rFonts w:ascii="PT Astra Serif" w:hAnsi="PT Astra Serif"/>
              </w:rPr>
            </w:pPr>
            <w:r>
              <w:rPr>
                <w:rFonts w:ascii="PT Astra Serif" w:hAnsi="PT Astra Serif"/>
                <w:sz w:val="24"/>
                <w:szCs w:val="24"/>
              </w:rPr>
              <w:t>Пункт 10.7 Правил от 02.03.2020 № 24</w:t>
            </w:r>
          </w:p>
        </w:tc>
        <w:tc>
          <w:tcPr>
            <w:tcW w:w="841"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9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63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819"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5730" w:type="dxa"/>
            <w:tcBorders>
              <w:left w:val="single" w:sz="2" w:space="0" w:color="000000"/>
              <w:bottom w:val="single" w:sz="2" w:space="0" w:color="000000"/>
            </w:tcBorders>
          </w:tcPr>
          <w:p>
            <w:pPr>
              <w:pStyle w:val="ConsPlusNormal"/>
              <w:rPr>
                <w:rFonts w:ascii="PT Astra Serif" w:hAnsi="PT Astra Serif"/>
              </w:rPr>
            </w:pPr>
            <w:r>
              <w:rPr>
                <w:rFonts w:cs="Times New Roman" w:ascii="PT Astra Serif" w:hAnsi="PT Astra Serif"/>
                <w:sz w:val="24"/>
                <w:szCs w:val="24"/>
              </w:rPr>
              <w:t xml:space="preserve">33. Наличие акта о необнаружении документов, пути розыска которых исчерпаны </w:t>
            </w:r>
          </w:p>
        </w:tc>
        <w:tc>
          <w:tcPr>
            <w:tcW w:w="3629" w:type="dxa"/>
            <w:tcBorders>
              <w:left w:val="single" w:sz="2" w:space="0" w:color="000000"/>
              <w:bottom w:val="single" w:sz="2" w:space="0" w:color="000000"/>
            </w:tcBorders>
          </w:tcPr>
          <w:p>
            <w:pPr>
              <w:pStyle w:val="Normal"/>
              <w:tabs>
                <w:tab w:val="clear" w:pos="720"/>
                <w:tab w:val="left" w:pos="6870" w:leader="none"/>
              </w:tabs>
              <w:spacing w:before="0" w:after="160"/>
              <w:rPr>
                <w:rFonts w:ascii="PT Astra Serif" w:hAnsi="PT Astra Serif"/>
              </w:rPr>
            </w:pPr>
            <w:r>
              <w:rPr>
                <w:rFonts w:ascii="PT Astra Serif" w:hAnsi="PT Astra Serif"/>
                <w:sz w:val="24"/>
                <w:szCs w:val="24"/>
              </w:rPr>
              <w:t>Пункт 10.8 Правил от 02.03.2020 № 24</w:t>
            </w:r>
          </w:p>
        </w:tc>
        <w:tc>
          <w:tcPr>
            <w:tcW w:w="841"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9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63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819"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5730" w:type="dxa"/>
            <w:tcBorders>
              <w:left w:val="single" w:sz="2" w:space="0" w:color="000000"/>
              <w:bottom w:val="single" w:sz="2" w:space="0" w:color="000000"/>
            </w:tcBorders>
          </w:tcPr>
          <w:p>
            <w:pPr>
              <w:pStyle w:val="ConsPlusNormal"/>
              <w:rPr>
                <w:rFonts w:ascii="PT Astra Serif" w:hAnsi="PT Astra Serif"/>
              </w:rPr>
            </w:pPr>
            <w:r>
              <w:rPr>
                <w:rFonts w:cs="Times New Roman" w:ascii="PT Astra Serif" w:hAnsi="PT Astra Serif"/>
                <w:sz w:val="24"/>
                <w:szCs w:val="24"/>
              </w:rPr>
              <w:t>34. Наличие справок о проведении розыска</w:t>
            </w:r>
          </w:p>
        </w:tc>
        <w:tc>
          <w:tcPr>
            <w:tcW w:w="3629" w:type="dxa"/>
            <w:tcBorders>
              <w:left w:val="single" w:sz="2" w:space="0" w:color="000000"/>
              <w:bottom w:val="single" w:sz="2" w:space="0" w:color="000000"/>
            </w:tcBorders>
          </w:tcPr>
          <w:p>
            <w:pPr>
              <w:pStyle w:val="Normal"/>
              <w:tabs>
                <w:tab w:val="clear" w:pos="720"/>
                <w:tab w:val="left" w:pos="6870" w:leader="none"/>
              </w:tabs>
              <w:spacing w:before="0" w:after="160"/>
              <w:rPr>
                <w:rFonts w:ascii="PT Astra Serif" w:hAnsi="PT Astra Serif"/>
              </w:rPr>
            </w:pPr>
            <w:r>
              <w:rPr>
                <w:rFonts w:ascii="PT Astra Serif" w:hAnsi="PT Astra Serif"/>
                <w:sz w:val="24"/>
                <w:szCs w:val="24"/>
              </w:rPr>
              <w:t>Пункт 10.8 Правил от 02.03.2020 № 24</w:t>
            </w:r>
          </w:p>
        </w:tc>
        <w:tc>
          <w:tcPr>
            <w:tcW w:w="841"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9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63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819"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5730" w:type="dxa"/>
            <w:tcBorders>
              <w:left w:val="single" w:sz="2" w:space="0" w:color="000000"/>
              <w:bottom w:val="single" w:sz="2" w:space="0" w:color="000000"/>
            </w:tcBorders>
          </w:tcPr>
          <w:p>
            <w:pPr>
              <w:pStyle w:val="ConsPlusNormal"/>
              <w:rPr>
                <w:rFonts w:ascii="PT Astra Serif" w:hAnsi="PT Astra Serif"/>
              </w:rPr>
            </w:pPr>
            <w:r>
              <w:rPr>
                <w:rFonts w:cs="Times New Roman" w:ascii="PT Astra Serif" w:hAnsi="PT Astra Serif"/>
                <w:sz w:val="24"/>
                <w:szCs w:val="24"/>
              </w:rPr>
              <w:t>35. Наличие письменного решения вышестоящего уполномоченного органа исполнительной власти в сфере архивного дела о снятии с учета необнаруженных документов, пути розыска которых исчерпаны</w:t>
            </w:r>
          </w:p>
          <w:p>
            <w:pPr>
              <w:pStyle w:val="ConsPlusNormal"/>
              <w:rPr>
                <w:rFonts w:ascii="PT Astra Serif" w:hAnsi="PT Astra Serif" w:cs="Times New Roman"/>
                <w:sz w:val="24"/>
                <w:szCs w:val="24"/>
              </w:rPr>
            </w:pPr>
            <w:r>
              <w:rPr>
                <w:rFonts w:cs="Times New Roman" w:ascii="PT Astra Serif" w:hAnsi="PT Astra Serif"/>
                <w:sz w:val="24"/>
                <w:szCs w:val="24"/>
              </w:rPr>
            </w:r>
          </w:p>
        </w:tc>
        <w:tc>
          <w:tcPr>
            <w:tcW w:w="3629" w:type="dxa"/>
            <w:tcBorders>
              <w:left w:val="single" w:sz="2" w:space="0" w:color="000000"/>
              <w:bottom w:val="single" w:sz="2" w:space="0" w:color="000000"/>
            </w:tcBorders>
          </w:tcPr>
          <w:p>
            <w:pPr>
              <w:pStyle w:val="Normal"/>
              <w:tabs>
                <w:tab w:val="clear" w:pos="720"/>
                <w:tab w:val="left" w:pos="6870" w:leader="none"/>
              </w:tabs>
              <w:spacing w:before="0" w:after="160"/>
              <w:rPr>
                <w:rFonts w:ascii="PT Astra Serif" w:hAnsi="PT Astra Serif"/>
              </w:rPr>
            </w:pPr>
            <w:r>
              <w:rPr>
                <w:rFonts w:ascii="PT Astra Serif" w:hAnsi="PT Astra Serif"/>
                <w:sz w:val="24"/>
                <w:szCs w:val="24"/>
              </w:rPr>
              <w:t>Пункт 10.9 Правил от 02.03.2020 № 24</w:t>
            </w:r>
          </w:p>
        </w:tc>
        <w:tc>
          <w:tcPr>
            <w:tcW w:w="841"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9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63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819"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5730" w:type="dxa"/>
            <w:tcBorders>
              <w:left w:val="single" w:sz="2" w:space="0" w:color="000000"/>
              <w:bottom w:val="single" w:sz="2" w:space="0" w:color="000000"/>
            </w:tcBorders>
          </w:tcPr>
          <w:p>
            <w:pPr>
              <w:pStyle w:val="ConsPlusNormal"/>
              <w:rPr>
                <w:rFonts w:ascii="PT Astra Serif" w:hAnsi="PT Astra Serif"/>
              </w:rPr>
            </w:pPr>
            <w:r>
              <w:rPr>
                <w:rFonts w:cs="Times New Roman" w:ascii="PT Astra Serif" w:hAnsi="PT Astra Serif"/>
                <w:sz w:val="24"/>
                <w:szCs w:val="24"/>
              </w:rPr>
              <w:t>36. Наличие приказа (иного правового акта) руководителя государственного архива о снятии с учета необнаруженных документов, пути розыска которых исчерпаны</w:t>
            </w:r>
          </w:p>
          <w:p>
            <w:pPr>
              <w:pStyle w:val="ConsPlusNormal"/>
              <w:rPr>
                <w:rFonts w:ascii="PT Astra Serif" w:hAnsi="PT Astra Serif" w:cs="Times New Roman"/>
                <w:sz w:val="24"/>
                <w:szCs w:val="24"/>
              </w:rPr>
            </w:pPr>
            <w:r>
              <w:rPr>
                <w:rFonts w:cs="Times New Roman" w:ascii="PT Astra Serif" w:hAnsi="PT Astra Serif"/>
                <w:sz w:val="24"/>
                <w:szCs w:val="24"/>
              </w:rPr>
            </w:r>
          </w:p>
        </w:tc>
        <w:tc>
          <w:tcPr>
            <w:tcW w:w="3629" w:type="dxa"/>
            <w:tcBorders>
              <w:left w:val="single" w:sz="2" w:space="0" w:color="000000"/>
              <w:bottom w:val="single" w:sz="2" w:space="0" w:color="000000"/>
            </w:tcBorders>
          </w:tcPr>
          <w:p>
            <w:pPr>
              <w:pStyle w:val="Normal"/>
              <w:tabs>
                <w:tab w:val="clear" w:pos="720"/>
                <w:tab w:val="left" w:pos="6870" w:leader="none"/>
              </w:tabs>
              <w:spacing w:before="0" w:after="160"/>
              <w:rPr>
                <w:rFonts w:ascii="PT Astra Serif" w:hAnsi="PT Astra Serif"/>
              </w:rPr>
            </w:pPr>
            <w:r>
              <w:rPr>
                <w:rFonts w:ascii="PT Astra Serif" w:hAnsi="PT Astra Serif"/>
                <w:sz w:val="24"/>
                <w:szCs w:val="24"/>
              </w:rPr>
              <w:t>Пункт 10.9 Правил от 02.03.2020 № 24</w:t>
            </w:r>
          </w:p>
        </w:tc>
        <w:tc>
          <w:tcPr>
            <w:tcW w:w="841"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9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63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819"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5730" w:type="dxa"/>
            <w:tcBorders>
              <w:left w:val="single" w:sz="2" w:space="0" w:color="000000"/>
              <w:bottom w:val="single" w:sz="2" w:space="0" w:color="000000"/>
            </w:tcBorders>
          </w:tcPr>
          <w:p>
            <w:pPr>
              <w:pStyle w:val="ConsPlusNormal"/>
              <w:rPr/>
            </w:pPr>
            <w:r>
              <w:rPr>
                <w:rFonts w:cs="Times New Roman" w:ascii="PT Astra Serif" w:hAnsi="PT Astra Serif"/>
                <w:sz w:val="24"/>
                <w:szCs w:val="24"/>
              </w:rPr>
              <w:t>37. Наличие актов по результатам проверки физико-химического и технического состояния с указанием на необходимость (отсутствие необходимости) проведения их физико-химической и (или) технической обработки с указанием сроков ее проведения.</w:t>
            </w:r>
          </w:p>
        </w:tc>
        <w:tc>
          <w:tcPr>
            <w:tcW w:w="3629" w:type="dxa"/>
            <w:tcBorders>
              <w:left w:val="single" w:sz="2" w:space="0" w:color="000000"/>
              <w:bottom w:val="single" w:sz="2" w:space="0" w:color="000000"/>
            </w:tcBorders>
          </w:tcPr>
          <w:p>
            <w:pPr>
              <w:pStyle w:val="Normal"/>
              <w:tabs>
                <w:tab w:val="clear" w:pos="720"/>
                <w:tab w:val="left" w:pos="6870" w:leader="none"/>
              </w:tabs>
              <w:spacing w:before="0" w:after="160"/>
              <w:jc w:val="both"/>
              <w:rPr>
                <w:rFonts w:ascii="PT Astra Serif" w:hAnsi="PT Astra Serif"/>
              </w:rPr>
            </w:pPr>
            <w:r>
              <w:rPr>
                <w:rFonts w:ascii="PT Astra Serif" w:hAnsi="PT Astra Serif"/>
                <w:sz w:val="24"/>
                <w:szCs w:val="24"/>
              </w:rPr>
              <w:t>Пункт 11.8 Правил от 02.03.2020 № 24</w:t>
            </w:r>
          </w:p>
        </w:tc>
        <w:tc>
          <w:tcPr>
            <w:tcW w:w="841"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9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63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819"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5730" w:type="dxa"/>
            <w:tcBorders>
              <w:left w:val="single" w:sz="2" w:space="0" w:color="000000"/>
              <w:bottom w:val="single" w:sz="2" w:space="0" w:color="000000"/>
            </w:tcBorders>
          </w:tcPr>
          <w:p>
            <w:pPr>
              <w:pStyle w:val="ConsPlusNormal"/>
              <w:rPr/>
            </w:pPr>
            <w:r>
              <w:rPr>
                <w:rFonts w:cs="Times New Roman" w:ascii="PT Astra Serif" w:hAnsi="PT Astra Serif"/>
                <w:sz w:val="24"/>
                <w:szCs w:val="24"/>
              </w:rPr>
              <w:t>38. Наличие картотеки (книги) учета физического (технического) состояния архивных документов</w:t>
            </w:r>
          </w:p>
        </w:tc>
        <w:tc>
          <w:tcPr>
            <w:tcW w:w="3629" w:type="dxa"/>
            <w:tcBorders>
              <w:left w:val="single" w:sz="2" w:space="0" w:color="000000"/>
              <w:bottom w:val="single" w:sz="2" w:space="0" w:color="000000"/>
            </w:tcBorders>
          </w:tcPr>
          <w:p>
            <w:pPr>
              <w:pStyle w:val="Normal"/>
              <w:tabs>
                <w:tab w:val="clear" w:pos="720"/>
                <w:tab w:val="left" w:pos="6870" w:leader="none"/>
              </w:tabs>
              <w:spacing w:before="0" w:after="160"/>
              <w:jc w:val="both"/>
              <w:rPr>
                <w:rFonts w:ascii="PT Astra Serif" w:hAnsi="PT Astra Serif"/>
              </w:rPr>
            </w:pPr>
            <w:r>
              <w:rPr>
                <w:rFonts w:ascii="PT Astra Serif" w:hAnsi="PT Astra Serif"/>
                <w:sz w:val="24"/>
                <w:szCs w:val="24"/>
              </w:rPr>
              <w:t>Пункт 11.9 Правил от 02.03.2020 № 24</w:t>
            </w:r>
          </w:p>
        </w:tc>
        <w:tc>
          <w:tcPr>
            <w:tcW w:w="841"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9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63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819"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5730" w:type="dxa"/>
            <w:tcBorders>
              <w:left w:val="single" w:sz="2" w:space="0" w:color="000000"/>
              <w:bottom w:val="single" w:sz="2" w:space="0" w:color="000000"/>
            </w:tcBorders>
          </w:tcPr>
          <w:p>
            <w:pPr>
              <w:pStyle w:val="ConsPlusNormal"/>
              <w:rPr/>
            </w:pPr>
            <w:r>
              <w:rPr>
                <w:rFonts w:cs="Times New Roman" w:ascii="PT Astra Serif" w:hAnsi="PT Astra Serif"/>
                <w:sz w:val="24"/>
                <w:szCs w:val="24"/>
              </w:rPr>
              <w:t>39. Наличие карточек учета архивных документов с повреждениями носителя, текста</w:t>
            </w:r>
          </w:p>
        </w:tc>
        <w:tc>
          <w:tcPr>
            <w:tcW w:w="3629" w:type="dxa"/>
            <w:tcBorders>
              <w:left w:val="single" w:sz="2" w:space="0" w:color="000000"/>
              <w:bottom w:val="single" w:sz="2" w:space="0" w:color="000000"/>
            </w:tcBorders>
          </w:tcPr>
          <w:p>
            <w:pPr>
              <w:pStyle w:val="Normal"/>
              <w:tabs>
                <w:tab w:val="clear" w:pos="720"/>
                <w:tab w:val="left" w:pos="6870" w:leader="none"/>
              </w:tabs>
              <w:spacing w:before="0" w:after="160"/>
              <w:jc w:val="both"/>
              <w:rPr>
                <w:rFonts w:ascii="PT Astra Serif" w:hAnsi="PT Astra Serif"/>
              </w:rPr>
            </w:pPr>
            <w:r>
              <w:rPr>
                <w:rFonts w:ascii="PT Astra Serif" w:hAnsi="PT Astra Serif"/>
                <w:sz w:val="24"/>
                <w:szCs w:val="24"/>
              </w:rPr>
              <w:t>Пункт 11.9 Правил от 02.03.2020 № 24</w:t>
            </w:r>
          </w:p>
        </w:tc>
        <w:tc>
          <w:tcPr>
            <w:tcW w:w="841"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9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63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819"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5730" w:type="dxa"/>
            <w:tcBorders>
              <w:left w:val="single" w:sz="2" w:space="0" w:color="000000"/>
              <w:bottom w:val="single" w:sz="2" w:space="0" w:color="000000"/>
            </w:tcBorders>
          </w:tcPr>
          <w:p>
            <w:pPr>
              <w:pStyle w:val="ConsPlusNormal"/>
              <w:rPr/>
            </w:pPr>
            <w:r>
              <w:rPr>
                <w:rFonts w:cs="Times New Roman" w:ascii="PT Astra Serif" w:hAnsi="PT Astra Serif"/>
                <w:sz w:val="24"/>
                <w:szCs w:val="24"/>
              </w:rPr>
              <w:t>40. Наличие карточек учета технического состояния аудиовизуальных документов</w:t>
            </w:r>
          </w:p>
        </w:tc>
        <w:tc>
          <w:tcPr>
            <w:tcW w:w="3629" w:type="dxa"/>
            <w:tcBorders>
              <w:left w:val="single" w:sz="2" w:space="0" w:color="000000"/>
              <w:bottom w:val="single" w:sz="2" w:space="0" w:color="000000"/>
            </w:tcBorders>
          </w:tcPr>
          <w:p>
            <w:pPr>
              <w:pStyle w:val="Normal"/>
              <w:tabs>
                <w:tab w:val="clear" w:pos="720"/>
                <w:tab w:val="left" w:pos="6870" w:leader="none"/>
              </w:tabs>
              <w:spacing w:before="0" w:after="160"/>
              <w:jc w:val="both"/>
              <w:rPr>
                <w:rFonts w:ascii="PT Astra Serif" w:hAnsi="PT Astra Serif"/>
              </w:rPr>
            </w:pPr>
            <w:r>
              <w:rPr>
                <w:rFonts w:ascii="PT Astra Serif" w:hAnsi="PT Astra Serif"/>
                <w:sz w:val="24"/>
                <w:szCs w:val="24"/>
              </w:rPr>
              <w:t>Пункт 11.9 Правил от 02.03.2020 № 24</w:t>
            </w:r>
          </w:p>
        </w:tc>
        <w:tc>
          <w:tcPr>
            <w:tcW w:w="841"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9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63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819"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5730" w:type="dxa"/>
            <w:tcBorders>
              <w:left w:val="single" w:sz="2" w:space="0" w:color="000000"/>
              <w:bottom w:val="single" w:sz="2" w:space="0" w:color="000000"/>
            </w:tcBorders>
          </w:tcPr>
          <w:p>
            <w:pPr>
              <w:pStyle w:val="ConsPlusNormal"/>
              <w:rPr/>
            </w:pPr>
            <w:r>
              <w:rPr>
                <w:rFonts w:cs="Times New Roman" w:ascii="PT Astra Serif" w:hAnsi="PT Astra Serif"/>
                <w:sz w:val="24"/>
                <w:szCs w:val="24"/>
              </w:rPr>
              <w:t>41. Наличие карточек учета технического состояния носителя электронных документов</w:t>
            </w:r>
          </w:p>
        </w:tc>
        <w:tc>
          <w:tcPr>
            <w:tcW w:w="3629" w:type="dxa"/>
            <w:tcBorders>
              <w:left w:val="single" w:sz="2" w:space="0" w:color="000000"/>
              <w:bottom w:val="single" w:sz="2" w:space="0" w:color="000000"/>
            </w:tcBorders>
          </w:tcPr>
          <w:p>
            <w:pPr>
              <w:pStyle w:val="Normal"/>
              <w:tabs>
                <w:tab w:val="clear" w:pos="720"/>
                <w:tab w:val="left" w:pos="6870" w:leader="none"/>
              </w:tabs>
              <w:spacing w:before="0" w:after="160"/>
              <w:jc w:val="both"/>
              <w:rPr>
                <w:rFonts w:ascii="PT Astra Serif" w:hAnsi="PT Astra Serif"/>
              </w:rPr>
            </w:pPr>
            <w:r>
              <w:rPr>
                <w:rFonts w:ascii="PT Astra Serif" w:hAnsi="PT Astra Serif"/>
                <w:sz w:val="24"/>
                <w:szCs w:val="24"/>
              </w:rPr>
              <w:t>Пункт 11.9 Правил от 02.03.2020 № 24</w:t>
            </w:r>
          </w:p>
        </w:tc>
        <w:tc>
          <w:tcPr>
            <w:tcW w:w="841"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9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63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819"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5730" w:type="dxa"/>
            <w:tcBorders>
              <w:left w:val="single" w:sz="2" w:space="0" w:color="000000"/>
              <w:bottom w:val="single" w:sz="2" w:space="0" w:color="000000"/>
            </w:tcBorders>
          </w:tcPr>
          <w:p>
            <w:pPr>
              <w:pStyle w:val="ConsPlusNormal"/>
              <w:rPr/>
            </w:pPr>
            <w:r>
              <w:rPr>
                <w:rFonts w:cs="Times New Roman" w:ascii="PT Astra Serif" w:hAnsi="PT Astra Serif"/>
                <w:sz w:val="24"/>
                <w:szCs w:val="24"/>
              </w:rPr>
              <w:t>42. Наличие письменного решения вышестоящего уполномоченного органа исполнительной власти в сфере архивного дела о признании архивного документа неисправимо поврежденным и снятии его с учета</w:t>
            </w:r>
          </w:p>
        </w:tc>
        <w:tc>
          <w:tcPr>
            <w:tcW w:w="3629" w:type="dxa"/>
            <w:tcBorders>
              <w:left w:val="single" w:sz="2" w:space="0" w:color="000000"/>
              <w:bottom w:val="single" w:sz="2" w:space="0" w:color="000000"/>
            </w:tcBorders>
          </w:tcPr>
          <w:p>
            <w:pPr>
              <w:pStyle w:val="Normal"/>
              <w:tabs>
                <w:tab w:val="clear" w:pos="720"/>
                <w:tab w:val="left" w:pos="6870" w:leader="none"/>
              </w:tabs>
              <w:spacing w:before="0" w:after="160"/>
              <w:jc w:val="both"/>
              <w:rPr>
                <w:rFonts w:ascii="PT Astra Serif" w:hAnsi="PT Astra Serif"/>
              </w:rPr>
            </w:pPr>
            <w:r>
              <w:rPr>
                <w:rFonts w:ascii="PT Astra Serif" w:hAnsi="PT Astra Serif"/>
                <w:sz w:val="24"/>
                <w:szCs w:val="24"/>
              </w:rPr>
              <w:t>Пункт 13.2 Правил от 02.03.2020 № 24</w:t>
            </w:r>
          </w:p>
        </w:tc>
        <w:tc>
          <w:tcPr>
            <w:tcW w:w="841"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9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63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819"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5730" w:type="dxa"/>
            <w:tcBorders>
              <w:left w:val="single" w:sz="2" w:space="0" w:color="000000"/>
              <w:bottom w:val="single" w:sz="2" w:space="0" w:color="000000"/>
            </w:tcBorders>
          </w:tcPr>
          <w:p>
            <w:pPr>
              <w:pStyle w:val="ConsPlusNormal"/>
              <w:rPr/>
            </w:pPr>
            <w:r>
              <w:rPr>
                <w:rFonts w:cs="Times New Roman" w:ascii="PT Astra Serif" w:hAnsi="PT Astra Serif"/>
                <w:sz w:val="24"/>
                <w:szCs w:val="24"/>
              </w:rPr>
              <w:t>43. Наличие приказа (иного правового акта) руководителя контролируемого лица о снятии неисправимо поврежденных архивных документов с учета</w:t>
            </w:r>
          </w:p>
        </w:tc>
        <w:tc>
          <w:tcPr>
            <w:tcW w:w="3629" w:type="dxa"/>
            <w:tcBorders>
              <w:left w:val="single" w:sz="2" w:space="0" w:color="000000"/>
              <w:bottom w:val="single" w:sz="2" w:space="0" w:color="000000"/>
            </w:tcBorders>
          </w:tcPr>
          <w:p>
            <w:pPr>
              <w:pStyle w:val="Normal"/>
              <w:tabs>
                <w:tab w:val="clear" w:pos="720"/>
                <w:tab w:val="left" w:pos="6870" w:leader="none"/>
              </w:tabs>
              <w:spacing w:before="0" w:after="160"/>
              <w:jc w:val="both"/>
              <w:rPr>
                <w:rFonts w:ascii="PT Astra Serif" w:hAnsi="PT Astra Serif"/>
              </w:rPr>
            </w:pPr>
            <w:r>
              <w:rPr>
                <w:rFonts w:ascii="PT Astra Serif" w:hAnsi="PT Astra Serif"/>
                <w:sz w:val="24"/>
                <w:szCs w:val="24"/>
              </w:rPr>
              <w:t>Пункт 11.9 Правил от 02.03.2020 № 24</w:t>
            </w:r>
          </w:p>
        </w:tc>
        <w:tc>
          <w:tcPr>
            <w:tcW w:w="841"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9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63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819"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5730" w:type="dxa"/>
            <w:tcBorders>
              <w:left w:val="single" w:sz="2" w:space="0" w:color="000000"/>
              <w:bottom w:val="single" w:sz="2" w:space="0" w:color="000000"/>
            </w:tcBorders>
          </w:tcPr>
          <w:p>
            <w:pPr>
              <w:pStyle w:val="ConsPlusNormal"/>
              <w:rPr>
                <w:rFonts w:ascii="PT Astra Serif" w:hAnsi="PT Astra Serif"/>
              </w:rPr>
            </w:pPr>
            <w:r>
              <w:rPr>
                <w:rFonts w:cs="Times New Roman" w:ascii="PT Astra Serif" w:hAnsi="PT Astra Serif"/>
                <w:sz w:val="24"/>
                <w:szCs w:val="24"/>
              </w:rPr>
              <w:t>44. Наличие книг учета выдачи архивных документов, описей дел, копий фонда пользования из архивохранилища</w:t>
            </w:r>
          </w:p>
        </w:tc>
        <w:tc>
          <w:tcPr>
            <w:tcW w:w="3629" w:type="dxa"/>
            <w:tcBorders>
              <w:left w:val="single" w:sz="2" w:space="0" w:color="000000"/>
              <w:bottom w:val="single" w:sz="2" w:space="0" w:color="000000"/>
            </w:tcBorders>
          </w:tcPr>
          <w:p>
            <w:pPr>
              <w:pStyle w:val="Normal"/>
              <w:tabs>
                <w:tab w:val="clear" w:pos="720"/>
                <w:tab w:val="left" w:pos="6870" w:leader="none"/>
              </w:tabs>
              <w:spacing w:before="0" w:after="160"/>
              <w:rPr>
                <w:rFonts w:ascii="PT Astra Serif" w:hAnsi="PT Astra Serif"/>
              </w:rPr>
            </w:pPr>
            <w:r>
              <w:rPr>
                <w:rFonts w:ascii="PT Astra Serif" w:hAnsi="PT Astra Serif"/>
                <w:sz w:val="24"/>
                <w:szCs w:val="24"/>
              </w:rPr>
              <w:t>Пункт 14.8 Правил от 02.03.2020 № 24</w:t>
            </w:r>
          </w:p>
          <w:p>
            <w:pPr>
              <w:pStyle w:val="Normal"/>
              <w:spacing w:before="0" w:after="160"/>
              <w:ind w:left="34" w:hanging="0"/>
              <w:rPr>
                <w:rFonts w:ascii="PT Astra Serif" w:hAnsi="PT Astra Serif"/>
                <w:sz w:val="24"/>
                <w:szCs w:val="24"/>
              </w:rPr>
            </w:pPr>
            <w:r>
              <w:rPr>
                <w:rFonts w:ascii="PT Astra Serif" w:hAnsi="PT Astra Serif"/>
                <w:sz w:val="24"/>
                <w:szCs w:val="24"/>
              </w:rPr>
            </w:r>
          </w:p>
        </w:tc>
        <w:tc>
          <w:tcPr>
            <w:tcW w:w="841"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9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63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819"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5730" w:type="dxa"/>
            <w:tcBorders>
              <w:left w:val="single" w:sz="2" w:space="0" w:color="000000"/>
              <w:bottom w:val="single" w:sz="2" w:space="0" w:color="000000"/>
            </w:tcBorders>
          </w:tcPr>
          <w:p>
            <w:pPr>
              <w:pStyle w:val="ConsPlusNormal"/>
              <w:rPr>
                <w:rFonts w:ascii="PT Astra Serif" w:hAnsi="PT Astra Serif"/>
              </w:rPr>
            </w:pPr>
            <w:r>
              <w:rPr>
                <w:rFonts w:cs="Times New Roman" w:ascii="PT Astra Serif" w:hAnsi="PT Astra Serif"/>
                <w:sz w:val="24"/>
                <w:szCs w:val="24"/>
              </w:rPr>
              <w:t>45. Соблюдение сроков выдачи архивных документов</w:t>
            </w:r>
          </w:p>
        </w:tc>
        <w:tc>
          <w:tcPr>
            <w:tcW w:w="3629" w:type="dxa"/>
            <w:tcBorders>
              <w:left w:val="single" w:sz="2" w:space="0" w:color="000000"/>
              <w:bottom w:val="single" w:sz="2" w:space="0" w:color="000000"/>
            </w:tcBorders>
          </w:tcPr>
          <w:p>
            <w:pPr>
              <w:pStyle w:val="Normal"/>
              <w:tabs>
                <w:tab w:val="clear" w:pos="720"/>
                <w:tab w:val="left" w:pos="6870" w:leader="none"/>
              </w:tabs>
              <w:spacing w:before="0" w:after="160"/>
              <w:rPr>
                <w:rFonts w:ascii="PT Astra Serif" w:hAnsi="PT Astra Serif"/>
              </w:rPr>
            </w:pPr>
            <w:r>
              <w:rPr>
                <w:rFonts w:ascii="PT Astra Serif" w:hAnsi="PT Astra Serif"/>
                <w:sz w:val="24"/>
                <w:szCs w:val="24"/>
              </w:rPr>
              <w:t>Пункт 14.6 Правил от 02.03.2020 № 24</w:t>
            </w:r>
          </w:p>
        </w:tc>
        <w:tc>
          <w:tcPr>
            <w:tcW w:w="841"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9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63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819"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5730" w:type="dxa"/>
            <w:tcBorders>
              <w:left w:val="single" w:sz="2" w:space="0" w:color="000000"/>
              <w:bottom w:val="single" w:sz="2" w:space="0" w:color="000000"/>
            </w:tcBorders>
          </w:tcPr>
          <w:p>
            <w:pPr>
              <w:pStyle w:val="ConsPlusNormal"/>
              <w:rPr>
                <w:rFonts w:ascii="PT Astra Serif" w:hAnsi="PT Astra Serif"/>
              </w:rPr>
            </w:pPr>
            <w:r>
              <w:rPr>
                <w:rFonts w:cs="Times New Roman" w:ascii="PT Astra Serif" w:hAnsi="PT Astra Serif"/>
                <w:sz w:val="24"/>
                <w:szCs w:val="24"/>
              </w:rPr>
              <w:t>46. Соблюдение порядка оформления выдачи архивных документов, дел, копий фонда пользования, описей дел, документов из архивохранилища заказом (требованием)</w:t>
            </w:r>
          </w:p>
        </w:tc>
        <w:tc>
          <w:tcPr>
            <w:tcW w:w="3629" w:type="dxa"/>
            <w:tcBorders>
              <w:left w:val="single" w:sz="2" w:space="0" w:color="000000"/>
              <w:bottom w:val="single" w:sz="2" w:space="0" w:color="000000"/>
            </w:tcBorders>
          </w:tcPr>
          <w:p>
            <w:pPr>
              <w:pStyle w:val="Normal"/>
              <w:tabs>
                <w:tab w:val="clear" w:pos="720"/>
                <w:tab w:val="left" w:pos="6870" w:leader="none"/>
              </w:tabs>
              <w:rPr>
                <w:rFonts w:ascii="PT Astra Serif" w:hAnsi="PT Astra Serif"/>
                <w:sz w:val="24"/>
                <w:szCs w:val="24"/>
              </w:rPr>
            </w:pPr>
            <w:r>
              <w:rPr>
                <w:rFonts w:ascii="PT Astra Serif" w:hAnsi="PT Astra Serif"/>
                <w:sz w:val="24"/>
                <w:szCs w:val="24"/>
              </w:rPr>
              <w:t>Пункт 14.7 Правил от 02.03.2020 № 24</w:t>
            </w:r>
          </w:p>
          <w:p>
            <w:pPr>
              <w:pStyle w:val="Normal"/>
              <w:tabs>
                <w:tab w:val="clear" w:pos="720"/>
                <w:tab w:val="left" w:pos="6870" w:leader="none"/>
              </w:tabs>
              <w:rPr>
                <w:sz w:val="24"/>
                <w:szCs w:val="24"/>
              </w:rPr>
            </w:pPr>
            <w:r>
              <w:rPr>
                <w:rFonts w:ascii="PT Astra Serif" w:hAnsi="PT Astra Serif"/>
                <w:sz w:val="24"/>
                <w:szCs w:val="24"/>
              </w:rPr>
              <w:t>Пункт 3.2.6. Порядка использования архивных документов в государственных и муниципальных архивах Российской Федерации, утвержденного приказом Министерства культуры России от 03.06.2013 № 635</w:t>
            </w:r>
          </w:p>
        </w:tc>
        <w:tc>
          <w:tcPr>
            <w:tcW w:w="841"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9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63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819"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5730" w:type="dxa"/>
            <w:tcBorders>
              <w:left w:val="single" w:sz="2" w:space="0" w:color="000000"/>
              <w:bottom w:val="single" w:sz="2" w:space="0" w:color="000000"/>
            </w:tcBorders>
          </w:tcPr>
          <w:p>
            <w:pPr>
              <w:pStyle w:val="ConsPlusNormal"/>
              <w:rPr>
                <w:rFonts w:ascii="PT Astra Serif" w:hAnsi="PT Astra Serif"/>
              </w:rPr>
            </w:pPr>
            <w:r>
              <w:rPr>
                <w:rFonts w:cs="Times New Roman" w:ascii="PT Astra Serif" w:hAnsi="PT Astra Serif"/>
                <w:sz w:val="24"/>
                <w:szCs w:val="24"/>
              </w:rPr>
              <w:t>47. Наличие письменных разрешений на выдачу архивных документов из архивохранилища</w:t>
            </w:r>
          </w:p>
        </w:tc>
        <w:tc>
          <w:tcPr>
            <w:tcW w:w="3629" w:type="dxa"/>
            <w:tcBorders>
              <w:left w:val="single" w:sz="2" w:space="0" w:color="000000"/>
              <w:bottom w:val="single" w:sz="2" w:space="0" w:color="000000"/>
            </w:tcBorders>
          </w:tcPr>
          <w:p>
            <w:pPr>
              <w:pStyle w:val="Normal"/>
              <w:tabs>
                <w:tab w:val="clear" w:pos="720"/>
                <w:tab w:val="left" w:pos="6870" w:leader="none"/>
              </w:tabs>
              <w:rPr>
                <w:rFonts w:ascii="PT Astra Serif" w:hAnsi="PT Astra Serif"/>
                <w:sz w:val="24"/>
                <w:szCs w:val="24"/>
              </w:rPr>
            </w:pPr>
            <w:r>
              <w:rPr>
                <w:rFonts w:ascii="PT Astra Serif" w:hAnsi="PT Astra Serif"/>
                <w:sz w:val="24"/>
                <w:szCs w:val="24"/>
              </w:rPr>
              <w:t>Пункт 14.1 Правил от 02.03.2020 № 24</w:t>
            </w:r>
          </w:p>
          <w:p>
            <w:pPr>
              <w:pStyle w:val="Normal"/>
              <w:tabs>
                <w:tab w:val="clear" w:pos="720"/>
                <w:tab w:val="left" w:pos="6870" w:leader="none"/>
              </w:tabs>
              <w:rPr>
                <w:rFonts w:ascii="PT Astra Serif" w:hAnsi="PT Astra Serif"/>
                <w:sz w:val="24"/>
                <w:szCs w:val="24"/>
              </w:rPr>
            </w:pPr>
            <w:r>
              <w:rPr>
                <w:rFonts w:ascii="PT Astra Serif" w:hAnsi="PT Astra Serif"/>
                <w:sz w:val="24"/>
                <w:szCs w:val="24"/>
              </w:rPr>
              <w:t>пункт 2.3. Порядок использования архивных документов в государственных и муниципальных архивах Российской Федерации, утвержденного приказом Министерства культуры России          от 03.06.2013 № 635</w:t>
            </w:r>
          </w:p>
        </w:tc>
        <w:tc>
          <w:tcPr>
            <w:tcW w:w="841"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9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63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819"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5730" w:type="dxa"/>
            <w:tcBorders>
              <w:left w:val="single" w:sz="2" w:space="0" w:color="000000"/>
              <w:bottom w:val="single" w:sz="2" w:space="0" w:color="000000"/>
            </w:tcBorders>
          </w:tcPr>
          <w:p>
            <w:pPr>
              <w:pStyle w:val="ConsPlusNormal"/>
              <w:rPr>
                <w:rFonts w:ascii="PT Astra Serif" w:hAnsi="PT Astra Serif"/>
              </w:rPr>
            </w:pPr>
            <w:r>
              <w:rPr>
                <w:rFonts w:cs="Times New Roman" w:ascii="PT Astra Serif" w:hAnsi="PT Astra Serif"/>
                <w:sz w:val="24"/>
                <w:szCs w:val="24"/>
              </w:rPr>
              <w:t>48. Использование карт – заместителей при выдаче архивных дел из архивохранилища</w:t>
            </w:r>
          </w:p>
        </w:tc>
        <w:tc>
          <w:tcPr>
            <w:tcW w:w="3629" w:type="dxa"/>
            <w:tcBorders>
              <w:left w:val="single" w:sz="2" w:space="0" w:color="000000"/>
              <w:bottom w:val="single" w:sz="2" w:space="0" w:color="000000"/>
            </w:tcBorders>
          </w:tcPr>
          <w:p>
            <w:pPr>
              <w:pStyle w:val="Normal"/>
              <w:tabs>
                <w:tab w:val="clear" w:pos="720"/>
                <w:tab w:val="left" w:pos="6870" w:leader="none"/>
              </w:tabs>
              <w:spacing w:before="0" w:after="160"/>
              <w:rPr>
                <w:rFonts w:ascii="PT Astra Serif" w:hAnsi="PT Astra Serif"/>
                <w:sz w:val="24"/>
                <w:szCs w:val="24"/>
              </w:rPr>
            </w:pPr>
            <w:r>
              <w:rPr>
                <w:rFonts w:ascii="PT Astra Serif" w:hAnsi="PT Astra Serif"/>
                <w:sz w:val="24"/>
                <w:szCs w:val="24"/>
              </w:rPr>
              <w:t>Пункт 14.10 Правил от 02.03.2020 № 24</w:t>
            </w:r>
          </w:p>
        </w:tc>
        <w:tc>
          <w:tcPr>
            <w:tcW w:w="841"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9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63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819"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5730" w:type="dxa"/>
            <w:tcBorders>
              <w:left w:val="single" w:sz="2" w:space="0" w:color="000000"/>
              <w:bottom w:val="single" w:sz="2" w:space="0" w:color="000000"/>
            </w:tcBorders>
          </w:tcPr>
          <w:p>
            <w:pPr>
              <w:pStyle w:val="ConsPlusNormal"/>
              <w:rPr>
                <w:rFonts w:ascii="PT Astra Serif" w:hAnsi="PT Astra Serif"/>
              </w:rPr>
            </w:pPr>
            <w:r>
              <w:rPr>
                <w:rFonts w:cs="Times New Roman" w:ascii="PT Astra Serif" w:hAnsi="PT Astra Serif"/>
                <w:sz w:val="24"/>
                <w:szCs w:val="24"/>
              </w:rPr>
              <w:t>49. Наличие листов использования, листов-заверителей в архивных документах, выдаваемых из архивохранилища</w:t>
            </w:r>
          </w:p>
        </w:tc>
        <w:tc>
          <w:tcPr>
            <w:tcW w:w="3629" w:type="dxa"/>
            <w:tcBorders>
              <w:left w:val="single" w:sz="2" w:space="0" w:color="000000"/>
              <w:bottom w:val="single" w:sz="2" w:space="0" w:color="000000"/>
            </w:tcBorders>
          </w:tcPr>
          <w:p>
            <w:pPr>
              <w:pStyle w:val="Normal"/>
              <w:tabs>
                <w:tab w:val="clear" w:pos="720"/>
                <w:tab w:val="left" w:pos="6870" w:leader="none"/>
              </w:tabs>
              <w:spacing w:before="0" w:after="160"/>
              <w:rPr>
                <w:rFonts w:ascii="PT Astra Serif" w:hAnsi="PT Astra Serif"/>
                <w:sz w:val="24"/>
                <w:szCs w:val="24"/>
              </w:rPr>
            </w:pPr>
            <w:r>
              <w:rPr>
                <w:rFonts w:ascii="PT Astra Serif" w:hAnsi="PT Astra Serif"/>
                <w:sz w:val="24"/>
                <w:szCs w:val="24"/>
              </w:rPr>
              <w:t>Пункт 14.5 Правил от 02.03.2020 № 24</w:t>
            </w:r>
          </w:p>
        </w:tc>
        <w:tc>
          <w:tcPr>
            <w:tcW w:w="841"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9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63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819"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5730" w:type="dxa"/>
            <w:tcBorders>
              <w:left w:val="single" w:sz="2" w:space="0" w:color="000000"/>
              <w:bottom w:val="single" w:sz="2" w:space="0" w:color="000000"/>
            </w:tcBorders>
          </w:tcPr>
          <w:p>
            <w:pPr>
              <w:pStyle w:val="ConsPlusNormal"/>
              <w:rPr>
                <w:rFonts w:ascii="PT Astra Serif" w:hAnsi="PT Astra Serif"/>
              </w:rPr>
            </w:pPr>
            <w:r>
              <w:rPr>
                <w:rFonts w:cs="Times New Roman" w:ascii="PT Astra Serif" w:hAnsi="PT Astra Serif"/>
                <w:sz w:val="24"/>
                <w:szCs w:val="24"/>
              </w:rPr>
              <w:t>50. Наличие актов о выдаче архивных документов во временное пользование, гарантийных писем об обеспечении нормативных условий хранения архивных документов, выданных во временное пользование, книги регистрации (учета) выдачи архивных документов, копий фонда пользования из архивохранилища во временное пользование</w:t>
            </w:r>
          </w:p>
        </w:tc>
        <w:tc>
          <w:tcPr>
            <w:tcW w:w="3629" w:type="dxa"/>
            <w:tcBorders>
              <w:left w:val="single" w:sz="2" w:space="0" w:color="000000"/>
              <w:bottom w:val="single" w:sz="2" w:space="0" w:color="000000"/>
            </w:tcBorders>
          </w:tcPr>
          <w:p>
            <w:pPr>
              <w:pStyle w:val="Normal"/>
              <w:tabs>
                <w:tab w:val="clear" w:pos="720"/>
                <w:tab w:val="left" w:pos="6870" w:leader="none"/>
              </w:tabs>
              <w:spacing w:before="0" w:after="160"/>
              <w:rPr>
                <w:rFonts w:ascii="PT Astra Serif" w:hAnsi="PT Astra Serif"/>
                <w:sz w:val="24"/>
                <w:szCs w:val="24"/>
              </w:rPr>
            </w:pPr>
            <w:r>
              <w:rPr>
                <w:rFonts w:ascii="PT Astra Serif" w:hAnsi="PT Astra Serif"/>
                <w:sz w:val="24"/>
                <w:szCs w:val="24"/>
              </w:rPr>
              <w:t>Пункты 14.1, 14.6 Правил от 02.03.2020 № 24</w:t>
            </w:r>
          </w:p>
          <w:p>
            <w:pPr>
              <w:pStyle w:val="Normal"/>
              <w:spacing w:before="0" w:after="160"/>
              <w:ind w:left="34" w:hanging="0"/>
              <w:rPr>
                <w:rFonts w:ascii="PT Astra Serif" w:hAnsi="PT Astra Serif"/>
                <w:sz w:val="24"/>
                <w:szCs w:val="24"/>
              </w:rPr>
            </w:pPr>
            <w:r>
              <w:rPr>
                <w:rFonts w:ascii="PT Astra Serif" w:hAnsi="PT Astra Serif"/>
                <w:sz w:val="24"/>
                <w:szCs w:val="24"/>
              </w:rPr>
            </w:r>
          </w:p>
        </w:tc>
        <w:tc>
          <w:tcPr>
            <w:tcW w:w="841"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9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63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819"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5730" w:type="dxa"/>
            <w:tcBorders>
              <w:left w:val="single" w:sz="2" w:space="0" w:color="000000"/>
              <w:bottom w:val="single" w:sz="2" w:space="0" w:color="000000"/>
            </w:tcBorders>
          </w:tcPr>
          <w:p>
            <w:pPr>
              <w:pStyle w:val="ConsPlusNormal"/>
              <w:rPr>
                <w:rFonts w:ascii="PT Astra Serif" w:hAnsi="PT Astra Serif"/>
              </w:rPr>
            </w:pPr>
            <w:r>
              <w:rPr>
                <w:rFonts w:cs="Times New Roman" w:ascii="PT Astra Serif" w:hAnsi="PT Astra Serif"/>
                <w:sz w:val="24"/>
                <w:szCs w:val="24"/>
              </w:rPr>
              <w:t>51. Наличие фонда пользования, страховых копий особо ценных документов, в том числе уникальных документов Архивного фонда Российской Федерации, актов технического состояния копий страхового фонда</w:t>
            </w:r>
          </w:p>
        </w:tc>
        <w:tc>
          <w:tcPr>
            <w:tcW w:w="3629" w:type="dxa"/>
            <w:tcBorders>
              <w:left w:val="single" w:sz="2" w:space="0" w:color="000000"/>
              <w:bottom w:val="single" w:sz="2" w:space="0" w:color="000000"/>
            </w:tcBorders>
          </w:tcPr>
          <w:p>
            <w:pPr>
              <w:pStyle w:val="Normal"/>
              <w:tabs>
                <w:tab w:val="clear" w:pos="720"/>
                <w:tab w:val="left" w:pos="6870" w:leader="none"/>
              </w:tabs>
              <w:rPr>
                <w:rFonts w:ascii="PT Astra Serif" w:hAnsi="PT Astra Serif"/>
              </w:rPr>
            </w:pPr>
            <w:r>
              <w:rPr>
                <w:rFonts w:ascii="PT Astra Serif" w:hAnsi="PT Astra Serif"/>
                <w:sz w:val="24"/>
                <w:szCs w:val="24"/>
              </w:rPr>
              <w:t>статья 17 Федерального закона 22.10.2004 № 125 - ФЗ «Об архивном деле в Российской Федерации»</w:t>
            </w:r>
          </w:p>
          <w:p>
            <w:pPr>
              <w:pStyle w:val="Normal"/>
              <w:tabs>
                <w:tab w:val="clear" w:pos="720"/>
                <w:tab w:val="left" w:pos="6870" w:leader="none"/>
              </w:tabs>
              <w:spacing w:before="0" w:after="160"/>
              <w:rPr>
                <w:rFonts w:ascii="PT Astra Serif" w:hAnsi="PT Astra Serif"/>
              </w:rPr>
            </w:pPr>
            <w:r>
              <w:rPr>
                <w:rFonts w:ascii="PT Astra Serif" w:hAnsi="PT Astra Serif"/>
                <w:sz w:val="24"/>
                <w:szCs w:val="24"/>
              </w:rPr>
              <w:t>Разделы 18 и 19 Правил от 02.03.2020 № 24</w:t>
            </w:r>
          </w:p>
        </w:tc>
        <w:tc>
          <w:tcPr>
            <w:tcW w:w="841"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9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63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819"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14569" w:type="dxa"/>
            <w:gridSpan w:val="6"/>
            <w:tcBorders>
              <w:left w:val="single" w:sz="2" w:space="0" w:color="000000"/>
              <w:bottom w:val="single" w:sz="2" w:space="0" w:color="000000"/>
              <w:right w:val="single" w:sz="2" w:space="0" w:color="000000"/>
            </w:tcBorders>
          </w:tcPr>
          <w:p>
            <w:pPr>
              <w:pStyle w:val="Style21"/>
              <w:rPr/>
            </w:pPr>
            <w:r>
              <w:rPr>
                <w:rFonts w:ascii="PT Astra Serif" w:hAnsi="PT Astra Serif"/>
                <w:sz w:val="24"/>
                <w:szCs w:val="24"/>
              </w:rPr>
              <w:t>Организация учета документов Архивного фонда Российской Федерации и других архивных документов</w:t>
            </w:r>
          </w:p>
        </w:tc>
      </w:tr>
      <w:tr>
        <w:trPr/>
        <w:tc>
          <w:tcPr>
            <w:tcW w:w="5730" w:type="dxa"/>
            <w:tcBorders>
              <w:left w:val="single" w:sz="2" w:space="0" w:color="000000"/>
              <w:bottom w:val="single" w:sz="2" w:space="0" w:color="000000"/>
            </w:tcBorders>
          </w:tcPr>
          <w:p>
            <w:pPr>
              <w:pStyle w:val="Normal"/>
              <w:tabs>
                <w:tab w:val="clear" w:pos="720"/>
                <w:tab w:val="left" w:pos="6870" w:leader="none"/>
              </w:tabs>
              <w:spacing w:before="0" w:after="160"/>
              <w:rPr>
                <w:rFonts w:ascii="PT Astra Serif" w:hAnsi="PT Astra Serif"/>
              </w:rPr>
            </w:pPr>
            <w:r>
              <w:rPr>
                <w:rFonts w:ascii="PT Astra Serif" w:hAnsi="PT Astra Serif"/>
                <w:sz w:val="24"/>
                <w:szCs w:val="24"/>
              </w:rPr>
              <w:t>52. Наличие паспорта архива, осуществляющ</w:t>
            </w:r>
            <w:r>
              <w:rPr>
                <w:rFonts w:eastAsia="Source Han Sans CN Regular" w:ascii="PT Astra Serif" w:hAnsi="PT Astra Serif"/>
                <w:kern w:val="2"/>
                <w:sz w:val="24"/>
                <w:szCs w:val="24"/>
                <w:lang w:bidi="ru-RU"/>
              </w:rPr>
              <w:t>его</w:t>
            </w:r>
            <w:r>
              <w:rPr>
                <w:rFonts w:ascii="PT Astra Serif" w:hAnsi="PT Astra Serif"/>
                <w:sz w:val="24"/>
                <w:szCs w:val="24"/>
              </w:rPr>
              <w:t xml:space="preserve"> хранение и учет документов Архивного фонда Российской Федерации и других архивных документов</w:t>
            </w:r>
          </w:p>
        </w:tc>
        <w:tc>
          <w:tcPr>
            <w:tcW w:w="3629" w:type="dxa"/>
            <w:tcBorders>
              <w:left w:val="single" w:sz="2" w:space="0" w:color="000000"/>
              <w:bottom w:val="single" w:sz="2" w:space="0" w:color="000000"/>
            </w:tcBorders>
          </w:tcPr>
          <w:p>
            <w:pPr>
              <w:pStyle w:val="Normal"/>
              <w:tabs>
                <w:tab w:val="clear" w:pos="720"/>
                <w:tab w:val="left" w:pos="6870" w:leader="none"/>
              </w:tabs>
              <w:rPr/>
            </w:pPr>
            <w:r>
              <w:rPr>
                <w:rFonts w:ascii="PT Astra Serif" w:hAnsi="PT Astra Serif"/>
                <w:sz w:val="24"/>
                <w:szCs w:val="24"/>
              </w:rPr>
              <w:t>Статья 19 Федерального закона от  22.10.2004 № 125-ФЗ «Об архивном деле в Российской Федерации»</w:t>
            </w:r>
          </w:p>
          <w:p>
            <w:pPr>
              <w:pStyle w:val="Normal"/>
              <w:tabs>
                <w:tab w:val="clear" w:pos="720"/>
                <w:tab w:val="left" w:pos="6870" w:leader="none"/>
              </w:tabs>
              <w:spacing w:before="0" w:after="160"/>
              <w:rPr>
                <w:rFonts w:ascii="PT Astra Serif" w:hAnsi="PT Astra Serif"/>
              </w:rPr>
            </w:pPr>
            <w:r>
              <w:rPr>
                <w:rFonts w:ascii="PT Astra Serif" w:hAnsi="PT Astra Serif"/>
                <w:sz w:val="24"/>
                <w:szCs w:val="24"/>
              </w:rPr>
              <w:t xml:space="preserve">Регламент государственного учета документов Архивного фонда Российской Федерации, </w:t>
            </w:r>
            <w:r>
              <w:rPr>
                <w:rFonts w:ascii="PT Astra Serif" w:hAnsi="PT Astra Serif"/>
                <w:color w:val="000000"/>
                <w:sz w:val="24"/>
                <w:szCs w:val="24"/>
              </w:rPr>
              <w:t>утвержденный приказом Государственной архивной службы России от 11.03.1997 № 11</w:t>
            </w:r>
          </w:p>
        </w:tc>
        <w:tc>
          <w:tcPr>
            <w:tcW w:w="841"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9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63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819"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5730" w:type="dxa"/>
            <w:tcBorders>
              <w:left w:val="single" w:sz="2" w:space="0" w:color="000000"/>
              <w:bottom w:val="single" w:sz="2" w:space="0" w:color="000000"/>
            </w:tcBorders>
          </w:tcPr>
          <w:p>
            <w:pPr>
              <w:pStyle w:val="Normal"/>
              <w:tabs>
                <w:tab w:val="clear" w:pos="720"/>
                <w:tab w:val="left" w:pos="6870" w:leader="none"/>
              </w:tabs>
              <w:rPr>
                <w:rFonts w:ascii="PT Astra Serif" w:hAnsi="PT Astra Serif"/>
              </w:rPr>
            </w:pPr>
            <w:r>
              <w:rPr>
                <w:rFonts w:ascii="PT Astra Serif" w:hAnsi="PT Astra Serif"/>
                <w:sz w:val="24"/>
                <w:szCs w:val="24"/>
              </w:rPr>
              <w:t>53. Наличие и ведение в соответствии с установленными требованиями книги учета поступлений документов с итоговой записью о количестве поступивших архивных документов на 1 января каждого года</w:t>
            </w:r>
          </w:p>
        </w:tc>
        <w:tc>
          <w:tcPr>
            <w:tcW w:w="3629" w:type="dxa"/>
            <w:tcBorders>
              <w:left w:val="single" w:sz="2" w:space="0" w:color="000000"/>
              <w:bottom w:val="single" w:sz="2" w:space="0" w:color="000000"/>
            </w:tcBorders>
          </w:tcPr>
          <w:p>
            <w:pPr>
              <w:pStyle w:val="Normal"/>
              <w:tabs>
                <w:tab w:val="clear" w:pos="720"/>
                <w:tab w:val="left" w:pos="6870" w:leader="none"/>
              </w:tabs>
              <w:spacing w:before="0" w:after="160"/>
              <w:rPr>
                <w:rFonts w:ascii="PT Astra Serif" w:hAnsi="PT Astra Serif"/>
              </w:rPr>
            </w:pPr>
            <w:r>
              <w:rPr>
                <w:rFonts w:ascii="PT Astra Serif" w:hAnsi="PT Astra Serif"/>
                <w:sz w:val="24"/>
                <w:szCs w:val="24"/>
              </w:rPr>
              <w:t>Пункты 23.2, 26.2 Правил от 02.03.2020 № 24</w:t>
            </w:r>
          </w:p>
        </w:tc>
        <w:tc>
          <w:tcPr>
            <w:tcW w:w="841"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9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63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819"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5730" w:type="dxa"/>
            <w:tcBorders>
              <w:left w:val="single" w:sz="2" w:space="0" w:color="000000"/>
              <w:bottom w:val="single" w:sz="2" w:space="0" w:color="000000"/>
            </w:tcBorders>
          </w:tcPr>
          <w:p>
            <w:pPr>
              <w:pStyle w:val="Normal"/>
              <w:tabs>
                <w:tab w:val="clear" w:pos="720"/>
                <w:tab w:val="left" w:pos="6870" w:leader="none"/>
              </w:tabs>
              <w:rPr>
                <w:rFonts w:ascii="PT Astra Serif" w:hAnsi="PT Astra Serif"/>
              </w:rPr>
            </w:pPr>
            <w:r>
              <w:rPr>
                <w:rFonts w:ascii="PT Astra Serif" w:hAnsi="PT Astra Serif"/>
                <w:sz w:val="24"/>
                <w:szCs w:val="24"/>
              </w:rPr>
              <w:t>54. Наличие и ведение в соответствии с установленными требованиями списка фондов с итоговой записью о количестве поступивших и выбывших архивных фондов, архивных фондов, находящихся на хранении в государственном архиве на 1 января каждого года</w:t>
            </w:r>
          </w:p>
        </w:tc>
        <w:tc>
          <w:tcPr>
            <w:tcW w:w="3629" w:type="dxa"/>
            <w:tcBorders>
              <w:left w:val="single" w:sz="2" w:space="0" w:color="000000"/>
              <w:bottom w:val="single" w:sz="2" w:space="0" w:color="000000"/>
            </w:tcBorders>
          </w:tcPr>
          <w:p>
            <w:pPr>
              <w:pStyle w:val="Normal"/>
              <w:tabs>
                <w:tab w:val="clear" w:pos="720"/>
                <w:tab w:val="left" w:pos="6870" w:leader="none"/>
              </w:tabs>
              <w:spacing w:before="0" w:after="160"/>
              <w:rPr>
                <w:rFonts w:ascii="PT Astra Serif" w:hAnsi="PT Astra Serif"/>
              </w:rPr>
            </w:pPr>
            <w:r>
              <w:rPr>
                <w:rFonts w:ascii="PT Astra Serif" w:hAnsi="PT Astra Serif"/>
                <w:sz w:val="24"/>
                <w:szCs w:val="24"/>
              </w:rPr>
              <w:t>Пункты 21.4, 23.2, 26.2 Правил от 02.03.2020 № 24</w:t>
            </w:r>
          </w:p>
        </w:tc>
        <w:tc>
          <w:tcPr>
            <w:tcW w:w="841"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9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63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819"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5730" w:type="dxa"/>
            <w:tcBorders>
              <w:left w:val="single" w:sz="2" w:space="0" w:color="000000"/>
              <w:bottom w:val="single" w:sz="2" w:space="0" w:color="000000"/>
            </w:tcBorders>
          </w:tcPr>
          <w:p>
            <w:pPr>
              <w:pStyle w:val="Normal"/>
              <w:tabs>
                <w:tab w:val="clear" w:pos="720"/>
                <w:tab w:val="left" w:pos="6870" w:leader="none"/>
              </w:tabs>
              <w:spacing w:before="0" w:after="160"/>
              <w:rPr>
                <w:rFonts w:ascii="PT Astra Serif" w:hAnsi="PT Astra Serif"/>
              </w:rPr>
            </w:pPr>
            <w:r>
              <w:rPr>
                <w:rFonts w:ascii="PT Astra Serif" w:hAnsi="PT Astra Serif"/>
                <w:sz w:val="24"/>
                <w:szCs w:val="24"/>
              </w:rPr>
              <w:t>55. Наличие и ведение в соответствии с установленными требованиями листов фондов</w:t>
            </w:r>
          </w:p>
        </w:tc>
        <w:tc>
          <w:tcPr>
            <w:tcW w:w="3629" w:type="dxa"/>
            <w:tcBorders>
              <w:left w:val="single" w:sz="2" w:space="0" w:color="000000"/>
              <w:bottom w:val="single" w:sz="2" w:space="0" w:color="000000"/>
            </w:tcBorders>
          </w:tcPr>
          <w:p>
            <w:pPr>
              <w:pStyle w:val="Normal"/>
              <w:tabs>
                <w:tab w:val="clear" w:pos="720"/>
                <w:tab w:val="left" w:pos="6870" w:leader="none"/>
              </w:tabs>
              <w:rPr>
                <w:rFonts w:ascii="PT Astra Serif" w:hAnsi="PT Astra Serif"/>
              </w:rPr>
            </w:pPr>
            <w:r>
              <w:rPr>
                <w:rFonts w:ascii="PT Astra Serif" w:hAnsi="PT Astra Serif"/>
                <w:sz w:val="24"/>
                <w:szCs w:val="24"/>
              </w:rPr>
              <w:t>Пункты 23.2, 26.2, 26.3 Правил от 02.03.2020 № 24</w:t>
            </w:r>
          </w:p>
          <w:p>
            <w:pPr>
              <w:pStyle w:val="Normal"/>
              <w:tabs>
                <w:tab w:val="clear" w:pos="720"/>
                <w:tab w:val="left" w:pos="6870" w:leader="none"/>
              </w:tabs>
              <w:rPr>
                <w:rFonts w:ascii="PT Astra Serif" w:hAnsi="PT Astra Serif"/>
              </w:rPr>
            </w:pPr>
            <w:r>
              <w:rPr>
                <w:rFonts w:ascii="PT Astra Serif" w:hAnsi="PT Astra Serif"/>
                <w:sz w:val="24"/>
                <w:szCs w:val="24"/>
              </w:rPr>
              <w:t xml:space="preserve">Регламент государственного учета документов Архивного фонда Российской Федерации, </w:t>
            </w:r>
            <w:r>
              <w:rPr>
                <w:rFonts w:ascii="PT Astra Serif" w:hAnsi="PT Astra Serif"/>
                <w:color w:val="000000"/>
                <w:sz w:val="24"/>
                <w:szCs w:val="24"/>
              </w:rPr>
              <w:t>утвержденный приказом Государственной архивной службы России от 11.03.1997 № 11</w:t>
            </w:r>
          </w:p>
        </w:tc>
        <w:tc>
          <w:tcPr>
            <w:tcW w:w="841"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9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63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819"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5730" w:type="dxa"/>
            <w:tcBorders>
              <w:left w:val="single" w:sz="2" w:space="0" w:color="000000"/>
              <w:bottom w:val="single" w:sz="2" w:space="0" w:color="000000"/>
            </w:tcBorders>
          </w:tcPr>
          <w:p>
            <w:pPr>
              <w:pStyle w:val="Normal"/>
              <w:tabs>
                <w:tab w:val="clear" w:pos="720"/>
                <w:tab w:val="left" w:pos="6870" w:leader="none"/>
              </w:tabs>
              <w:rPr>
                <w:rFonts w:ascii="PT Astra Serif" w:hAnsi="PT Astra Serif"/>
              </w:rPr>
            </w:pPr>
            <w:r>
              <w:rPr>
                <w:rFonts w:ascii="PT Astra Serif" w:hAnsi="PT Astra Serif"/>
                <w:sz w:val="24"/>
                <w:szCs w:val="24"/>
              </w:rPr>
              <w:t>56. Наличие и ведение в соответствии с установленными требованиями листов учета аудиовизуальных документов</w:t>
            </w:r>
          </w:p>
        </w:tc>
        <w:tc>
          <w:tcPr>
            <w:tcW w:w="3629" w:type="dxa"/>
            <w:tcBorders>
              <w:left w:val="single" w:sz="2" w:space="0" w:color="000000"/>
              <w:bottom w:val="single" w:sz="2" w:space="0" w:color="000000"/>
            </w:tcBorders>
          </w:tcPr>
          <w:p>
            <w:pPr>
              <w:pStyle w:val="Normal"/>
              <w:tabs>
                <w:tab w:val="clear" w:pos="720"/>
                <w:tab w:val="left" w:pos="6870" w:leader="none"/>
              </w:tabs>
              <w:spacing w:before="0" w:after="160"/>
              <w:rPr>
                <w:rFonts w:ascii="PT Astra Serif" w:hAnsi="PT Astra Serif"/>
              </w:rPr>
            </w:pPr>
            <w:r>
              <w:rPr>
                <w:rFonts w:ascii="PT Astra Serif" w:hAnsi="PT Astra Serif"/>
                <w:sz w:val="24"/>
                <w:szCs w:val="24"/>
              </w:rPr>
              <w:t>Пункт 23.3 Правил от 02.03.2020 № 24</w:t>
            </w:r>
          </w:p>
        </w:tc>
        <w:tc>
          <w:tcPr>
            <w:tcW w:w="841"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9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63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819"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5730" w:type="dxa"/>
            <w:tcBorders>
              <w:left w:val="single" w:sz="2" w:space="0" w:color="000000"/>
              <w:bottom w:val="single" w:sz="2" w:space="0" w:color="000000"/>
            </w:tcBorders>
          </w:tcPr>
          <w:p>
            <w:pPr>
              <w:pStyle w:val="Normal"/>
              <w:tabs>
                <w:tab w:val="clear" w:pos="720"/>
                <w:tab w:val="left" w:pos="6870" w:leader="none"/>
              </w:tabs>
              <w:rPr/>
            </w:pPr>
            <w:r>
              <w:rPr>
                <w:rFonts w:ascii="PT Astra Serif" w:hAnsi="PT Astra Serif"/>
                <w:sz w:val="24"/>
                <w:szCs w:val="24"/>
              </w:rPr>
              <w:t>57. Соблюдение порядка учета аудиовизуальных и электронных документов</w:t>
            </w:r>
          </w:p>
        </w:tc>
        <w:tc>
          <w:tcPr>
            <w:tcW w:w="3629" w:type="dxa"/>
            <w:tcBorders>
              <w:left w:val="single" w:sz="2" w:space="0" w:color="000000"/>
              <w:bottom w:val="single" w:sz="2" w:space="0" w:color="000000"/>
            </w:tcBorders>
          </w:tcPr>
          <w:p>
            <w:pPr>
              <w:pStyle w:val="Normal"/>
              <w:tabs>
                <w:tab w:val="clear" w:pos="720"/>
                <w:tab w:val="left" w:pos="6870" w:leader="none"/>
              </w:tabs>
              <w:spacing w:before="0" w:after="160"/>
              <w:rPr>
                <w:rFonts w:ascii="PT Astra Serif" w:hAnsi="PT Astra Serif"/>
              </w:rPr>
            </w:pPr>
            <w:r>
              <w:rPr>
                <w:rFonts w:ascii="PT Astra Serif" w:hAnsi="PT Astra Serif"/>
                <w:sz w:val="24"/>
                <w:szCs w:val="24"/>
              </w:rPr>
              <w:t>Раздел 29 Правил от 02.03.2020 № 24</w:t>
            </w:r>
          </w:p>
        </w:tc>
        <w:tc>
          <w:tcPr>
            <w:tcW w:w="841"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9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63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819"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5730" w:type="dxa"/>
            <w:tcBorders>
              <w:left w:val="single" w:sz="2" w:space="0" w:color="000000"/>
              <w:bottom w:val="single" w:sz="2" w:space="0" w:color="000000"/>
            </w:tcBorders>
          </w:tcPr>
          <w:p>
            <w:pPr>
              <w:pStyle w:val="Normal"/>
              <w:tabs>
                <w:tab w:val="clear" w:pos="720"/>
                <w:tab w:val="left" w:pos="6870" w:leader="none"/>
              </w:tabs>
              <w:rPr>
                <w:rFonts w:ascii="PT Astra Serif" w:hAnsi="PT Astra Serif"/>
              </w:rPr>
            </w:pPr>
            <w:r>
              <w:rPr>
                <w:rFonts w:ascii="PT Astra Serif" w:hAnsi="PT Astra Serif"/>
                <w:sz w:val="24"/>
                <w:szCs w:val="24"/>
              </w:rPr>
              <w:t>58. Наличие и ведение в соответствии с установленными требованиями дел фондов, содержащих весь комплекс документов, указанных в Правилах от 02.03.2020 № 24</w:t>
            </w:r>
          </w:p>
        </w:tc>
        <w:tc>
          <w:tcPr>
            <w:tcW w:w="3629" w:type="dxa"/>
            <w:tcBorders>
              <w:left w:val="single" w:sz="2" w:space="0" w:color="000000"/>
              <w:bottom w:val="single" w:sz="2" w:space="0" w:color="000000"/>
            </w:tcBorders>
          </w:tcPr>
          <w:p>
            <w:pPr>
              <w:pStyle w:val="Normal"/>
              <w:tabs>
                <w:tab w:val="clear" w:pos="720"/>
                <w:tab w:val="left" w:pos="6870" w:leader="none"/>
              </w:tabs>
              <w:spacing w:before="0" w:after="160"/>
              <w:rPr>
                <w:rFonts w:ascii="PT Astra Serif" w:hAnsi="PT Astra Serif"/>
              </w:rPr>
            </w:pPr>
            <w:r>
              <w:rPr>
                <w:rFonts w:ascii="PT Astra Serif" w:hAnsi="PT Astra Serif"/>
                <w:sz w:val="24"/>
                <w:szCs w:val="24"/>
              </w:rPr>
              <w:t>Пункты 23.2, 24.3, 26.2, 26.3, 41.3, 55.3 Правил от 02.03.2020 № 24</w:t>
            </w:r>
          </w:p>
        </w:tc>
        <w:tc>
          <w:tcPr>
            <w:tcW w:w="841"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9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63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819"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5730" w:type="dxa"/>
            <w:tcBorders>
              <w:left w:val="single" w:sz="2" w:space="0" w:color="000000"/>
              <w:bottom w:val="single" w:sz="2" w:space="0" w:color="000000"/>
            </w:tcBorders>
          </w:tcPr>
          <w:p>
            <w:pPr>
              <w:pStyle w:val="Normal"/>
              <w:tabs>
                <w:tab w:val="clear" w:pos="720"/>
                <w:tab w:val="left" w:pos="6870" w:leader="none"/>
              </w:tabs>
              <w:rPr>
                <w:rFonts w:ascii="PT Astra Serif" w:hAnsi="PT Astra Serif"/>
              </w:rPr>
            </w:pPr>
            <w:r>
              <w:rPr>
                <w:rFonts w:ascii="PT Astra Serif" w:hAnsi="PT Astra Serif"/>
                <w:sz w:val="24"/>
                <w:szCs w:val="24"/>
              </w:rPr>
              <w:t xml:space="preserve">59. Наличие и ведение в соответствии с установленными требованиями реестра описей дел, документов, с итоговой записью о количестве поступивших и выбывших описей дел, и их общем количестве на 1 января каждого года </w:t>
            </w:r>
          </w:p>
        </w:tc>
        <w:tc>
          <w:tcPr>
            <w:tcW w:w="3629" w:type="dxa"/>
            <w:tcBorders>
              <w:left w:val="single" w:sz="2" w:space="0" w:color="000000"/>
              <w:bottom w:val="single" w:sz="2" w:space="0" w:color="000000"/>
            </w:tcBorders>
          </w:tcPr>
          <w:p>
            <w:pPr>
              <w:pStyle w:val="Normal"/>
              <w:tabs>
                <w:tab w:val="clear" w:pos="720"/>
                <w:tab w:val="left" w:pos="6870" w:leader="none"/>
              </w:tabs>
              <w:spacing w:before="0" w:after="160"/>
              <w:rPr>
                <w:rFonts w:ascii="PT Astra Serif" w:hAnsi="PT Astra Serif"/>
              </w:rPr>
            </w:pPr>
            <w:r>
              <w:rPr>
                <w:rFonts w:ascii="PT Astra Serif" w:hAnsi="PT Astra Serif"/>
                <w:sz w:val="24"/>
                <w:szCs w:val="24"/>
              </w:rPr>
              <w:t>Пункт 23.2 Правил от 02.03.2020 № 24</w:t>
            </w:r>
          </w:p>
        </w:tc>
        <w:tc>
          <w:tcPr>
            <w:tcW w:w="841"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9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63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819"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5730" w:type="dxa"/>
            <w:tcBorders>
              <w:left w:val="single" w:sz="2" w:space="0" w:color="000000"/>
              <w:bottom w:val="single" w:sz="2" w:space="0" w:color="000000"/>
            </w:tcBorders>
          </w:tcPr>
          <w:p>
            <w:pPr>
              <w:pStyle w:val="Normal"/>
              <w:tabs>
                <w:tab w:val="clear" w:pos="720"/>
                <w:tab w:val="left" w:pos="6870" w:leader="none"/>
              </w:tabs>
              <w:rPr>
                <w:rFonts w:ascii="PT Astra Serif" w:hAnsi="PT Astra Serif"/>
              </w:rPr>
            </w:pPr>
            <w:r>
              <w:rPr>
                <w:rFonts w:ascii="PT Astra Serif" w:hAnsi="PT Astra Serif"/>
                <w:sz w:val="24"/>
                <w:szCs w:val="24"/>
              </w:rPr>
              <w:t>60. Наличие и ведение в соответствии с установленными требованиями описей дел, документов, наличие в них достоверных итоговых записей и других отметок, предусмотренных Правилами от 02.03.2020 № 24</w:t>
            </w:r>
          </w:p>
        </w:tc>
        <w:tc>
          <w:tcPr>
            <w:tcW w:w="3629" w:type="dxa"/>
            <w:tcBorders>
              <w:left w:val="single" w:sz="2" w:space="0" w:color="000000"/>
              <w:bottom w:val="single" w:sz="2" w:space="0" w:color="000000"/>
            </w:tcBorders>
          </w:tcPr>
          <w:p>
            <w:pPr>
              <w:pStyle w:val="Normal"/>
              <w:tabs>
                <w:tab w:val="clear" w:pos="720"/>
                <w:tab w:val="left" w:pos="6870" w:leader="none"/>
              </w:tabs>
              <w:spacing w:before="0" w:after="160"/>
              <w:rPr>
                <w:rFonts w:ascii="PT Astra Serif" w:hAnsi="PT Astra Serif"/>
              </w:rPr>
            </w:pPr>
            <w:r>
              <w:rPr>
                <w:rFonts w:ascii="PT Astra Serif" w:hAnsi="PT Astra Serif"/>
                <w:sz w:val="24"/>
                <w:szCs w:val="24"/>
              </w:rPr>
              <w:t>Пункт 23.2, раздел 40 Правил от 02.03.2020 № 24</w:t>
            </w:r>
          </w:p>
        </w:tc>
        <w:tc>
          <w:tcPr>
            <w:tcW w:w="841"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9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63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819"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5730" w:type="dxa"/>
            <w:tcBorders>
              <w:left w:val="single" w:sz="2" w:space="0" w:color="000000"/>
              <w:bottom w:val="single" w:sz="2" w:space="0" w:color="000000"/>
            </w:tcBorders>
          </w:tcPr>
          <w:p>
            <w:pPr>
              <w:pStyle w:val="Normal"/>
              <w:tabs>
                <w:tab w:val="clear" w:pos="720"/>
                <w:tab w:val="left" w:pos="6870" w:leader="none"/>
              </w:tabs>
              <w:rPr/>
            </w:pPr>
            <w:r>
              <w:rPr>
                <w:rFonts w:ascii="PT Astra Serif" w:hAnsi="PT Astra Serif"/>
                <w:sz w:val="24"/>
                <w:szCs w:val="24"/>
              </w:rPr>
              <w:t>61. Наличие паспортов архивохранилищ</w:t>
            </w:r>
          </w:p>
        </w:tc>
        <w:tc>
          <w:tcPr>
            <w:tcW w:w="3629" w:type="dxa"/>
            <w:tcBorders>
              <w:left w:val="single" w:sz="2" w:space="0" w:color="000000"/>
              <w:bottom w:val="single" w:sz="2" w:space="0" w:color="000000"/>
            </w:tcBorders>
          </w:tcPr>
          <w:p>
            <w:pPr>
              <w:pStyle w:val="Normal"/>
              <w:tabs>
                <w:tab w:val="clear" w:pos="720"/>
                <w:tab w:val="left" w:pos="6870" w:leader="none"/>
              </w:tabs>
              <w:rPr>
                <w:rFonts w:ascii="PT Astra Serif" w:hAnsi="PT Astra Serif"/>
              </w:rPr>
            </w:pPr>
            <w:r>
              <w:rPr>
                <w:rFonts w:ascii="PT Astra Serif" w:hAnsi="PT Astra Serif"/>
                <w:sz w:val="24"/>
                <w:szCs w:val="24"/>
              </w:rPr>
              <w:t>Пункт 23.2 Правил от 02.03.2020 № 24</w:t>
            </w:r>
          </w:p>
        </w:tc>
        <w:tc>
          <w:tcPr>
            <w:tcW w:w="841"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9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63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819"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5730" w:type="dxa"/>
            <w:tcBorders>
              <w:left w:val="single" w:sz="2" w:space="0" w:color="000000"/>
              <w:bottom w:val="single" w:sz="2" w:space="0" w:color="000000"/>
            </w:tcBorders>
          </w:tcPr>
          <w:p>
            <w:pPr>
              <w:pStyle w:val="Normal"/>
              <w:tabs>
                <w:tab w:val="clear" w:pos="720"/>
                <w:tab w:val="left" w:pos="6870" w:leader="none"/>
              </w:tabs>
              <w:rPr>
                <w:rFonts w:ascii="PT Astra Serif" w:hAnsi="PT Astra Serif"/>
              </w:rPr>
            </w:pPr>
            <w:r>
              <w:rPr>
                <w:rFonts w:ascii="PT Astra Serif" w:hAnsi="PT Astra Serif"/>
                <w:sz w:val="24"/>
                <w:szCs w:val="24"/>
              </w:rPr>
              <w:t>62. Наличие и ведение в соответствии с установленными требованиями листов учета и описания уникальных документов</w:t>
            </w:r>
          </w:p>
        </w:tc>
        <w:tc>
          <w:tcPr>
            <w:tcW w:w="3629" w:type="dxa"/>
            <w:tcBorders>
              <w:left w:val="single" w:sz="2" w:space="0" w:color="000000"/>
              <w:bottom w:val="single" w:sz="2" w:space="0" w:color="000000"/>
            </w:tcBorders>
          </w:tcPr>
          <w:p>
            <w:pPr>
              <w:pStyle w:val="Normal"/>
              <w:tabs>
                <w:tab w:val="clear" w:pos="720"/>
                <w:tab w:val="left" w:pos="6870" w:leader="none"/>
              </w:tabs>
              <w:spacing w:before="0" w:after="160"/>
              <w:rPr>
                <w:rFonts w:ascii="PT Astra Serif" w:hAnsi="PT Astra Serif"/>
              </w:rPr>
            </w:pPr>
            <w:r>
              <w:rPr>
                <w:rFonts w:ascii="PT Astra Serif" w:hAnsi="PT Astra Serif"/>
                <w:sz w:val="24"/>
                <w:szCs w:val="24"/>
              </w:rPr>
              <w:t>Пункт 23.3 Правил от 02.03.2020 № 24</w:t>
            </w:r>
          </w:p>
        </w:tc>
        <w:tc>
          <w:tcPr>
            <w:tcW w:w="841"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9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63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819"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5730" w:type="dxa"/>
            <w:tcBorders>
              <w:left w:val="single" w:sz="2" w:space="0" w:color="000000"/>
              <w:bottom w:val="single" w:sz="2" w:space="0" w:color="000000"/>
            </w:tcBorders>
          </w:tcPr>
          <w:p>
            <w:pPr>
              <w:pStyle w:val="Normal"/>
              <w:tabs>
                <w:tab w:val="clear" w:pos="720"/>
                <w:tab w:val="left" w:pos="6870" w:leader="none"/>
              </w:tabs>
              <w:rPr>
                <w:rFonts w:ascii="PT Astra Serif" w:hAnsi="PT Astra Serif"/>
              </w:rPr>
            </w:pPr>
            <w:r>
              <w:rPr>
                <w:rFonts w:ascii="PT Astra Serif" w:hAnsi="PT Astra Serif"/>
                <w:sz w:val="24"/>
                <w:szCs w:val="24"/>
              </w:rPr>
              <w:t>63. Наличие и ведение в соответствии с установленными требованиями списка фондов, содержащих особо ценные документы</w:t>
            </w:r>
          </w:p>
        </w:tc>
        <w:tc>
          <w:tcPr>
            <w:tcW w:w="3629" w:type="dxa"/>
            <w:tcBorders>
              <w:left w:val="single" w:sz="2" w:space="0" w:color="000000"/>
              <w:bottom w:val="single" w:sz="2" w:space="0" w:color="000000"/>
            </w:tcBorders>
          </w:tcPr>
          <w:p>
            <w:pPr>
              <w:pStyle w:val="Normal"/>
              <w:tabs>
                <w:tab w:val="clear" w:pos="720"/>
                <w:tab w:val="left" w:pos="6870" w:leader="none"/>
              </w:tabs>
              <w:rPr>
                <w:rFonts w:ascii="PT Astra Serif" w:hAnsi="PT Astra Serif"/>
              </w:rPr>
            </w:pPr>
            <w:r>
              <w:rPr>
                <w:rFonts w:ascii="PT Astra Serif" w:hAnsi="PT Astra Serif"/>
                <w:sz w:val="24"/>
                <w:szCs w:val="24"/>
              </w:rPr>
              <w:t>Пункты 23.3, 28.2 Правил от 02.03.2020 № 24</w:t>
            </w:r>
          </w:p>
        </w:tc>
        <w:tc>
          <w:tcPr>
            <w:tcW w:w="841"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9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63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819"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5730" w:type="dxa"/>
            <w:tcBorders>
              <w:left w:val="single" w:sz="2" w:space="0" w:color="000000"/>
              <w:bottom w:val="single" w:sz="2" w:space="0" w:color="000000"/>
            </w:tcBorders>
          </w:tcPr>
          <w:p>
            <w:pPr>
              <w:pStyle w:val="Normal"/>
              <w:tabs>
                <w:tab w:val="clear" w:pos="720"/>
                <w:tab w:val="left" w:pos="6870" w:leader="none"/>
              </w:tabs>
              <w:rPr>
                <w:rFonts w:ascii="PT Astra Serif" w:hAnsi="PT Astra Serif"/>
              </w:rPr>
            </w:pPr>
            <w:r>
              <w:rPr>
                <w:rFonts w:ascii="PT Astra Serif" w:hAnsi="PT Astra Serif"/>
                <w:sz w:val="24"/>
                <w:szCs w:val="24"/>
              </w:rPr>
              <w:t>64. Наличие и ведение в соответствии с установленными требованиями описей особо ценных дел, документов или перечня номеров особо ценных дел, документов (номерника)</w:t>
            </w:r>
          </w:p>
        </w:tc>
        <w:tc>
          <w:tcPr>
            <w:tcW w:w="3629" w:type="dxa"/>
            <w:tcBorders>
              <w:left w:val="single" w:sz="2" w:space="0" w:color="000000"/>
              <w:bottom w:val="single" w:sz="2" w:space="0" w:color="000000"/>
            </w:tcBorders>
          </w:tcPr>
          <w:p>
            <w:pPr>
              <w:pStyle w:val="Normal"/>
              <w:tabs>
                <w:tab w:val="clear" w:pos="720"/>
                <w:tab w:val="left" w:pos="6870" w:leader="none"/>
              </w:tabs>
              <w:spacing w:before="0" w:after="160"/>
              <w:rPr>
                <w:rFonts w:ascii="PT Astra Serif" w:hAnsi="PT Astra Serif"/>
              </w:rPr>
            </w:pPr>
            <w:r>
              <w:rPr>
                <w:rFonts w:ascii="PT Astra Serif" w:hAnsi="PT Astra Serif"/>
                <w:sz w:val="24"/>
                <w:szCs w:val="24"/>
              </w:rPr>
              <w:t>Пункты 23.3, 28.2 Правил от 02.03.2020 № 24</w:t>
            </w:r>
          </w:p>
        </w:tc>
        <w:tc>
          <w:tcPr>
            <w:tcW w:w="841"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9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63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819"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5730" w:type="dxa"/>
            <w:tcBorders>
              <w:left w:val="single" w:sz="2" w:space="0" w:color="000000"/>
              <w:bottom w:val="single" w:sz="2" w:space="0" w:color="000000"/>
            </w:tcBorders>
          </w:tcPr>
          <w:p>
            <w:pPr>
              <w:pStyle w:val="Normal"/>
              <w:tabs>
                <w:tab w:val="clear" w:pos="720"/>
                <w:tab w:val="left" w:pos="6870" w:leader="none"/>
              </w:tabs>
              <w:rPr>
                <w:rFonts w:ascii="PT Astra Serif" w:hAnsi="PT Astra Serif"/>
              </w:rPr>
            </w:pPr>
            <w:r>
              <w:rPr>
                <w:rFonts w:ascii="PT Astra Serif" w:hAnsi="PT Astra Serif"/>
                <w:sz w:val="24"/>
                <w:szCs w:val="24"/>
              </w:rPr>
              <w:t>65. Наличие и ведение в соответствии с установленными требованиями реестра описей особо ценных дел, документов</w:t>
            </w:r>
          </w:p>
        </w:tc>
        <w:tc>
          <w:tcPr>
            <w:tcW w:w="3629" w:type="dxa"/>
            <w:tcBorders>
              <w:left w:val="single" w:sz="2" w:space="0" w:color="000000"/>
              <w:bottom w:val="single" w:sz="2" w:space="0" w:color="000000"/>
            </w:tcBorders>
          </w:tcPr>
          <w:p>
            <w:pPr>
              <w:pStyle w:val="Normal"/>
              <w:tabs>
                <w:tab w:val="clear" w:pos="720"/>
                <w:tab w:val="left" w:pos="6870" w:leader="none"/>
              </w:tabs>
              <w:spacing w:before="0" w:after="160"/>
              <w:rPr>
                <w:rFonts w:ascii="PT Astra Serif" w:hAnsi="PT Astra Serif"/>
              </w:rPr>
            </w:pPr>
            <w:r>
              <w:rPr>
                <w:rFonts w:ascii="PT Astra Serif" w:hAnsi="PT Astra Serif"/>
                <w:sz w:val="24"/>
                <w:szCs w:val="24"/>
              </w:rPr>
              <w:t>Пункты 23.2, 28.2 Правил от 02.03.2020   № 24</w:t>
            </w:r>
          </w:p>
        </w:tc>
        <w:tc>
          <w:tcPr>
            <w:tcW w:w="841"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9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63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819"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5730" w:type="dxa"/>
            <w:tcBorders>
              <w:left w:val="single" w:sz="2" w:space="0" w:color="000000"/>
              <w:bottom w:val="single" w:sz="2" w:space="0" w:color="000000"/>
            </w:tcBorders>
          </w:tcPr>
          <w:p>
            <w:pPr>
              <w:pStyle w:val="Normal"/>
              <w:tabs>
                <w:tab w:val="clear" w:pos="720"/>
                <w:tab w:val="left" w:pos="6870" w:leader="none"/>
              </w:tabs>
              <w:rPr>
                <w:rFonts w:ascii="PT Astra Serif" w:hAnsi="PT Astra Serif"/>
                <w:sz w:val="24"/>
                <w:szCs w:val="24"/>
              </w:rPr>
            </w:pPr>
            <w:r>
              <w:rPr>
                <w:rFonts w:ascii="PT Astra Serif" w:hAnsi="PT Astra Serif"/>
                <w:sz w:val="24"/>
                <w:szCs w:val="24"/>
              </w:rPr>
              <w:t>66. Размещение учетных документов, в том числе первых экземпляров описей дел, документов в изолированном помещении или рабочей комнате работника (работников), ответственного (ответственных) за учет документов</w:t>
            </w:r>
          </w:p>
        </w:tc>
        <w:tc>
          <w:tcPr>
            <w:tcW w:w="3629" w:type="dxa"/>
            <w:tcBorders>
              <w:left w:val="single" w:sz="2" w:space="0" w:color="000000"/>
              <w:bottom w:val="single" w:sz="2" w:space="0" w:color="000000"/>
            </w:tcBorders>
          </w:tcPr>
          <w:p>
            <w:pPr>
              <w:pStyle w:val="Normal"/>
              <w:tabs>
                <w:tab w:val="clear" w:pos="720"/>
                <w:tab w:val="left" w:pos="6870" w:leader="none"/>
              </w:tabs>
              <w:spacing w:before="0" w:after="160"/>
              <w:rPr>
                <w:rFonts w:ascii="PT Astra Serif" w:hAnsi="PT Astra Serif"/>
              </w:rPr>
            </w:pPr>
            <w:r>
              <w:rPr>
                <w:rFonts w:ascii="PT Astra Serif" w:hAnsi="PT Astra Serif"/>
                <w:sz w:val="24"/>
                <w:szCs w:val="24"/>
              </w:rPr>
              <w:t>Пункт 24.1 Правил от 02.03.2020 № 24</w:t>
            </w:r>
          </w:p>
        </w:tc>
        <w:tc>
          <w:tcPr>
            <w:tcW w:w="841"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9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63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819"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5730" w:type="dxa"/>
            <w:tcBorders>
              <w:left w:val="single" w:sz="2" w:space="0" w:color="000000"/>
              <w:bottom w:val="single" w:sz="2" w:space="0" w:color="000000"/>
            </w:tcBorders>
          </w:tcPr>
          <w:p>
            <w:pPr>
              <w:pStyle w:val="Normal"/>
              <w:tabs>
                <w:tab w:val="clear" w:pos="720"/>
                <w:tab w:val="left" w:pos="6870" w:leader="none"/>
              </w:tabs>
              <w:rPr>
                <w:rFonts w:ascii="PT Astra Serif" w:hAnsi="PT Astra Serif"/>
                <w:sz w:val="24"/>
                <w:szCs w:val="24"/>
              </w:rPr>
            </w:pPr>
            <w:r>
              <w:rPr>
                <w:rFonts w:ascii="PT Astra Serif" w:hAnsi="PT Astra Serif"/>
                <w:sz w:val="24"/>
                <w:szCs w:val="24"/>
              </w:rPr>
              <w:t>67. Размещение вторых экземпляров описей дел, документов в архивохранилище обособленно от архивных документов</w:t>
            </w:r>
          </w:p>
        </w:tc>
        <w:tc>
          <w:tcPr>
            <w:tcW w:w="3629" w:type="dxa"/>
            <w:tcBorders>
              <w:left w:val="single" w:sz="2" w:space="0" w:color="000000"/>
              <w:bottom w:val="single" w:sz="2" w:space="0" w:color="000000"/>
            </w:tcBorders>
          </w:tcPr>
          <w:p>
            <w:pPr>
              <w:pStyle w:val="Normal"/>
              <w:tabs>
                <w:tab w:val="clear" w:pos="720"/>
                <w:tab w:val="left" w:pos="6870" w:leader="none"/>
              </w:tabs>
              <w:spacing w:before="0" w:after="160"/>
              <w:rPr>
                <w:rFonts w:ascii="PT Astra Serif" w:hAnsi="PT Astra Serif"/>
              </w:rPr>
            </w:pPr>
            <w:r>
              <w:rPr>
                <w:rFonts w:ascii="PT Astra Serif" w:hAnsi="PT Astra Serif"/>
                <w:sz w:val="24"/>
                <w:szCs w:val="24"/>
              </w:rPr>
              <w:t>Пункт 24.2 Правил от 02.03.2020 № 24</w:t>
            </w:r>
          </w:p>
        </w:tc>
        <w:tc>
          <w:tcPr>
            <w:tcW w:w="841"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9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63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819"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5730" w:type="dxa"/>
            <w:tcBorders>
              <w:left w:val="single" w:sz="2" w:space="0" w:color="000000"/>
              <w:bottom w:val="single" w:sz="2" w:space="0" w:color="000000"/>
            </w:tcBorders>
          </w:tcPr>
          <w:p>
            <w:pPr>
              <w:pStyle w:val="Normal"/>
              <w:tabs>
                <w:tab w:val="clear" w:pos="720"/>
                <w:tab w:val="left" w:pos="6870" w:leader="none"/>
              </w:tabs>
              <w:rPr/>
            </w:pPr>
            <w:r>
              <w:rPr>
                <w:rFonts w:ascii="PT Astra Serif" w:hAnsi="PT Astra Serif"/>
                <w:sz w:val="24"/>
                <w:szCs w:val="24"/>
              </w:rPr>
              <w:t>68. Наличие актов приема на хранение документов личного происхождения и решения ЭПК о приеме этих документов контролируемым лицом</w:t>
            </w:r>
          </w:p>
        </w:tc>
        <w:tc>
          <w:tcPr>
            <w:tcW w:w="3629" w:type="dxa"/>
            <w:tcBorders>
              <w:left w:val="single" w:sz="2" w:space="0" w:color="000000"/>
              <w:bottom w:val="single" w:sz="2" w:space="0" w:color="000000"/>
            </w:tcBorders>
          </w:tcPr>
          <w:p>
            <w:pPr>
              <w:pStyle w:val="Normal"/>
              <w:tabs>
                <w:tab w:val="clear" w:pos="720"/>
                <w:tab w:val="left" w:pos="6870" w:leader="none"/>
              </w:tabs>
              <w:spacing w:before="0" w:after="160"/>
              <w:rPr>
                <w:rFonts w:ascii="PT Astra Serif" w:hAnsi="PT Astra Serif"/>
              </w:rPr>
            </w:pPr>
            <w:r>
              <w:rPr>
                <w:rFonts w:ascii="PT Astra Serif" w:hAnsi="PT Astra Serif"/>
                <w:sz w:val="24"/>
                <w:szCs w:val="24"/>
              </w:rPr>
              <w:t>Пункты 26.1, 37.9, 37.10 Правил от 02.03.2020 № 24</w:t>
            </w:r>
          </w:p>
        </w:tc>
        <w:tc>
          <w:tcPr>
            <w:tcW w:w="841"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9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63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819"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5730" w:type="dxa"/>
            <w:tcBorders>
              <w:left w:val="single" w:sz="2" w:space="0" w:color="000000"/>
              <w:bottom w:val="single" w:sz="2" w:space="0" w:color="000000"/>
            </w:tcBorders>
          </w:tcPr>
          <w:p>
            <w:pPr>
              <w:pStyle w:val="ConsPlusNormal"/>
              <w:rPr/>
            </w:pPr>
            <w:r>
              <w:rPr>
                <w:rFonts w:cs="Times New Roman" w:ascii="PT Astra Serif" w:hAnsi="PT Astra Serif"/>
                <w:sz w:val="24"/>
                <w:szCs w:val="24"/>
              </w:rPr>
              <w:t>69. Соблюдение порядка учета архивных документов, находящихся в частной собственности, принятых по договору на хранение контролируемым лицом</w:t>
            </w:r>
          </w:p>
        </w:tc>
        <w:tc>
          <w:tcPr>
            <w:tcW w:w="3629" w:type="dxa"/>
            <w:tcBorders>
              <w:left w:val="single" w:sz="2" w:space="0" w:color="000000"/>
              <w:bottom w:val="single" w:sz="2" w:space="0" w:color="000000"/>
            </w:tcBorders>
          </w:tcPr>
          <w:p>
            <w:pPr>
              <w:pStyle w:val="Normal"/>
              <w:tabs>
                <w:tab w:val="clear" w:pos="720"/>
                <w:tab w:val="left" w:pos="6870" w:leader="none"/>
              </w:tabs>
              <w:spacing w:before="0" w:after="160"/>
              <w:rPr>
                <w:rFonts w:ascii="PT Astra Serif" w:hAnsi="PT Astra Serif"/>
              </w:rPr>
            </w:pPr>
            <w:r>
              <w:rPr>
                <w:rFonts w:ascii="PT Astra Serif" w:hAnsi="PT Astra Serif"/>
                <w:sz w:val="24"/>
                <w:szCs w:val="24"/>
              </w:rPr>
              <w:t>Пункты 8.2, 21.4 Правил от 02.03.2020   № 24</w:t>
            </w:r>
          </w:p>
        </w:tc>
        <w:tc>
          <w:tcPr>
            <w:tcW w:w="841"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9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63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819"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5730" w:type="dxa"/>
            <w:tcBorders>
              <w:left w:val="single" w:sz="2" w:space="0" w:color="000000"/>
              <w:bottom w:val="single" w:sz="2" w:space="0" w:color="000000"/>
            </w:tcBorders>
          </w:tcPr>
          <w:p>
            <w:pPr>
              <w:pStyle w:val="ConsPlusNormal"/>
              <w:rPr/>
            </w:pPr>
            <w:r>
              <w:rPr>
                <w:rFonts w:cs="Times New Roman" w:ascii="PT Astra Serif" w:hAnsi="PT Astra Serif"/>
                <w:sz w:val="24"/>
                <w:szCs w:val="24"/>
              </w:rPr>
              <w:t>70. Наличие актов приема-передачи  архивных документов, находящихся в частной собственности, принятых по договору на хранение контролируемым лицом</w:t>
            </w:r>
          </w:p>
        </w:tc>
        <w:tc>
          <w:tcPr>
            <w:tcW w:w="3629" w:type="dxa"/>
            <w:tcBorders>
              <w:left w:val="single" w:sz="2" w:space="0" w:color="000000"/>
              <w:bottom w:val="single" w:sz="2" w:space="0" w:color="000000"/>
            </w:tcBorders>
          </w:tcPr>
          <w:p>
            <w:pPr>
              <w:pStyle w:val="Normal"/>
              <w:tabs>
                <w:tab w:val="clear" w:pos="720"/>
                <w:tab w:val="left" w:pos="6870" w:leader="none"/>
              </w:tabs>
              <w:spacing w:before="0" w:after="160"/>
              <w:rPr>
                <w:rFonts w:ascii="PT Astra Serif" w:hAnsi="PT Astra Serif"/>
              </w:rPr>
            </w:pPr>
            <w:r>
              <w:rPr>
                <w:rFonts w:ascii="PT Astra Serif" w:hAnsi="PT Astra Serif"/>
                <w:sz w:val="24"/>
                <w:szCs w:val="24"/>
              </w:rPr>
              <w:t>Пункты 8.2, 21.4 Правил от 02.03.2020   № 24</w:t>
            </w:r>
          </w:p>
        </w:tc>
        <w:tc>
          <w:tcPr>
            <w:tcW w:w="841"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9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63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819"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5730" w:type="dxa"/>
            <w:tcBorders>
              <w:left w:val="single" w:sz="2" w:space="0" w:color="000000"/>
              <w:bottom w:val="single" w:sz="2" w:space="0" w:color="000000"/>
            </w:tcBorders>
          </w:tcPr>
          <w:p>
            <w:pPr>
              <w:pStyle w:val="Normal"/>
              <w:tabs>
                <w:tab w:val="clear" w:pos="720"/>
                <w:tab w:val="left" w:pos="6870" w:leader="none"/>
              </w:tabs>
              <w:rPr/>
            </w:pPr>
            <w:r>
              <w:rPr>
                <w:rFonts w:ascii="PT Astra Serif" w:hAnsi="PT Astra Serif"/>
                <w:sz w:val="24"/>
                <w:szCs w:val="24"/>
              </w:rPr>
              <w:t>71. Соблюдение порядка учета копий страхового фонда и фонда пользования наличие книг учета поступлений страхового фонда и фонда пользования</w:t>
            </w:r>
          </w:p>
        </w:tc>
        <w:tc>
          <w:tcPr>
            <w:tcW w:w="3629" w:type="dxa"/>
            <w:tcBorders>
              <w:left w:val="single" w:sz="2" w:space="0" w:color="000000"/>
              <w:bottom w:val="single" w:sz="2" w:space="0" w:color="000000"/>
            </w:tcBorders>
          </w:tcPr>
          <w:p>
            <w:pPr>
              <w:pStyle w:val="Normal"/>
              <w:tabs>
                <w:tab w:val="clear" w:pos="720"/>
                <w:tab w:val="left" w:pos="6870" w:leader="none"/>
              </w:tabs>
              <w:spacing w:before="0" w:after="160"/>
              <w:rPr>
                <w:rFonts w:ascii="PT Astra Serif" w:hAnsi="PT Astra Serif"/>
              </w:rPr>
            </w:pPr>
            <w:r>
              <w:rPr>
                <w:rFonts w:ascii="PT Astra Serif" w:hAnsi="PT Astra Serif"/>
                <w:sz w:val="24"/>
                <w:szCs w:val="24"/>
              </w:rPr>
              <w:t>Пункт 23.3, раздел 32 Правил от 02.03.2020 № 24</w:t>
            </w:r>
          </w:p>
        </w:tc>
        <w:tc>
          <w:tcPr>
            <w:tcW w:w="841"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9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63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819"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5730" w:type="dxa"/>
            <w:tcBorders>
              <w:left w:val="single" w:sz="2" w:space="0" w:color="000000"/>
              <w:bottom w:val="single" w:sz="2" w:space="0" w:color="000000"/>
            </w:tcBorders>
          </w:tcPr>
          <w:p>
            <w:pPr>
              <w:pStyle w:val="Normal"/>
              <w:tabs>
                <w:tab w:val="clear" w:pos="720"/>
                <w:tab w:val="left" w:pos="6870" w:leader="none"/>
              </w:tabs>
              <w:rPr/>
            </w:pPr>
            <w:r>
              <w:rPr>
                <w:rFonts w:ascii="PT Astra Serif" w:hAnsi="PT Astra Serif"/>
                <w:sz w:val="24"/>
                <w:szCs w:val="24"/>
              </w:rPr>
              <w:t>72. Наличие книги учета поступлений страхового фонда и фонда пользования</w:t>
            </w:r>
          </w:p>
        </w:tc>
        <w:tc>
          <w:tcPr>
            <w:tcW w:w="3629" w:type="dxa"/>
            <w:tcBorders>
              <w:left w:val="single" w:sz="2" w:space="0" w:color="000000"/>
              <w:bottom w:val="single" w:sz="2" w:space="0" w:color="000000"/>
            </w:tcBorders>
          </w:tcPr>
          <w:p>
            <w:pPr>
              <w:pStyle w:val="Normal"/>
              <w:tabs>
                <w:tab w:val="clear" w:pos="720"/>
                <w:tab w:val="left" w:pos="6870" w:leader="none"/>
              </w:tabs>
              <w:spacing w:before="0" w:after="160"/>
              <w:rPr>
                <w:rFonts w:ascii="PT Astra Serif" w:hAnsi="PT Astra Serif"/>
              </w:rPr>
            </w:pPr>
            <w:r>
              <w:rPr>
                <w:rFonts w:ascii="PT Astra Serif" w:hAnsi="PT Astra Serif"/>
                <w:sz w:val="24"/>
                <w:szCs w:val="24"/>
              </w:rPr>
              <w:t>Раздел 32 Правил от 02.03.2020 № 24</w:t>
            </w:r>
          </w:p>
        </w:tc>
        <w:tc>
          <w:tcPr>
            <w:tcW w:w="841"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9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63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819"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5730" w:type="dxa"/>
            <w:tcBorders>
              <w:left w:val="single" w:sz="2" w:space="0" w:color="000000"/>
              <w:bottom w:val="single" w:sz="2" w:space="0" w:color="000000"/>
            </w:tcBorders>
          </w:tcPr>
          <w:p>
            <w:pPr>
              <w:pStyle w:val="Normal"/>
              <w:tabs>
                <w:tab w:val="clear" w:pos="720"/>
                <w:tab w:val="left" w:pos="6870" w:leader="none"/>
              </w:tabs>
              <w:rPr>
                <w:rFonts w:ascii="PT Astra Serif" w:hAnsi="PT Astra Serif"/>
              </w:rPr>
            </w:pPr>
            <w:r>
              <w:rPr>
                <w:rFonts w:ascii="PT Astra Serif" w:hAnsi="PT Astra Serif"/>
                <w:sz w:val="24"/>
                <w:szCs w:val="24"/>
              </w:rPr>
              <w:t>73. Наличие и ведение в соответствии с установленными требованиями описей страхового фонда, наличие в них достоверных итоговых записей и других отметок, предусмотренных Правилами от 02.03.2020 № 24</w:t>
            </w:r>
          </w:p>
        </w:tc>
        <w:tc>
          <w:tcPr>
            <w:tcW w:w="3629" w:type="dxa"/>
            <w:tcBorders>
              <w:left w:val="single" w:sz="2" w:space="0" w:color="000000"/>
              <w:bottom w:val="single" w:sz="2" w:space="0" w:color="000000"/>
            </w:tcBorders>
          </w:tcPr>
          <w:p>
            <w:pPr>
              <w:pStyle w:val="Normal"/>
              <w:tabs>
                <w:tab w:val="clear" w:pos="720"/>
                <w:tab w:val="left" w:pos="6870" w:leader="none"/>
              </w:tabs>
              <w:spacing w:before="0" w:after="160"/>
              <w:rPr>
                <w:rFonts w:ascii="PT Astra Serif" w:hAnsi="PT Astra Serif"/>
              </w:rPr>
            </w:pPr>
            <w:r>
              <w:rPr>
                <w:rFonts w:ascii="PT Astra Serif" w:hAnsi="PT Astra Serif"/>
                <w:sz w:val="24"/>
                <w:szCs w:val="24"/>
              </w:rPr>
              <w:t>Пункт 32.2 Правил от 02.03.2020 № 24</w:t>
            </w:r>
          </w:p>
        </w:tc>
        <w:tc>
          <w:tcPr>
            <w:tcW w:w="841"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9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63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819"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5730" w:type="dxa"/>
            <w:tcBorders>
              <w:left w:val="single" w:sz="2" w:space="0" w:color="000000"/>
              <w:bottom w:val="single" w:sz="2" w:space="0" w:color="000000"/>
            </w:tcBorders>
          </w:tcPr>
          <w:p>
            <w:pPr>
              <w:pStyle w:val="Normal"/>
              <w:tabs>
                <w:tab w:val="clear" w:pos="720"/>
                <w:tab w:val="left" w:pos="6870" w:leader="none"/>
              </w:tabs>
              <w:rPr>
                <w:rFonts w:ascii="PT Astra Serif" w:hAnsi="PT Astra Serif"/>
              </w:rPr>
            </w:pPr>
            <w:r>
              <w:rPr>
                <w:rFonts w:ascii="PT Astra Serif" w:hAnsi="PT Astra Serif"/>
                <w:sz w:val="24"/>
                <w:szCs w:val="24"/>
              </w:rPr>
              <w:t>74. Наличие актов приема-передачи архивных дел, документов на хранение контролируемым лицом</w:t>
            </w:r>
          </w:p>
        </w:tc>
        <w:tc>
          <w:tcPr>
            <w:tcW w:w="3629" w:type="dxa"/>
            <w:tcBorders>
              <w:left w:val="single" w:sz="2" w:space="0" w:color="000000"/>
              <w:bottom w:val="single" w:sz="2" w:space="0" w:color="000000"/>
            </w:tcBorders>
          </w:tcPr>
          <w:p>
            <w:pPr>
              <w:pStyle w:val="Normal"/>
              <w:tabs>
                <w:tab w:val="clear" w:pos="720"/>
                <w:tab w:val="left" w:pos="6870" w:leader="none"/>
              </w:tabs>
              <w:rPr>
                <w:rFonts w:ascii="PT Astra Serif" w:hAnsi="PT Astra Serif"/>
              </w:rPr>
            </w:pPr>
            <w:r>
              <w:rPr>
                <w:rFonts w:ascii="PT Astra Serif" w:hAnsi="PT Astra Serif"/>
                <w:sz w:val="24"/>
                <w:szCs w:val="24"/>
              </w:rPr>
              <w:t>Пункты 26.1, 37.8, 37.16 Правил от 02.03.2020 № 24</w:t>
            </w:r>
          </w:p>
        </w:tc>
        <w:tc>
          <w:tcPr>
            <w:tcW w:w="841"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9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63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819"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5730" w:type="dxa"/>
            <w:tcBorders>
              <w:left w:val="single" w:sz="2" w:space="0" w:color="000000"/>
              <w:bottom w:val="single" w:sz="2" w:space="0" w:color="000000"/>
            </w:tcBorders>
          </w:tcPr>
          <w:p>
            <w:pPr>
              <w:pStyle w:val="Normal"/>
              <w:tabs>
                <w:tab w:val="clear" w:pos="720"/>
                <w:tab w:val="left" w:pos="6870" w:leader="none"/>
              </w:tabs>
              <w:rPr>
                <w:rFonts w:ascii="PT Astra Serif" w:hAnsi="PT Astra Serif"/>
              </w:rPr>
            </w:pPr>
            <w:r>
              <w:rPr>
                <w:rFonts w:ascii="PT Astra Serif" w:hAnsi="PT Astra Serif"/>
                <w:sz w:val="24"/>
                <w:szCs w:val="24"/>
              </w:rPr>
              <w:t>75. Наличие актов возврата документов собственнику</w:t>
            </w:r>
          </w:p>
        </w:tc>
        <w:tc>
          <w:tcPr>
            <w:tcW w:w="3629" w:type="dxa"/>
            <w:tcBorders>
              <w:left w:val="single" w:sz="2" w:space="0" w:color="000000"/>
              <w:bottom w:val="single" w:sz="2" w:space="0" w:color="000000"/>
            </w:tcBorders>
          </w:tcPr>
          <w:p>
            <w:pPr>
              <w:pStyle w:val="Normal"/>
              <w:tabs>
                <w:tab w:val="clear" w:pos="720"/>
                <w:tab w:val="left" w:pos="6870" w:leader="none"/>
              </w:tabs>
              <w:rPr>
                <w:rFonts w:ascii="PT Astra Serif" w:hAnsi="PT Astra Serif"/>
              </w:rPr>
            </w:pPr>
            <w:r>
              <w:rPr>
                <w:rFonts w:ascii="PT Astra Serif" w:hAnsi="PT Astra Serif"/>
                <w:sz w:val="24"/>
                <w:szCs w:val="24"/>
              </w:rPr>
              <w:t>часть 8 статьи 26 Федерального закона от 22.10.2004 № 125-ФЗ  «Об архивном деле в Российской Федерации»</w:t>
            </w:r>
          </w:p>
          <w:p>
            <w:pPr>
              <w:pStyle w:val="Normal"/>
              <w:tabs>
                <w:tab w:val="clear" w:pos="720"/>
                <w:tab w:val="left" w:pos="6870" w:leader="none"/>
              </w:tabs>
              <w:rPr>
                <w:rFonts w:ascii="PT Astra Serif" w:hAnsi="PT Astra Serif"/>
              </w:rPr>
            </w:pPr>
            <w:r>
              <w:rPr>
                <w:rFonts w:ascii="PT Astra Serif" w:hAnsi="PT Astra Serif"/>
                <w:sz w:val="24"/>
                <w:szCs w:val="24"/>
              </w:rPr>
              <w:t>Пункт 26.1, раздел 55 Правил от 02.03.2020 № 24</w:t>
            </w:r>
          </w:p>
        </w:tc>
        <w:tc>
          <w:tcPr>
            <w:tcW w:w="841"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9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63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819"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5730" w:type="dxa"/>
            <w:tcBorders>
              <w:left w:val="single" w:sz="2" w:space="0" w:color="000000"/>
              <w:bottom w:val="single" w:sz="2" w:space="0" w:color="000000"/>
            </w:tcBorders>
          </w:tcPr>
          <w:p>
            <w:pPr>
              <w:pStyle w:val="Normal"/>
              <w:tabs>
                <w:tab w:val="clear" w:pos="720"/>
                <w:tab w:val="left" w:pos="6870" w:leader="none"/>
              </w:tabs>
              <w:rPr>
                <w:rFonts w:ascii="PT Astra Serif" w:hAnsi="PT Astra Serif"/>
              </w:rPr>
            </w:pPr>
            <w:r>
              <w:rPr>
                <w:rFonts w:ascii="PT Astra Serif" w:hAnsi="PT Astra Serif"/>
                <w:sz w:val="24"/>
                <w:szCs w:val="24"/>
              </w:rPr>
              <w:t xml:space="preserve">76. Наличие актов об изъятии подлинных единиц хранения, документов, разрешения на их изъятие и копий взамен изъятых документов </w:t>
            </w:r>
          </w:p>
        </w:tc>
        <w:tc>
          <w:tcPr>
            <w:tcW w:w="3629" w:type="dxa"/>
            <w:tcBorders>
              <w:left w:val="single" w:sz="2" w:space="0" w:color="000000"/>
              <w:bottom w:val="single" w:sz="2" w:space="0" w:color="000000"/>
            </w:tcBorders>
          </w:tcPr>
          <w:p>
            <w:pPr>
              <w:pStyle w:val="Normal"/>
              <w:tabs>
                <w:tab w:val="clear" w:pos="720"/>
                <w:tab w:val="left" w:pos="6870" w:leader="none"/>
              </w:tabs>
              <w:spacing w:before="0" w:after="160"/>
              <w:rPr>
                <w:rFonts w:ascii="PT Astra Serif" w:hAnsi="PT Astra Serif"/>
              </w:rPr>
            </w:pPr>
            <w:r>
              <w:rPr>
                <w:rFonts w:ascii="PT Astra Serif" w:hAnsi="PT Astra Serif"/>
                <w:sz w:val="24"/>
                <w:szCs w:val="24"/>
              </w:rPr>
              <w:t>Пункты 26.1, 55.3, 55.4 Правил от 02.03.2020 № 24</w:t>
            </w:r>
          </w:p>
        </w:tc>
        <w:tc>
          <w:tcPr>
            <w:tcW w:w="841"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9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63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819"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5730" w:type="dxa"/>
            <w:tcBorders>
              <w:left w:val="single" w:sz="2" w:space="0" w:color="000000"/>
              <w:bottom w:val="single" w:sz="2" w:space="0" w:color="000000"/>
            </w:tcBorders>
          </w:tcPr>
          <w:p>
            <w:pPr>
              <w:pStyle w:val="Normal"/>
              <w:tabs>
                <w:tab w:val="clear" w:pos="720"/>
                <w:tab w:val="left" w:pos="6870" w:leader="none"/>
              </w:tabs>
              <w:rPr>
                <w:rFonts w:ascii="PT Astra Serif" w:hAnsi="PT Astra Serif"/>
              </w:rPr>
            </w:pPr>
            <w:r>
              <w:rPr>
                <w:rFonts w:ascii="PT Astra Serif" w:hAnsi="PT Astra Serif"/>
                <w:sz w:val="24"/>
                <w:szCs w:val="24"/>
              </w:rPr>
              <w:t>77. Наличие актов о выделении к уничтожению документов, не подлежащих хранению</w:t>
            </w:r>
          </w:p>
        </w:tc>
        <w:tc>
          <w:tcPr>
            <w:tcW w:w="3629" w:type="dxa"/>
            <w:tcBorders>
              <w:left w:val="single" w:sz="2" w:space="0" w:color="000000"/>
              <w:bottom w:val="single" w:sz="2" w:space="0" w:color="000000"/>
            </w:tcBorders>
          </w:tcPr>
          <w:p>
            <w:pPr>
              <w:pStyle w:val="Normal"/>
              <w:tabs>
                <w:tab w:val="clear" w:pos="720"/>
                <w:tab w:val="left" w:pos="6870" w:leader="none"/>
              </w:tabs>
              <w:rPr>
                <w:rFonts w:ascii="PT Astra Serif" w:hAnsi="PT Astra Serif"/>
              </w:rPr>
            </w:pPr>
            <w:r>
              <w:rPr>
                <w:rFonts w:ascii="PT Astra Serif" w:hAnsi="PT Astra Serif"/>
                <w:sz w:val="24"/>
                <w:szCs w:val="24"/>
              </w:rPr>
              <w:t>Пункты 26.1, 36.5, 36.6 Правил от 02.03.2020 № 24</w:t>
            </w:r>
          </w:p>
        </w:tc>
        <w:tc>
          <w:tcPr>
            <w:tcW w:w="841"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9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63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819"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5730" w:type="dxa"/>
            <w:tcBorders>
              <w:left w:val="single" w:sz="2" w:space="0" w:color="000000"/>
              <w:bottom w:val="single" w:sz="2" w:space="0" w:color="000000"/>
            </w:tcBorders>
          </w:tcPr>
          <w:p>
            <w:pPr>
              <w:pStyle w:val="Normal"/>
              <w:tabs>
                <w:tab w:val="clear" w:pos="720"/>
                <w:tab w:val="left" w:pos="6870" w:leader="none"/>
              </w:tabs>
              <w:rPr>
                <w:rFonts w:ascii="PT Astra Serif" w:hAnsi="PT Astra Serif"/>
              </w:rPr>
            </w:pPr>
            <w:r>
              <w:rPr>
                <w:rFonts w:ascii="PT Astra Serif" w:hAnsi="PT Astra Serif"/>
                <w:sz w:val="24"/>
                <w:szCs w:val="24"/>
              </w:rPr>
              <w:t>78. Наличие приемо-сдаточных накладных, по которым передаются на утилизацию архивные документы, подлежащие уничтожению</w:t>
            </w:r>
          </w:p>
        </w:tc>
        <w:tc>
          <w:tcPr>
            <w:tcW w:w="3629" w:type="dxa"/>
            <w:tcBorders>
              <w:left w:val="single" w:sz="2" w:space="0" w:color="000000"/>
              <w:bottom w:val="single" w:sz="2" w:space="0" w:color="000000"/>
            </w:tcBorders>
          </w:tcPr>
          <w:p>
            <w:pPr>
              <w:pStyle w:val="Normal"/>
              <w:tabs>
                <w:tab w:val="clear" w:pos="720"/>
                <w:tab w:val="left" w:pos="6870" w:leader="none"/>
              </w:tabs>
              <w:spacing w:before="0" w:after="160"/>
              <w:rPr>
                <w:rFonts w:ascii="PT Astra Serif" w:hAnsi="PT Astra Serif"/>
              </w:rPr>
            </w:pPr>
            <w:r>
              <w:rPr>
                <w:rFonts w:ascii="PT Astra Serif" w:hAnsi="PT Astra Serif"/>
                <w:sz w:val="24"/>
                <w:szCs w:val="24"/>
              </w:rPr>
              <w:t>Пункт 36.9 Правил от 02.03.2020 № 24</w:t>
            </w:r>
          </w:p>
        </w:tc>
        <w:tc>
          <w:tcPr>
            <w:tcW w:w="841"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9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63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819"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5730" w:type="dxa"/>
            <w:tcBorders>
              <w:left w:val="single" w:sz="2" w:space="0" w:color="000000"/>
              <w:bottom w:val="single" w:sz="2" w:space="0" w:color="000000"/>
            </w:tcBorders>
          </w:tcPr>
          <w:p>
            <w:pPr>
              <w:pStyle w:val="Normal"/>
              <w:tabs>
                <w:tab w:val="clear" w:pos="720"/>
                <w:tab w:val="left" w:pos="6870" w:leader="none"/>
              </w:tabs>
              <w:rPr/>
            </w:pPr>
            <w:r>
              <w:rPr>
                <w:rFonts w:ascii="PT Astra Serif" w:hAnsi="PT Astra Serif"/>
                <w:sz w:val="24"/>
                <w:szCs w:val="24"/>
              </w:rPr>
              <w:t>79. Соблюдение порядка учета рассекреченных документов, наличие актов о рассекречивании архивных документов</w:t>
            </w:r>
          </w:p>
        </w:tc>
        <w:tc>
          <w:tcPr>
            <w:tcW w:w="3629" w:type="dxa"/>
            <w:tcBorders>
              <w:left w:val="single" w:sz="2" w:space="0" w:color="000000"/>
              <w:bottom w:val="single" w:sz="2" w:space="0" w:color="000000"/>
            </w:tcBorders>
          </w:tcPr>
          <w:p>
            <w:pPr>
              <w:pStyle w:val="Normal"/>
              <w:tabs>
                <w:tab w:val="clear" w:pos="720"/>
                <w:tab w:val="left" w:pos="6870" w:leader="none"/>
              </w:tabs>
              <w:spacing w:before="0" w:after="160"/>
              <w:rPr>
                <w:rFonts w:ascii="PT Astra Serif" w:hAnsi="PT Astra Serif"/>
              </w:rPr>
            </w:pPr>
            <w:r>
              <w:rPr>
                <w:rFonts w:ascii="PT Astra Serif" w:hAnsi="PT Astra Serif"/>
                <w:sz w:val="24"/>
                <w:szCs w:val="24"/>
              </w:rPr>
              <w:t>Раздел 54 Правил от 02.03.2020 № 24</w:t>
            </w:r>
          </w:p>
        </w:tc>
        <w:tc>
          <w:tcPr>
            <w:tcW w:w="841"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9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63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819"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5730" w:type="dxa"/>
            <w:tcBorders>
              <w:left w:val="single" w:sz="2" w:space="0" w:color="000000"/>
              <w:bottom w:val="single" w:sz="2" w:space="0" w:color="000000"/>
            </w:tcBorders>
          </w:tcPr>
          <w:p>
            <w:pPr>
              <w:pStyle w:val="Normal"/>
              <w:tabs>
                <w:tab w:val="clear" w:pos="720"/>
                <w:tab w:val="left" w:pos="6870" w:leader="none"/>
              </w:tabs>
              <w:rPr>
                <w:rFonts w:ascii="PT Astra Serif" w:hAnsi="PT Astra Serif"/>
              </w:rPr>
            </w:pPr>
            <w:r>
              <w:rPr>
                <w:rFonts w:ascii="PT Astra Serif" w:hAnsi="PT Astra Serif"/>
                <w:sz w:val="24"/>
                <w:szCs w:val="24"/>
              </w:rPr>
              <w:t>80. Наличие актов о разделении, объединении дел, включении в дело новых архивных документов</w:t>
            </w:r>
          </w:p>
        </w:tc>
        <w:tc>
          <w:tcPr>
            <w:tcW w:w="3629" w:type="dxa"/>
            <w:tcBorders>
              <w:left w:val="single" w:sz="2" w:space="0" w:color="000000"/>
              <w:bottom w:val="single" w:sz="2" w:space="0" w:color="000000"/>
            </w:tcBorders>
          </w:tcPr>
          <w:p>
            <w:pPr>
              <w:pStyle w:val="Normal"/>
              <w:tabs>
                <w:tab w:val="clear" w:pos="720"/>
                <w:tab w:val="left" w:pos="6870" w:leader="none"/>
              </w:tabs>
              <w:spacing w:before="0" w:after="160"/>
              <w:rPr>
                <w:rFonts w:ascii="PT Astra Serif" w:hAnsi="PT Astra Serif"/>
              </w:rPr>
            </w:pPr>
            <w:r>
              <w:rPr>
                <w:rFonts w:ascii="PT Astra Serif" w:hAnsi="PT Astra Serif"/>
                <w:sz w:val="24"/>
                <w:szCs w:val="24"/>
              </w:rPr>
              <w:t>Пункт 26.1 Правил от 02.03.2020 № 24</w:t>
            </w:r>
          </w:p>
        </w:tc>
        <w:tc>
          <w:tcPr>
            <w:tcW w:w="841"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9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63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819"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5730" w:type="dxa"/>
            <w:tcBorders>
              <w:left w:val="single" w:sz="2" w:space="0" w:color="000000"/>
              <w:bottom w:val="single" w:sz="2" w:space="0" w:color="000000"/>
            </w:tcBorders>
          </w:tcPr>
          <w:p>
            <w:pPr>
              <w:pStyle w:val="Normal"/>
              <w:tabs>
                <w:tab w:val="clear" w:pos="720"/>
                <w:tab w:val="left" w:pos="6870" w:leader="none"/>
              </w:tabs>
              <w:rPr>
                <w:rFonts w:ascii="PT Astra Serif" w:hAnsi="PT Astra Serif"/>
              </w:rPr>
            </w:pPr>
            <w:r>
              <w:rPr>
                <w:rFonts w:ascii="PT Astra Serif" w:hAnsi="PT Astra Serif"/>
                <w:sz w:val="24"/>
                <w:szCs w:val="24"/>
              </w:rPr>
              <w:t>81. Наличие актов описания архивных документов, переработки описей</w:t>
            </w:r>
          </w:p>
        </w:tc>
        <w:tc>
          <w:tcPr>
            <w:tcW w:w="3629" w:type="dxa"/>
            <w:tcBorders>
              <w:left w:val="single" w:sz="2" w:space="0" w:color="000000"/>
              <w:bottom w:val="single" w:sz="2" w:space="0" w:color="000000"/>
            </w:tcBorders>
          </w:tcPr>
          <w:p>
            <w:pPr>
              <w:pStyle w:val="Normal"/>
              <w:tabs>
                <w:tab w:val="clear" w:pos="720"/>
                <w:tab w:val="left" w:pos="6870" w:leader="none"/>
              </w:tabs>
              <w:rPr>
                <w:rFonts w:ascii="PT Astra Serif" w:hAnsi="PT Astra Serif"/>
              </w:rPr>
            </w:pPr>
            <w:r>
              <w:rPr>
                <w:rFonts w:ascii="PT Astra Serif" w:hAnsi="PT Astra Serif"/>
                <w:sz w:val="24"/>
                <w:szCs w:val="24"/>
              </w:rPr>
              <w:t>Пункты 26.1, 41.1 Правил от 02.03.2020 № 24</w:t>
            </w:r>
          </w:p>
        </w:tc>
        <w:tc>
          <w:tcPr>
            <w:tcW w:w="841"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9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63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819"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5730" w:type="dxa"/>
            <w:tcBorders>
              <w:left w:val="single" w:sz="2" w:space="0" w:color="000000"/>
              <w:bottom w:val="single" w:sz="2" w:space="0" w:color="000000"/>
            </w:tcBorders>
          </w:tcPr>
          <w:p>
            <w:pPr>
              <w:pStyle w:val="ConsPlusNormal"/>
              <w:rPr>
                <w:rFonts w:ascii="PT Astra Serif" w:hAnsi="PT Astra Serif"/>
              </w:rPr>
            </w:pPr>
            <w:r>
              <w:rPr>
                <w:rFonts w:cs="Times New Roman" w:ascii="PT Astra Serif" w:hAnsi="PT Astra Serif"/>
                <w:sz w:val="24"/>
                <w:szCs w:val="24"/>
              </w:rPr>
              <w:t>82. Наличие актов о технических ошибках в учетных документах</w:t>
            </w:r>
          </w:p>
        </w:tc>
        <w:tc>
          <w:tcPr>
            <w:tcW w:w="3629" w:type="dxa"/>
            <w:tcBorders>
              <w:left w:val="single" w:sz="2" w:space="0" w:color="000000"/>
              <w:bottom w:val="single" w:sz="2" w:space="0" w:color="000000"/>
            </w:tcBorders>
          </w:tcPr>
          <w:p>
            <w:pPr>
              <w:pStyle w:val="Normal"/>
              <w:tabs>
                <w:tab w:val="clear" w:pos="720"/>
                <w:tab w:val="left" w:pos="6870" w:leader="none"/>
              </w:tabs>
              <w:rPr>
                <w:rFonts w:ascii="PT Astra Serif" w:hAnsi="PT Astra Serif"/>
              </w:rPr>
            </w:pPr>
            <w:r>
              <w:rPr>
                <w:rFonts w:ascii="PT Astra Serif" w:hAnsi="PT Astra Serif"/>
                <w:sz w:val="24"/>
                <w:szCs w:val="24"/>
              </w:rPr>
              <w:t>Пункты 10.4, 26.1 Правил от 02.03.2020 № 24</w:t>
            </w:r>
          </w:p>
        </w:tc>
        <w:tc>
          <w:tcPr>
            <w:tcW w:w="841"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9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63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819"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5730" w:type="dxa"/>
            <w:tcBorders>
              <w:left w:val="single" w:sz="2" w:space="0" w:color="000000"/>
              <w:bottom w:val="single" w:sz="2" w:space="0" w:color="000000"/>
            </w:tcBorders>
          </w:tcPr>
          <w:p>
            <w:pPr>
              <w:pStyle w:val="Normal"/>
              <w:tabs>
                <w:tab w:val="clear" w:pos="720"/>
                <w:tab w:val="left" w:pos="6870" w:leader="none"/>
              </w:tabs>
              <w:rPr>
                <w:rFonts w:ascii="PT Astra Serif" w:hAnsi="PT Astra Serif"/>
              </w:rPr>
            </w:pPr>
            <w:r>
              <w:rPr>
                <w:rFonts w:ascii="PT Astra Serif" w:hAnsi="PT Astra Serif"/>
                <w:sz w:val="24"/>
                <w:szCs w:val="24"/>
              </w:rPr>
              <w:t>83. Наличие актов об обнаружении архивных документов, не относящихся к данному архиву, фонду или неучтенных в данном фонде</w:t>
            </w:r>
          </w:p>
        </w:tc>
        <w:tc>
          <w:tcPr>
            <w:tcW w:w="3629" w:type="dxa"/>
            <w:tcBorders>
              <w:left w:val="single" w:sz="2" w:space="0" w:color="000000"/>
              <w:bottom w:val="single" w:sz="2" w:space="0" w:color="000000"/>
            </w:tcBorders>
          </w:tcPr>
          <w:p>
            <w:pPr>
              <w:pStyle w:val="Normal"/>
              <w:tabs>
                <w:tab w:val="clear" w:pos="720"/>
                <w:tab w:val="left" w:pos="6870" w:leader="none"/>
              </w:tabs>
              <w:spacing w:before="0" w:after="160"/>
              <w:rPr>
                <w:rFonts w:ascii="PT Astra Serif" w:hAnsi="PT Astra Serif"/>
              </w:rPr>
            </w:pPr>
            <w:r>
              <w:rPr>
                <w:rFonts w:ascii="PT Astra Serif" w:hAnsi="PT Astra Serif"/>
                <w:sz w:val="24"/>
                <w:szCs w:val="24"/>
              </w:rPr>
              <w:t>Пункты 10.4, 26.1 Правил от 02.03.2020 № 24</w:t>
            </w:r>
          </w:p>
        </w:tc>
        <w:tc>
          <w:tcPr>
            <w:tcW w:w="841"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9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63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819"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5730" w:type="dxa"/>
            <w:tcBorders>
              <w:left w:val="single" w:sz="2" w:space="0" w:color="000000"/>
              <w:bottom w:val="single" w:sz="2" w:space="0" w:color="000000"/>
            </w:tcBorders>
          </w:tcPr>
          <w:p>
            <w:pPr>
              <w:pStyle w:val="Normal"/>
              <w:tabs>
                <w:tab w:val="clear" w:pos="720"/>
                <w:tab w:val="left" w:pos="6870" w:leader="none"/>
              </w:tabs>
              <w:rPr>
                <w:rFonts w:ascii="PT Astra Serif" w:hAnsi="PT Astra Serif"/>
              </w:rPr>
            </w:pPr>
            <w:r>
              <w:rPr>
                <w:rFonts w:ascii="PT Astra Serif" w:hAnsi="PT Astra Serif"/>
                <w:sz w:val="24"/>
                <w:szCs w:val="24"/>
              </w:rPr>
              <w:t>84. Наличие вспомогательных учетных документов, включенных в схему учета архивных документов</w:t>
            </w:r>
          </w:p>
        </w:tc>
        <w:tc>
          <w:tcPr>
            <w:tcW w:w="3629" w:type="dxa"/>
            <w:tcBorders>
              <w:left w:val="single" w:sz="2" w:space="0" w:color="000000"/>
              <w:bottom w:val="single" w:sz="2" w:space="0" w:color="000000"/>
            </w:tcBorders>
          </w:tcPr>
          <w:p>
            <w:pPr>
              <w:pStyle w:val="Normal"/>
              <w:tabs>
                <w:tab w:val="clear" w:pos="720"/>
                <w:tab w:val="left" w:pos="6870" w:leader="none"/>
              </w:tabs>
              <w:spacing w:before="0" w:after="160"/>
              <w:rPr>
                <w:rFonts w:ascii="PT Astra Serif" w:hAnsi="PT Astra Serif"/>
              </w:rPr>
            </w:pPr>
            <w:r>
              <w:rPr>
                <w:rFonts w:ascii="PT Astra Serif" w:hAnsi="PT Astra Serif"/>
                <w:sz w:val="24"/>
                <w:szCs w:val="24"/>
              </w:rPr>
              <w:t>Пункт 23.1 Правил от 02.03.2020 № 24</w:t>
            </w:r>
          </w:p>
        </w:tc>
        <w:tc>
          <w:tcPr>
            <w:tcW w:w="841"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9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63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819"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5730" w:type="dxa"/>
            <w:tcBorders>
              <w:left w:val="single" w:sz="2" w:space="0" w:color="000000"/>
              <w:bottom w:val="single" w:sz="2" w:space="0" w:color="000000"/>
            </w:tcBorders>
          </w:tcPr>
          <w:p>
            <w:pPr>
              <w:pStyle w:val="Normal"/>
              <w:tabs>
                <w:tab w:val="clear" w:pos="720"/>
                <w:tab w:val="left" w:pos="6870" w:leader="none"/>
              </w:tabs>
              <w:rPr>
                <w:rFonts w:ascii="PT Astra Serif" w:hAnsi="PT Astra Serif"/>
              </w:rPr>
            </w:pPr>
            <w:r>
              <w:rPr>
                <w:rFonts w:ascii="PT Astra Serif" w:hAnsi="PT Astra Serif"/>
                <w:sz w:val="24"/>
                <w:szCs w:val="24"/>
              </w:rPr>
              <w:t>85. Наличие учетных баз данных, соответствующих приказу Министерства культуры Российской Федерации от 23.10.2000 № 64 «Об утверждении временного порядка автоматизированного государственного учета документов архивного фонда Российской Федерации, хранящихся в государственных и муниципальных архивах»</w:t>
            </w:r>
          </w:p>
        </w:tc>
        <w:tc>
          <w:tcPr>
            <w:tcW w:w="3629" w:type="dxa"/>
            <w:tcBorders>
              <w:left w:val="single" w:sz="2" w:space="0" w:color="000000"/>
              <w:bottom w:val="single" w:sz="2" w:space="0" w:color="000000"/>
            </w:tcBorders>
          </w:tcPr>
          <w:p>
            <w:pPr>
              <w:pStyle w:val="Normal"/>
              <w:tabs>
                <w:tab w:val="clear" w:pos="720"/>
                <w:tab w:val="left" w:pos="6870" w:leader="none"/>
              </w:tabs>
              <w:spacing w:before="0" w:after="160"/>
              <w:rPr>
                <w:rFonts w:ascii="PT Astra Serif" w:hAnsi="PT Astra Serif"/>
              </w:rPr>
            </w:pPr>
            <w:r>
              <w:rPr>
                <w:rFonts w:ascii="PT Astra Serif" w:hAnsi="PT Astra Serif"/>
                <w:sz w:val="24"/>
                <w:szCs w:val="24"/>
              </w:rPr>
              <w:t>Пункт 21.1 Правил от 02.03.2020 № 24</w:t>
            </w:r>
          </w:p>
          <w:p>
            <w:pPr>
              <w:pStyle w:val="Normal"/>
              <w:tabs>
                <w:tab w:val="clear" w:pos="720"/>
                <w:tab w:val="left" w:pos="6870" w:leader="none"/>
              </w:tabs>
              <w:spacing w:before="0" w:after="160"/>
              <w:rPr>
                <w:rFonts w:ascii="PT Astra Serif" w:hAnsi="PT Astra Serif"/>
                <w:sz w:val="24"/>
                <w:szCs w:val="24"/>
              </w:rPr>
            </w:pPr>
            <w:r>
              <w:rPr>
                <w:rFonts w:ascii="PT Astra Serif" w:hAnsi="PT Astra Serif"/>
                <w:sz w:val="24"/>
                <w:szCs w:val="24"/>
              </w:rPr>
            </w:r>
          </w:p>
        </w:tc>
        <w:tc>
          <w:tcPr>
            <w:tcW w:w="841"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9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63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819"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14569" w:type="dxa"/>
            <w:gridSpan w:val="6"/>
            <w:tcBorders>
              <w:left w:val="single" w:sz="2" w:space="0" w:color="000000"/>
              <w:bottom w:val="single" w:sz="2" w:space="0" w:color="000000"/>
              <w:right w:val="single" w:sz="2" w:space="0" w:color="000000"/>
            </w:tcBorders>
          </w:tcPr>
          <w:p>
            <w:pPr>
              <w:pStyle w:val="ConsPlusNormal"/>
              <w:rPr/>
            </w:pPr>
            <w:r>
              <w:rPr>
                <w:rFonts w:ascii="PT Astra Serif" w:hAnsi="PT Astra Serif"/>
                <w:sz w:val="24"/>
                <w:szCs w:val="24"/>
              </w:rPr>
              <w:t>Организация комплектования архива документами Архивного фонда Российской Федерации и другими архивными документами</w:t>
            </w:r>
          </w:p>
        </w:tc>
      </w:tr>
      <w:tr>
        <w:trPr/>
        <w:tc>
          <w:tcPr>
            <w:tcW w:w="5730" w:type="dxa"/>
            <w:tcBorders>
              <w:left w:val="single" w:sz="2" w:space="0" w:color="000000"/>
              <w:bottom w:val="single" w:sz="2" w:space="0" w:color="000000"/>
            </w:tcBorders>
          </w:tcPr>
          <w:p>
            <w:pPr>
              <w:pStyle w:val="Normal"/>
              <w:tabs>
                <w:tab w:val="clear" w:pos="720"/>
                <w:tab w:val="left" w:pos="6870" w:leader="none"/>
              </w:tabs>
              <w:rPr>
                <w:rFonts w:ascii="PT Astra Serif" w:hAnsi="PT Astra Serif"/>
              </w:rPr>
            </w:pPr>
            <w:r>
              <w:rPr>
                <w:rFonts w:ascii="PT Astra Serif" w:hAnsi="PT Astra Serif"/>
                <w:sz w:val="24"/>
                <w:szCs w:val="24"/>
              </w:rPr>
              <w:t>86. Наличие списка организаций – источников комплектования архива установленной формы, согласованного с ЭПК и утвержденного руководителем государственного архива, справок о включении организаций в список источников комплектования или исключении из него</w:t>
            </w:r>
          </w:p>
        </w:tc>
        <w:tc>
          <w:tcPr>
            <w:tcW w:w="3629" w:type="dxa"/>
            <w:tcBorders>
              <w:left w:val="single" w:sz="2" w:space="0" w:color="000000"/>
              <w:bottom w:val="single" w:sz="2" w:space="0" w:color="000000"/>
            </w:tcBorders>
          </w:tcPr>
          <w:p>
            <w:pPr>
              <w:pStyle w:val="Normal"/>
              <w:tabs>
                <w:tab w:val="clear" w:pos="720"/>
                <w:tab w:val="left" w:pos="6870" w:leader="none"/>
              </w:tabs>
              <w:rPr>
                <w:rFonts w:ascii="PT Astra Serif" w:hAnsi="PT Astra Serif"/>
              </w:rPr>
            </w:pPr>
            <w:r>
              <w:rPr>
                <w:rFonts w:ascii="PT Astra Serif" w:hAnsi="PT Astra Serif"/>
                <w:sz w:val="24"/>
                <w:szCs w:val="24"/>
              </w:rPr>
              <w:t>статья 20 Федерального закона от 22.10.2004 № 125-ФЗ   «Об архивном деле в Российской Федерации»</w:t>
            </w:r>
          </w:p>
          <w:p>
            <w:pPr>
              <w:pStyle w:val="Normal"/>
              <w:tabs>
                <w:tab w:val="clear" w:pos="720"/>
                <w:tab w:val="left" w:pos="6870" w:leader="none"/>
              </w:tabs>
              <w:spacing w:before="0" w:after="160"/>
              <w:rPr>
                <w:rFonts w:ascii="PT Astra Serif" w:hAnsi="PT Astra Serif"/>
              </w:rPr>
            </w:pPr>
            <w:r>
              <w:rPr>
                <w:rFonts w:ascii="PT Astra Serif" w:hAnsi="PT Astra Serif"/>
                <w:sz w:val="24"/>
                <w:szCs w:val="24"/>
              </w:rPr>
              <w:t>Раздел 35 Правил от 02.03.2020 № 24</w:t>
            </w:r>
          </w:p>
        </w:tc>
        <w:tc>
          <w:tcPr>
            <w:tcW w:w="841"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9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63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819"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5730" w:type="dxa"/>
            <w:tcBorders>
              <w:left w:val="single" w:sz="2" w:space="0" w:color="000000"/>
              <w:bottom w:val="single" w:sz="2" w:space="0" w:color="000000"/>
            </w:tcBorders>
          </w:tcPr>
          <w:p>
            <w:pPr>
              <w:pStyle w:val="Normal"/>
              <w:tabs>
                <w:tab w:val="clear" w:pos="720"/>
                <w:tab w:val="left" w:pos="6870" w:leader="none"/>
              </w:tabs>
              <w:rPr>
                <w:rFonts w:ascii="PT Astra Serif" w:hAnsi="PT Astra Serif"/>
              </w:rPr>
            </w:pPr>
            <w:r>
              <w:rPr>
                <w:rFonts w:ascii="PT Astra Serif" w:hAnsi="PT Astra Serif"/>
                <w:sz w:val="24"/>
                <w:szCs w:val="24"/>
              </w:rPr>
              <w:t>87. Наличие списка физических лиц (собственников или владельцев архивных документов) – источников комплектования архива, согласованного с ЭПК и утвержденного руководителем государственного архива, справок о включении граждан в список источников комплектования или исключении из него</w:t>
            </w:r>
          </w:p>
        </w:tc>
        <w:tc>
          <w:tcPr>
            <w:tcW w:w="3629" w:type="dxa"/>
            <w:tcBorders>
              <w:left w:val="single" w:sz="2" w:space="0" w:color="000000"/>
              <w:bottom w:val="single" w:sz="2" w:space="0" w:color="000000"/>
            </w:tcBorders>
          </w:tcPr>
          <w:p>
            <w:pPr>
              <w:pStyle w:val="Normal"/>
              <w:tabs>
                <w:tab w:val="clear" w:pos="720"/>
                <w:tab w:val="left" w:pos="6870" w:leader="none"/>
              </w:tabs>
              <w:rPr>
                <w:rFonts w:ascii="PT Astra Serif" w:hAnsi="PT Astra Serif"/>
              </w:rPr>
            </w:pPr>
            <w:r>
              <w:rPr>
                <w:rFonts w:ascii="PT Astra Serif" w:hAnsi="PT Astra Serif"/>
                <w:sz w:val="24"/>
                <w:szCs w:val="24"/>
              </w:rPr>
              <w:t>статья 20 Федерального закона от 22.10.2004 № 125-ФЗ «Об архивном деле в Российской Федерации»</w:t>
            </w:r>
          </w:p>
          <w:p>
            <w:pPr>
              <w:pStyle w:val="Normal"/>
              <w:tabs>
                <w:tab w:val="clear" w:pos="720"/>
                <w:tab w:val="left" w:pos="6870" w:leader="none"/>
              </w:tabs>
              <w:spacing w:before="0" w:after="160"/>
              <w:rPr>
                <w:rFonts w:ascii="PT Astra Serif" w:hAnsi="PT Astra Serif"/>
              </w:rPr>
            </w:pPr>
            <w:r>
              <w:rPr>
                <w:rFonts w:ascii="PT Astra Serif" w:hAnsi="PT Astra Serif"/>
                <w:sz w:val="24"/>
                <w:szCs w:val="24"/>
              </w:rPr>
              <w:t>Раздел 35 Правил от 02.03.2020 № 24</w:t>
            </w:r>
          </w:p>
        </w:tc>
        <w:tc>
          <w:tcPr>
            <w:tcW w:w="841"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9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63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819"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5730" w:type="dxa"/>
            <w:tcBorders>
              <w:left w:val="single" w:sz="2" w:space="0" w:color="000000"/>
              <w:bottom w:val="single" w:sz="2" w:space="0" w:color="000000"/>
            </w:tcBorders>
          </w:tcPr>
          <w:p>
            <w:pPr>
              <w:pStyle w:val="Normal"/>
              <w:tabs>
                <w:tab w:val="clear" w:pos="720"/>
                <w:tab w:val="left" w:pos="6870" w:leader="none"/>
              </w:tabs>
              <w:spacing w:before="0" w:after="160"/>
              <w:rPr>
                <w:rFonts w:ascii="PT Astra Serif" w:hAnsi="PT Astra Serif"/>
              </w:rPr>
            </w:pPr>
            <w:r>
              <w:rPr>
                <w:rFonts w:ascii="PT Astra Serif" w:hAnsi="PT Astra Serif"/>
                <w:sz w:val="24"/>
                <w:szCs w:val="24"/>
              </w:rPr>
              <w:t>88. Наличие договоров об отношениях и сотрудничестве с организациями негосударственной собственности, гражданами – источниками комплектования архива</w:t>
            </w:r>
          </w:p>
        </w:tc>
        <w:tc>
          <w:tcPr>
            <w:tcW w:w="3629" w:type="dxa"/>
            <w:tcBorders>
              <w:left w:val="single" w:sz="2" w:space="0" w:color="000000"/>
              <w:bottom w:val="single" w:sz="2" w:space="0" w:color="000000"/>
            </w:tcBorders>
          </w:tcPr>
          <w:p>
            <w:pPr>
              <w:pStyle w:val="Normal"/>
              <w:tabs>
                <w:tab w:val="clear" w:pos="720"/>
                <w:tab w:val="left" w:pos="6870" w:leader="none"/>
              </w:tabs>
              <w:spacing w:before="0" w:after="160"/>
              <w:rPr>
                <w:rFonts w:ascii="PT Astra Serif" w:hAnsi="PT Astra Serif"/>
              </w:rPr>
            </w:pPr>
            <w:r>
              <w:rPr>
                <w:rFonts w:ascii="PT Astra Serif" w:hAnsi="PT Astra Serif"/>
                <w:sz w:val="24"/>
                <w:szCs w:val="24"/>
              </w:rPr>
              <w:t>Пункт 35.1 Правил от 02.03.2020 № 24</w:t>
            </w:r>
          </w:p>
        </w:tc>
        <w:tc>
          <w:tcPr>
            <w:tcW w:w="841"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9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63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819"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5730" w:type="dxa"/>
            <w:tcBorders>
              <w:left w:val="single" w:sz="2" w:space="0" w:color="000000"/>
              <w:bottom w:val="single" w:sz="2" w:space="0" w:color="000000"/>
            </w:tcBorders>
          </w:tcPr>
          <w:p>
            <w:pPr>
              <w:pStyle w:val="Normal"/>
              <w:tabs>
                <w:tab w:val="clear" w:pos="720"/>
                <w:tab w:val="left" w:pos="6870" w:leader="none"/>
              </w:tabs>
              <w:rPr>
                <w:rFonts w:ascii="PT Astra Serif" w:hAnsi="PT Astra Serif"/>
              </w:rPr>
            </w:pPr>
            <w:r>
              <w:rPr>
                <w:rFonts w:ascii="PT Astra Serif" w:hAnsi="PT Astra Serif"/>
                <w:sz w:val="24"/>
                <w:szCs w:val="24"/>
              </w:rPr>
              <w:t>89. Наличие наблюдательных дел организаций – источников комплектования архива, содержащих комплекс документов, характеризующих правовой статус и деятельность организации, работу ее архива и организацию документооборота (паспорт архива организации, положение об архиве и экспертной комиссии, правовые акты о создании архива и составе экспертной комиссии, о назначении ответственного за архив, инструкция по делопроизводству, номенклатура дел и т.д.)</w:t>
            </w:r>
          </w:p>
        </w:tc>
        <w:tc>
          <w:tcPr>
            <w:tcW w:w="3629" w:type="dxa"/>
            <w:tcBorders>
              <w:left w:val="single" w:sz="2" w:space="0" w:color="000000"/>
              <w:bottom w:val="single" w:sz="2" w:space="0" w:color="000000"/>
            </w:tcBorders>
          </w:tcPr>
          <w:p>
            <w:pPr>
              <w:pStyle w:val="Normal"/>
              <w:tabs>
                <w:tab w:val="clear" w:pos="720"/>
                <w:tab w:val="left" w:pos="6870" w:leader="none"/>
              </w:tabs>
              <w:spacing w:before="0" w:after="160"/>
              <w:rPr>
                <w:rFonts w:ascii="PT Astra Serif" w:hAnsi="PT Astra Serif"/>
              </w:rPr>
            </w:pPr>
            <w:r>
              <w:rPr>
                <w:rFonts w:ascii="PT Astra Serif" w:hAnsi="PT Astra Serif"/>
                <w:sz w:val="24"/>
                <w:szCs w:val="24"/>
              </w:rPr>
              <w:t>Пункт 35.9 Правил от 02.03.2020 № 24</w:t>
            </w:r>
          </w:p>
        </w:tc>
        <w:tc>
          <w:tcPr>
            <w:tcW w:w="841"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9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63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819"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5730" w:type="dxa"/>
            <w:tcBorders>
              <w:left w:val="single" w:sz="2" w:space="0" w:color="000000"/>
              <w:bottom w:val="single" w:sz="2" w:space="0" w:color="000000"/>
            </w:tcBorders>
          </w:tcPr>
          <w:p>
            <w:pPr>
              <w:pStyle w:val="Normal"/>
              <w:tabs>
                <w:tab w:val="clear" w:pos="720"/>
                <w:tab w:val="left" w:pos="6870" w:leader="none"/>
              </w:tabs>
              <w:rPr>
                <w:rFonts w:ascii="PT Astra Serif" w:hAnsi="PT Astra Serif"/>
              </w:rPr>
            </w:pPr>
            <w:r>
              <w:rPr>
                <w:rFonts w:ascii="PT Astra Serif" w:hAnsi="PT Astra Serif"/>
                <w:sz w:val="24"/>
                <w:szCs w:val="24"/>
              </w:rPr>
              <w:t>90. Наличие планов-графиков приема документов на постоянное хранение, утверждения и согласования описей дел постоянного и временного (свыше 10 лет) хранения, согласования номенклатур дел, положений об архивах и экспертных комиссиях организаций, инструкций по делопроизводству</w:t>
            </w:r>
          </w:p>
        </w:tc>
        <w:tc>
          <w:tcPr>
            <w:tcW w:w="3629" w:type="dxa"/>
            <w:tcBorders>
              <w:left w:val="single" w:sz="2" w:space="0" w:color="000000"/>
              <w:bottom w:val="single" w:sz="2" w:space="0" w:color="000000"/>
            </w:tcBorders>
          </w:tcPr>
          <w:p>
            <w:pPr>
              <w:pStyle w:val="Normal"/>
              <w:tabs>
                <w:tab w:val="clear" w:pos="720"/>
                <w:tab w:val="left" w:pos="6870" w:leader="none"/>
              </w:tabs>
              <w:rPr>
                <w:rFonts w:ascii="PT Astra Serif" w:hAnsi="PT Astra Serif"/>
              </w:rPr>
            </w:pPr>
            <w:r>
              <w:rPr>
                <w:rFonts w:ascii="PT Astra Serif" w:hAnsi="PT Astra Serif"/>
                <w:sz w:val="24"/>
                <w:szCs w:val="24"/>
              </w:rPr>
              <w:t>часть 2 статьи 23 Федерального закона от 22.10.2004 № 125-ФЗ «Об архивном деле в Российской Федерации»</w:t>
            </w:r>
          </w:p>
          <w:p>
            <w:pPr>
              <w:pStyle w:val="Normal"/>
              <w:tabs>
                <w:tab w:val="clear" w:pos="720"/>
                <w:tab w:val="left" w:pos="6870" w:leader="none"/>
              </w:tabs>
              <w:rPr>
                <w:rFonts w:ascii="PT Astra Serif" w:hAnsi="PT Astra Serif"/>
              </w:rPr>
            </w:pPr>
            <w:r>
              <w:rPr>
                <w:rFonts w:ascii="PT Astra Serif" w:hAnsi="PT Astra Serif"/>
                <w:sz w:val="24"/>
                <w:szCs w:val="24"/>
              </w:rPr>
              <w:t>Пункты 4.11, 4.18 Правил от 31 марта 2015 года № 526;</w:t>
            </w:r>
          </w:p>
          <w:p>
            <w:pPr>
              <w:pStyle w:val="Normal"/>
              <w:tabs>
                <w:tab w:val="clear" w:pos="720"/>
                <w:tab w:val="left" w:pos="6870" w:leader="none"/>
              </w:tabs>
              <w:spacing w:before="0" w:after="160"/>
              <w:rPr>
                <w:rFonts w:ascii="PT Astra Serif" w:hAnsi="PT Astra Serif"/>
              </w:rPr>
            </w:pPr>
            <w:r>
              <w:rPr>
                <w:rFonts w:ascii="PT Astra Serif" w:hAnsi="PT Astra Serif"/>
                <w:sz w:val="24"/>
                <w:szCs w:val="24"/>
              </w:rPr>
              <w:t>Пункт 37.2 Правил от 02.03.2020 № 24</w:t>
            </w:r>
          </w:p>
        </w:tc>
        <w:tc>
          <w:tcPr>
            <w:tcW w:w="841"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9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63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819"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5730" w:type="dxa"/>
            <w:tcBorders>
              <w:left w:val="single" w:sz="2" w:space="0" w:color="000000"/>
              <w:bottom w:val="single" w:sz="2" w:space="0" w:color="000000"/>
            </w:tcBorders>
          </w:tcPr>
          <w:p>
            <w:pPr>
              <w:pStyle w:val="Normal"/>
              <w:tabs>
                <w:tab w:val="clear" w:pos="720"/>
                <w:tab w:val="left" w:pos="6870" w:leader="none"/>
              </w:tabs>
              <w:rPr/>
            </w:pPr>
            <w:r>
              <w:rPr>
                <w:rFonts w:ascii="PT Astra Serif" w:hAnsi="PT Astra Serif"/>
                <w:sz w:val="24"/>
                <w:szCs w:val="24"/>
              </w:rPr>
              <w:t>91. Соблюдение порядка приема архивных документов от организаций и граждан – источников комплектования архива</w:t>
            </w:r>
          </w:p>
        </w:tc>
        <w:tc>
          <w:tcPr>
            <w:tcW w:w="3629" w:type="dxa"/>
            <w:tcBorders>
              <w:left w:val="single" w:sz="2" w:space="0" w:color="000000"/>
              <w:bottom w:val="single" w:sz="2" w:space="0" w:color="000000"/>
            </w:tcBorders>
          </w:tcPr>
          <w:p>
            <w:pPr>
              <w:pStyle w:val="Normal"/>
              <w:tabs>
                <w:tab w:val="clear" w:pos="720"/>
                <w:tab w:val="left" w:pos="6870" w:leader="none"/>
              </w:tabs>
              <w:spacing w:before="0" w:after="160"/>
              <w:rPr>
                <w:rFonts w:ascii="PT Astra Serif" w:hAnsi="PT Astra Serif"/>
              </w:rPr>
            </w:pPr>
            <w:r>
              <w:rPr>
                <w:rFonts w:ascii="PT Astra Serif" w:hAnsi="PT Astra Serif"/>
                <w:sz w:val="24"/>
                <w:szCs w:val="24"/>
              </w:rPr>
              <w:t>Раздел 37 Правил от 02.03.2020 № 24</w:t>
            </w:r>
          </w:p>
        </w:tc>
        <w:tc>
          <w:tcPr>
            <w:tcW w:w="841"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9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63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819"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14569" w:type="dxa"/>
            <w:gridSpan w:val="6"/>
            <w:tcBorders>
              <w:left w:val="single" w:sz="2" w:space="0" w:color="000000"/>
              <w:bottom w:val="single" w:sz="2" w:space="0" w:color="000000"/>
              <w:right w:val="single" w:sz="2" w:space="0" w:color="000000"/>
            </w:tcBorders>
          </w:tcPr>
          <w:p>
            <w:pPr>
              <w:pStyle w:val="ConsPlusNormal"/>
              <w:rPr/>
            </w:pPr>
            <w:r>
              <w:rPr>
                <w:rFonts w:ascii="PT Astra Serif" w:hAnsi="PT Astra Serif"/>
                <w:sz w:val="24"/>
                <w:szCs w:val="24"/>
              </w:rPr>
              <w:t>Организация использования документов Архивного фонда Российской Федерации и другими архивными документами</w:t>
            </w:r>
          </w:p>
        </w:tc>
      </w:tr>
      <w:tr>
        <w:trPr/>
        <w:tc>
          <w:tcPr>
            <w:tcW w:w="5730" w:type="dxa"/>
            <w:tcBorders>
              <w:left w:val="single" w:sz="2" w:space="0" w:color="000000"/>
              <w:bottom w:val="single" w:sz="2" w:space="0" w:color="000000"/>
            </w:tcBorders>
          </w:tcPr>
          <w:p>
            <w:pPr>
              <w:pStyle w:val="Normal"/>
              <w:tabs>
                <w:tab w:val="clear" w:pos="720"/>
                <w:tab w:val="left" w:pos="6870" w:leader="none"/>
              </w:tabs>
              <w:rPr>
                <w:rFonts w:ascii="PT Astra Serif" w:hAnsi="PT Astra Serif"/>
              </w:rPr>
            </w:pPr>
            <w:r>
              <w:rPr>
                <w:rFonts w:ascii="PT Astra Serif" w:hAnsi="PT Astra Serif"/>
                <w:sz w:val="24"/>
                <w:szCs w:val="24"/>
              </w:rPr>
              <w:t>92. Наличие архивных справочников (путеводителей, каталогов, указателей, обзоров)</w:t>
            </w:r>
          </w:p>
        </w:tc>
        <w:tc>
          <w:tcPr>
            <w:tcW w:w="3629" w:type="dxa"/>
            <w:tcBorders>
              <w:left w:val="single" w:sz="2" w:space="0" w:color="000000"/>
              <w:bottom w:val="single" w:sz="2" w:space="0" w:color="000000"/>
            </w:tcBorders>
          </w:tcPr>
          <w:p>
            <w:pPr>
              <w:pStyle w:val="Normal"/>
              <w:tabs>
                <w:tab w:val="clear" w:pos="720"/>
                <w:tab w:val="left" w:pos="6870" w:leader="none"/>
              </w:tabs>
              <w:spacing w:before="0" w:after="160"/>
              <w:rPr>
                <w:rFonts w:ascii="PT Astra Serif" w:hAnsi="PT Astra Serif"/>
              </w:rPr>
            </w:pPr>
            <w:r>
              <w:rPr>
                <w:rFonts w:ascii="PT Astra Serif" w:hAnsi="PT Astra Serif"/>
                <w:sz w:val="24"/>
                <w:szCs w:val="24"/>
              </w:rPr>
              <w:t>Пункт 39.1 Правил от 02.03.2020 № 24</w:t>
            </w:r>
          </w:p>
        </w:tc>
        <w:tc>
          <w:tcPr>
            <w:tcW w:w="841"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9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63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819"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5730" w:type="dxa"/>
            <w:tcBorders>
              <w:left w:val="single" w:sz="2" w:space="0" w:color="000000"/>
              <w:bottom w:val="single" w:sz="2" w:space="0" w:color="000000"/>
            </w:tcBorders>
          </w:tcPr>
          <w:p>
            <w:pPr>
              <w:pStyle w:val="Normal"/>
              <w:tabs>
                <w:tab w:val="clear" w:pos="720"/>
                <w:tab w:val="left" w:pos="6870" w:leader="none"/>
              </w:tabs>
              <w:rPr>
                <w:rFonts w:ascii="PT Astra Serif" w:hAnsi="PT Astra Serif"/>
              </w:rPr>
            </w:pPr>
            <w:r>
              <w:rPr>
                <w:rFonts w:ascii="PT Astra Serif" w:hAnsi="PT Astra Serif"/>
                <w:sz w:val="24"/>
                <w:szCs w:val="24"/>
              </w:rPr>
              <w:t>93. Наличие журналов (книг, баз данных) регистрации поступающих запросов</w:t>
            </w:r>
          </w:p>
        </w:tc>
        <w:tc>
          <w:tcPr>
            <w:tcW w:w="3629" w:type="dxa"/>
            <w:tcBorders>
              <w:left w:val="single" w:sz="2" w:space="0" w:color="000000"/>
              <w:bottom w:val="single" w:sz="2" w:space="0" w:color="000000"/>
            </w:tcBorders>
          </w:tcPr>
          <w:p>
            <w:pPr>
              <w:pStyle w:val="Normal"/>
              <w:tabs>
                <w:tab w:val="clear" w:pos="720"/>
                <w:tab w:val="left" w:pos="6870" w:leader="none"/>
              </w:tabs>
              <w:spacing w:before="0" w:after="160"/>
              <w:rPr>
                <w:rFonts w:ascii="PT Astra Serif" w:hAnsi="PT Astra Serif"/>
              </w:rPr>
            </w:pPr>
            <w:r>
              <w:rPr>
                <w:rFonts w:ascii="PT Astra Serif" w:hAnsi="PT Astra Serif"/>
                <w:sz w:val="24"/>
                <w:szCs w:val="24"/>
              </w:rPr>
              <w:t>Пункт 46.2 Правил от 02.03.2020 № 24</w:t>
            </w:r>
          </w:p>
        </w:tc>
        <w:tc>
          <w:tcPr>
            <w:tcW w:w="841"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9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63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819"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5730" w:type="dxa"/>
            <w:tcBorders>
              <w:left w:val="single" w:sz="2" w:space="0" w:color="000000"/>
              <w:bottom w:val="single" w:sz="2" w:space="0" w:color="000000"/>
            </w:tcBorders>
          </w:tcPr>
          <w:p>
            <w:pPr>
              <w:pStyle w:val="Normal"/>
              <w:tabs>
                <w:tab w:val="clear" w:pos="720"/>
                <w:tab w:val="left" w:pos="6870" w:leader="none"/>
              </w:tabs>
              <w:rPr/>
            </w:pPr>
            <w:r>
              <w:rPr>
                <w:rFonts w:ascii="PT Astra Serif" w:hAnsi="PT Astra Serif"/>
                <w:sz w:val="24"/>
                <w:szCs w:val="24"/>
              </w:rPr>
              <w:t>94. Соблюдение порядка доступа к архивным документам с учетом ограничений, установленных законодательством Российской Федерации, и условий, которые установили собственники или владельцы архивных документов при передаче их в архив</w:t>
            </w:r>
          </w:p>
        </w:tc>
        <w:tc>
          <w:tcPr>
            <w:tcW w:w="3629" w:type="dxa"/>
            <w:tcBorders>
              <w:left w:val="single" w:sz="2" w:space="0" w:color="000000"/>
              <w:bottom w:val="single" w:sz="2" w:space="0" w:color="000000"/>
            </w:tcBorders>
          </w:tcPr>
          <w:p>
            <w:pPr>
              <w:pStyle w:val="Normal"/>
              <w:tabs>
                <w:tab w:val="clear" w:pos="720"/>
                <w:tab w:val="left" w:pos="6870" w:leader="none"/>
              </w:tabs>
              <w:rPr>
                <w:rFonts w:ascii="PT Astra Serif" w:hAnsi="PT Astra Serif"/>
              </w:rPr>
            </w:pPr>
            <w:r>
              <w:rPr>
                <w:rFonts w:ascii="PT Astra Serif" w:hAnsi="PT Astra Serif"/>
                <w:sz w:val="24"/>
                <w:szCs w:val="24"/>
              </w:rPr>
              <w:t>Статьи 24 - 26 Федерального закона от 22.10.2004 № 125-ФЗ «Об архивном деле в Российской Федерации»</w:t>
            </w:r>
          </w:p>
          <w:p>
            <w:pPr>
              <w:pStyle w:val="Normal"/>
              <w:tabs>
                <w:tab w:val="clear" w:pos="720"/>
                <w:tab w:val="left" w:pos="6870" w:leader="none"/>
              </w:tabs>
              <w:spacing w:before="0" w:after="160"/>
              <w:rPr>
                <w:rFonts w:ascii="PT Astra Serif" w:hAnsi="PT Astra Serif"/>
              </w:rPr>
            </w:pPr>
            <w:r>
              <w:rPr>
                <w:rFonts w:ascii="PT Astra Serif" w:hAnsi="PT Astra Serif"/>
                <w:sz w:val="24"/>
                <w:szCs w:val="24"/>
              </w:rPr>
              <w:t>Раздел 45 Правил от 02.03.2020 № 24</w:t>
            </w:r>
          </w:p>
        </w:tc>
        <w:tc>
          <w:tcPr>
            <w:tcW w:w="841"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9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63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819"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5730" w:type="dxa"/>
            <w:tcBorders>
              <w:left w:val="single" w:sz="2" w:space="0" w:color="000000"/>
              <w:bottom w:val="single" w:sz="2" w:space="0" w:color="000000"/>
            </w:tcBorders>
          </w:tcPr>
          <w:p>
            <w:pPr>
              <w:pStyle w:val="Normal"/>
              <w:tabs>
                <w:tab w:val="clear" w:pos="720"/>
                <w:tab w:val="left" w:pos="6870" w:leader="none"/>
              </w:tabs>
              <w:rPr>
                <w:rFonts w:ascii="PT Astra Serif" w:hAnsi="PT Astra Serif"/>
              </w:rPr>
            </w:pPr>
            <w:r>
              <w:rPr>
                <w:rFonts w:ascii="PT Astra Serif" w:hAnsi="PT Astra Serif"/>
                <w:sz w:val="24"/>
                <w:szCs w:val="24"/>
              </w:rPr>
              <w:t>95. Наличие письменного разрешения гражданина, наследников данного гражданина на доступ к архивным документам, содержащим сведения о личной и семейной тайне гражданина, его частной жизни, а также к сведениям, создающим угрозу для его безопасности</w:t>
            </w:r>
          </w:p>
        </w:tc>
        <w:tc>
          <w:tcPr>
            <w:tcW w:w="3629" w:type="dxa"/>
            <w:tcBorders>
              <w:left w:val="single" w:sz="2" w:space="0" w:color="000000"/>
              <w:bottom w:val="single" w:sz="2" w:space="0" w:color="000000"/>
            </w:tcBorders>
          </w:tcPr>
          <w:p>
            <w:pPr>
              <w:pStyle w:val="Normal"/>
              <w:tabs>
                <w:tab w:val="clear" w:pos="720"/>
                <w:tab w:val="left" w:pos="6870" w:leader="none"/>
              </w:tabs>
              <w:rPr>
                <w:rFonts w:ascii="PT Astra Serif" w:hAnsi="PT Astra Serif"/>
              </w:rPr>
            </w:pPr>
            <w:r>
              <w:rPr>
                <w:rFonts w:ascii="PT Astra Serif" w:hAnsi="PT Astra Serif"/>
                <w:sz w:val="24"/>
                <w:szCs w:val="24"/>
              </w:rPr>
              <w:t>Статьи 24 - 26 Федерального закона от 22.10.2004 № 125-ФЗ «Об архивном деле в Российской Федерации»</w:t>
            </w:r>
          </w:p>
          <w:p>
            <w:pPr>
              <w:pStyle w:val="Normal"/>
              <w:tabs>
                <w:tab w:val="clear" w:pos="720"/>
                <w:tab w:val="left" w:pos="6870" w:leader="none"/>
              </w:tabs>
              <w:spacing w:before="0" w:after="160"/>
              <w:rPr>
                <w:rFonts w:ascii="PT Astra Serif" w:hAnsi="PT Astra Serif"/>
              </w:rPr>
            </w:pPr>
            <w:r>
              <w:rPr>
                <w:rFonts w:ascii="PT Astra Serif" w:hAnsi="PT Astra Serif"/>
                <w:sz w:val="24"/>
                <w:szCs w:val="24"/>
              </w:rPr>
              <w:t>Раздел 45 Правил от 02.03.2020 № 24</w:t>
            </w:r>
          </w:p>
        </w:tc>
        <w:tc>
          <w:tcPr>
            <w:tcW w:w="841"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9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63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819"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5730" w:type="dxa"/>
            <w:tcBorders>
              <w:left w:val="single" w:sz="2" w:space="0" w:color="000000"/>
              <w:bottom w:val="single" w:sz="2" w:space="0" w:color="000000"/>
            </w:tcBorders>
          </w:tcPr>
          <w:p>
            <w:pPr>
              <w:pStyle w:val="Normal"/>
              <w:tabs>
                <w:tab w:val="clear" w:pos="720"/>
                <w:tab w:val="left" w:pos="6870" w:leader="none"/>
              </w:tabs>
              <w:spacing w:before="0" w:after="160"/>
              <w:rPr/>
            </w:pPr>
            <w:r>
              <w:rPr>
                <w:rFonts w:ascii="PT Astra Serif" w:hAnsi="PT Astra Serif"/>
                <w:sz w:val="24"/>
                <w:szCs w:val="24"/>
              </w:rPr>
              <w:t>96. Соблюдение порядка и сроков исполнения запросов пользователей</w:t>
            </w:r>
          </w:p>
        </w:tc>
        <w:tc>
          <w:tcPr>
            <w:tcW w:w="3629" w:type="dxa"/>
            <w:tcBorders>
              <w:left w:val="single" w:sz="2" w:space="0" w:color="000000"/>
              <w:bottom w:val="single" w:sz="2" w:space="0" w:color="000000"/>
            </w:tcBorders>
          </w:tcPr>
          <w:p>
            <w:pPr>
              <w:pStyle w:val="Normal"/>
              <w:tabs>
                <w:tab w:val="clear" w:pos="720"/>
                <w:tab w:val="left" w:pos="6870" w:leader="none"/>
              </w:tabs>
              <w:spacing w:before="0" w:after="160"/>
              <w:rPr>
                <w:rFonts w:ascii="PT Astra Serif" w:hAnsi="PT Astra Serif"/>
              </w:rPr>
            </w:pPr>
            <w:r>
              <w:rPr>
                <w:rFonts w:ascii="PT Astra Serif" w:hAnsi="PT Astra Serif"/>
                <w:sz w:val="24"/>
                <w:szCs w:val="24"/>
              </w:rPr>
              <w:t>Пункт 46.6 Правил от 02.03.2020 № 24</w:t>
            </w:r>
          </w:p>
        </w:tc>
        <w:tc>
          <w:tcPr>
            <w:tcW w:w="841"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9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63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819"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5730" w:type="dxa"/>
            <w:tcBorders>
              <w:left w:val="single" w:sz="2" w:space="0" w:color="000000"/>
              <w:bottom w:val="single" w:sz="2" w:space="0" w:color="000000"/>
            </w:tcBorders>
          </w:tcPr>
          <w:p>
            <w:pPr>
              <w:pStyle w:val="Normal"/>
              <w:tabs>
                <w:tab w:val="clear" w:pos="720"/>
                <w:tab w:val="left" w:pos="6870" w:leader="none"/>
              </w:tabs>
              <w:spacing w:before="0" w:after="160"/>
              <w:rPr/>
            </w:pPr>
            <w:r>
              <w:rPr>
                <w:rFonts w:ascii="PT Astra Serif" w:hAnsi="PT Astra Serif"/>
                <w:sz w:val="24"/>
                <w:szCs w:val="24"/>
              </w:rPr>
              <w:t xml:space="preserve">97. Соблюдение порядка оформления и выдачи архивных справок, выписок и копий архивных документов пользователям  </w:t>
            </w:r>
          </w:p>
        </w:tc>
        <w:tc>
          <w:tcPr>
            <w:tcW w:w="3629" w:type="dxa"/>
            <w:tcBorders>
              <w:left w:val="single" w:sz="2" w:space="0" w:color="000000"/>
              <w:bottom w:val="single" w:sz="2" w:space="0" w:color="000000"/>
            </w:tcBorders>
          </w:tcPr>
          <w:p>
            <w:pPr>
              <w:pStyle w:val="Normal"/>
              <w:tabs>
                <w:tab w:val="clear" w:pos="720"/>
                <w:tab w:val="left" w:pos="6870" w:leader="none"/>
              </w:tabs>
              <w:rPr>
                <w:rFonts w:ascii="PT Astra Serif" w:hAnsi="PT Astra Serif"/>
              </w:rPr>
            </w:pPr>
            <w:r>
              <w:rPr>
                <w:rFonts w:ascii="PT Astra Serif" w:hAnsi="PT Astra Serif"/>
                <w:sz w:val="24"/>
                <w:szCs w:val="24"/>
              </w:rPr>
              <w:t>Статья 26 Федерального закона от 22.10.2004 № 125-ФЗ «Об архивном деле в Российской Федерации»</w:t>
            </w:r>
          </w:p>
          <w:p>
            <w:pPr>
              <w:pStyle w:val="Normal"/>
              <w:tabs>
                <w:tab w:val="clear" w:pos="720"/>
                <w:tab w:val="left" w:pos="6870" w:leader="none"/>
              </w:tabs>
              <w:rPr>
                <w:rFonts w:ascii="PT Astra Serif" w:hAnsi="PT Astra Serif"/>
              </w:rPr>
            </w:pPr>
            <w:r>
              <w:rPr>
                <w:rFonts w:ascii="PT Astra Serif" w:hAnsi="PT Astra Serif"/>
                <w:sz w:val="24"/>
                <w:szCs w:val="24"/>
              </w:rPr>
              <w:t>Пункты 46.8–46.14 Правил от 02.03.2020 № 24</w:t>
            </w:r>
          </w:p>
        </w:tc>
        <w:tc>
          <w:tcPr>
            <w:tcW w:w="841"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9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63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819"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5730" w:type="dxa"/>
            <w:tcBorders>
              <w:left w:val="single" w:sz="2" w:space="0" w:color="000000"/>
              <w:bottom w:val="single" w:sz="2" w:space="0" w:color="000000"/>
            </w:tcBorders>
          </w:tcPr>
          <w:p>
            <w:pPr>
              <w:pStyle w:val="Normal"/>
              <w:tabs>
                <w:tab w:val="clear" w:pos="720"/>
                <w:tab w:val="left" w:pos="6870" w:leader="none"/>
              </w:tabs>
              <w:spacing w:before="0" w:after="160"/>
              <w:rPr/>
            </w:pPr>
            <w:r>
              <w:rPr>
                <w:rFonts w:ascii="PT Astra Serif" w:hAnsi="PT Astra Serif"/>
                <w:sz w:val="24"/>
                <w:szCs w:val="24"/>
              </w:rPr>
              <w:t>98. Наличие заявлений, писем граждан и организаций о получении архивной справки по документальным материалам, вторых экземпляров архивных справок</w:t>
            </w:r>
          </w:p>
        </w:tc>
        <w:tc>
          <w:tcPr>
            <w:tcW w:w="3629" w:type="dxa"/>
            <w:tcBorders>
              <w:left w:val="single" w:sz="2" w:space="0" w:color="000000"/>
              <w:bottom w:val="single" w:sz="2" w:space="0" w:color="000000"/>
            </w:tcBorders>
          </w:tcPr>
          <w:p>
            <w:pPr>
              <w:pStyle w:val="Normal"/>
              <w:tabs>
                <w:tab w:val="clear" w:pos="720"/>
                <w:tab w:val="left" w:pos="6870" w:leader="none"/>
              </w:tabs>
              <w:rPr>
                <w:rFonts w:ascii="PT Astra Serif" w:hAnsi="PT Astra Serif"/>
              </w:rPr>
            </w:pPr>
            <w:r>
              <w:rPr>
                <w:rFonts w:ascii="PT Astra Serif" w:hAnsi="PT Astra Serif"/>
                <w:sz w:val="24"/>
                <w:szCs w:val="24"/>
              </w:rPr>
              <w:t>Статья 26 Федерального закона от 22.10.2004 № 125-ФЗ «Об архивном деле в Российской Федерации»</w:t>
            </w:r>
          </w:p>
          <w:p>
            <w:pPr>
              <w:pStyle w:val="Normal"/>
              <w:tabs>
                <w:tab w:val="clear" w:pos="720"/>
                <w:tab w:val="left" w:pos="6870" w:leader="none"/>
              </w:tabs>
              <w:rPr>
                <w:rFonts w:ascii="PT Astra Serif" w:hAnsi="PT Astra Serif"/>
              </w:rPr>
            </w:pPr>
            <w:r>
              <w:rPr>
                <w:rFonts w:ascii="PT Astra Serif" w:hAnsi="PT Astra Serif"/>
                <w:sz w:val="24"/>
                <w:szCs w:val="24"/>
              </w:rPr>
              <w:t>Пункты 46.8–46.14 Правил от 02.03.2020 № 24</w:t>
            </w:r>
          </w:p>
        </w:tc>
        <w:tc>
          <w:tcPr>
            <w:tcW w:w="841"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9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63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819"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5730" w:type="dxa"/>
            <w:tcBorders>
              <w:left w:val="single" w:sz="2" w:space="0" w:color="000000"/>
              <w:bottom w:val="single" w:sz="2" w:space="0" w:color="000000"/>
            </w:tcBorders>
          </w:tcPr>
          <w:p>
            <w:pPr>
              <w:pStyle w:val="Normal"/>
              <w:tabs>
                <w:tab w:val="clear" w:pos="720"/>
                <w:tab w:val="left" w:pos="6870" w:leader="none"/>
              </w:tabs>
              <w:spacing w:before="0" w:after="160"/>
              <w:rPr/>
            </w:pPr>
            <w:r>
              <w:rPr>
                <w:rFonts w:ascii="PT Astra Serif" w:hAnsi="PT Astra Serif"/>
                <w:sz w:val="24"/>
                <w:szCs w:val="24"/>
              </w:rPr>
              <w:t>99. Соблюдение порядка работы пользователей с архивными документами в читальном зале</w:t>
            </w:r>
          </w:p>
        </w:tc>
        <w:tc>
          <w:tcPr>
            <w:tcW w:w="3629" w:type="dxa"/>
            <w:tcBorders>
              <w:left w:val="single" w:sz="2" w:space="0" w:color="000000"/>
              <w:bottom w:val="single" w:sz="2" w:space="0" w:color="000000"/>
            </w:tcBorders>
          </w:tcPr>
          <w:p>
            <w:pPr>
              <w:pStyle w:val="Normal"/>
              <w:tabs>
                <w:tab w:val="clear" w:pos="720"/>
                <w:tab w:val="left" w:pos="6870" w:leader="none"/>
              </w:tabs>
              <w:rPr>
                <w:color w:val="000000"/>
              </w:rPr>
            </w:pPr>
            <w:r>
              <w:rPr>
                <w:rFonts w:ascii="PT Astra Serif" w:hAnsi="PT Astra Serif"/>
                <w:color w:val="000000"/>
                <w:sz w:val="24"/>
                <w:szCs w:val="24"/>
              </w:rPr>
              <w:t>Раздел 48 Правил от 02.03.2020 № 24</w:t>
            </w:r>
          </w:p>
          <w:p>
            <w:pPr>
              <w:pStyle w:val="Normal"/>
              <w:tabs>
                <w:tab w:val="clear" w:pos="720"/>
                <w:tab w:val="left" w:pos="6870" w:leader="none"/>
              </w:tabs>
              <w:rPr>
                <w:color w:val="000000"/>
              </w:rPr>
            </w:pPr>
            <w:r>
              <w:rPr>
                <w:rFonts w:ascii="PT Astra Serif" w:hAnsi="PT Astra Serif"/>
                <w:color w:val="000000"/>
                <w:sz w:val="24"/>
                <w:szCs w:val="24"/>
              </w:rPr>
              <w:t>Порядок использования архивных документов в государственных и муниципальных архивах Российской Федерации, утвержденный приказом Федерального архивного агентства от 01.09.2017 № 143</w:t>
            </w:r>
          </w:p>
        </w:tc>
        <w:tc>
          <w:tcPr>
            <w:tcW w:w="841"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9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63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819"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5730" w:type="dxa"/>
            <w:tcBorders>
              <w:left w:val="single" w:sz="2" w:space="0" w:color="000000"/>
              <w:bottom w:val="single" w:sz="2" w:space="0" w:color="000000"/>
            </w:tcBorders>
          </w:tcPr>
          <w:p>
            <w:pPr>
              <w:pStyle w:val="Normal"/>
              <w:tabs>
                <w:tab w:val="clear" w:pos="720"/>
                <w:tab w:val="left" w:pos="6870" w:leader="none"/>
              </w:tabs>
              <w:spacing w:before="0" w:after="160"/>
              <w:rPr>
                <w:rFonts w:ascii="PT Astra Serif" w:hAnsi="PT Astra Serif"/>
                <w:sz w:val="24"/>
                <w:szCs w:val="24"/>
              </w:rPr>
            </w:pPr>
            <w:r>
              <w:rPr>
                <w:rFonts w:ascii="PT Astra Serif" w:hAnsi="PT Astra Serif"/>
                <w:sz w:val="24"/>
                <w:szCs w:val="24"/>
              </w:rPr>
              <w:t>100. Соблюдение порядка ведения личных дел пользователей в читальном зале</w:t>
            </w:r>
          </w:p>
        </w:tc>
        <w:tc>
          <w:tcPr>
            <w:tcW w:w="3629" w:type="dxa"/>
            <w:tcBorders>
              <w:left w:val="single" w:sz="2" w:space="0" w:color="000000"/>
              <w:bottom w:val="single" w:sz="2" w:space="0" w:color="000000"/>
            </w:tcBorders>
          </w:tcPr>
          <w:p>
            <w:pPr>
              <w:pStyle w:val="Normal"/>
              <w:tabs>
                <w:tab w:val="clear" w:pos="720"/>
                <w:tab w:val="left" w:pos="6870" w:leader="none"/>
              </w:tabs>
              <w:rPr>
                <w:color w:val="000000"/>
              </w:rPr>
            </w:pPr>
            <w:r>
              <w:rPr>
                <w:rFonts w:ascii="PT Astra Serif" w:hAnsi="PT Astra Serif"/>
                <w:color w:val="000000"/>
                <w:sz w:val="24"/>
                <w:szCs w:val="24"/>
              </w:rPr>
              <w:t>Раздел 48 Правил от 02.03.2020 № 24</w:t>
            </w:r>
          </w:p>
          <w:p>
            <w:pPr>
              <w:pStyle w:val="Normal"/>
              <w:tabs>
                <w:tab w:val="clear" w:pos="720"/>
                <w:tab w:val="left" w:pos="6870" w:leader="none"/>
              </w:tabs>
              <w:rPr>
                <w:color w:val="000000"/>
              </w:rPr>
            </w:pPr>
            <w:r>
              <w:rPr>
                <w:rFonts w:ascii="PT Astra Serif" w:hAnsi="PT Astra Serif"/>
                <w:color w:val="000000"/>
                <w:sz w:val="24"/>
                <w:szCs w:val="24"/>
              </w:rPr>
              <w:t>Порядок использования архивных документов в государственных и муниципальных архивах Российской Федерации, утвержденный приказом Федерального архивного агентства от 01.09.2017 № 143</w:t>
            </w:r>
          </w:p>
        </w:tc>
        <w:tc>
          <w:tcPr>
            <w:tcW w:w="841"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9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63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819"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5730" w:type="dxa"/>
            <w:tcBorders>
              <w:left w:val="single" w:sz="2" w:space="0" w:color="000000"/>
              <w:bottom w:val="single" w:sz="2" w:space="0" w:color="000000"/>
            </w:tcBorders>
          </w:tcPr>
          <w:p>
            <w:pPr>
              <w:pStyle w:val="Normal"/>
              <w:tabs>
                <w:tab w:val="clear" w:pos="720"/>
                <w:tab w:val="left" w:pos="6870" w:leader="none"/>
              </w:tabs>
              <w:spacing w:before="0" w:after="160"/>
              <w:rPr>
                <w:rFonts w:ascii="PT Astra Serif" w:hAnsi="PT Astra Serif"/>
              </w:rPr>
            </w:pPr>
            <w:r>
              <w:rPr>
                <w:rFonts w:ascii="PT Astra Serif" w:hAnsi="PT Astra Serif"/>
                <w:sz w:val="24"/>
                <w:szCs w:val="24"/>
              </w:rPr>
              <w:t>101. Наличие журнала учета посетителей (посещений) читального зала и тематики исследований</w:t>
            </w:r>
          </w:p>
        </w:tc>
        <w:tc>
          <w:tcPr>
            <w:tcW w:w="3629" w:type="dxa"/>
            <w:tcBorders>
              <w:left w:val="single" w:sz="2" w:space="0" w:color="000000"/>
              <w:bottom w:val="single" w:sz="2" w:space="0" w:color="000000"/>
            </w:tcBorders>
          </w:tcPr>
          <w:p>
            <w:pPr>
              <w:pStyle w:val="Normal"/>
              <w:tabs>
                <w:tab w:val="clear" w:pos="720"/>
                <w:tab w:val="left" w:pos="6870" w:leader="none"/>
              </w:tabs>
              <w:rPr>
                <w:color w:val="000000"/>
              </w:rPr>
            </w:pPr>
            <w:r>
              <w:rPr>
                <w:rFonts w:ascii="PT Astra Serif" w:hAnsi="PT Astra Serif"/>
                <w:color w:val="000000"/>
                <w:sz w:val="24"/>
                <w:szCs w:val="24"/>
              </w:rPr>
              <w:t>Раздел 48 Правил от 02.03.2020 № 24</w:t>
            </w:r>
          </w:p>
          <w:p>
            <w:pPr>
              <w:pStyle w:val="Normal"/>
              <w:tabs>
                <w:tab w:val="clear" w:pos="720"/>
                <w:tab w:val="left" w:pos="6870" w:leader="none"/>
              </w:tabs>
              <w:rPr>
                <w:color w:val="000000"/>
              </w:rPr>
            </w:pPr>
            <w:r>
              <w:rPr>
                <w:rFonts w:ascii="PT Astra Serif" w:hAnsi="PT Astra Serif"/>
                <w:color w:val="000000"/>
                <w:sz w:val="24"/>
                <w:szCs w:val="24"/>
              </w:rPr>
              <w:t>Порядок использования архивных документов в государственных и муниципальных архивах Российской Федерации, утвержденный приказом Федерального архивного агентства от 01.09.2017 № 143</w:t>
            </w:r>
          </w:p>
        </w:tc>
        <w:tc>
          <w:tcPr>
            <w:tcW w:w="841"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9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63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819"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5730" w:type="dxa"/>
            <w:tcBorders>
              <w:left w:val="single" w:sz="2" w:space="0" w:color="000000"/>
              <w:bottom w:val="single" w:sz="2" w:space="0" w:color="000000"/>
            </w:tcBorders>
          </w:tcPr>
          <w:p>
            <w:pPr>
              <w:pStyle w:val="Normal"/>
              <w:tabs>
                <w:tab w:val="clear" w:pos="720"/>
                <w:tab w:val="left" w:pos="6870" w:leader="none"/>
              </w:tabs>
              <w:rPr>
                <w:rFonts w:ascii="PT Astra Serif" w:hAnsi="PT Astra Serif"/>
              </w:rPr>
            </w:pPr>
            <w:r>
              <w:rPr>
                <w:rFonts w:ascii="PT Astra Serif" w:hAnsi="PT Astra Serif"/>
                <w:sz w:val="24"/>
                <w:szCs w:val="24"/>
              </w:rPr>
              <w:t>102. Наличие заказов на копирование архивных документов и журналов (книг) их учета</w:t>
            </w:r>
          </w:p>
        </w:tc>
        <w:tc>
          <w:tcPr>
            <w:tcW w:w="3629" w:type="dxa"/>
            <w:tcBorders>
              <w:left w:val="single" w:sz="2" w:space="0" w:color="000000"/>
              <w:bottom w:val="single" w:sz="2" w:space="0" w:color="000000"/>
            </w:tcBorders>
          </w:tcPr>
          <w:p>
            <w:pPr>
              <w:pStyle w:val="Normal"/>
              <w:tabs>
                <w:tab w:val="clear" w:pos="720"/>
                <w:tab w:val="left" w:pos="6870" w:leader="none"/>
              </w:tabs>
              <w:rPr>
                <w:rFonts w:ascii="PT Astra Serif" w:hAnsi="PT Astra Serif"/>
              </w:rPr>
            </w:pPr>
            <w:r>
              <w:rPr>
                <w:rFonts w:ascii="PT Astra Serif" w:hAnsi="PT Astra Serif"/>
                <w:sz w:val="24"/>
                <w:szCs w:val="24"/>
              </w:rPr>
              <w:t>Раздел 47 Правил от 02.03.2020 № 24</w:t>
            </w:r>
          </w:p>
        </w:tc>
        <w:tc>
          <w:tcPr>
            <w:tcW w:w="841"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9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63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819"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5730" w:type="dxa"/>
            <w:tcBorders>
              <w:left w:val="single" w:sz="2" w:space="0" w:color="000000"/>
              <w:bottom w:val="single" w:sz="2" w:space="0" w:color="000000"/>
            </w:tcBorders>
          </w:tcPr>
          <w:p>
            <w:pPr>
              <w:pStyle w:val="Normal"/>
              <w:tabs>
                <w:tab w:val="clear" w:pos="720"/>
                <w:tab w:val="left" w:pos="6870" w:leader="none"/>
              </w:tabs>
              <w:rPr/>
            </w:pPr>
            <w:r>
              <w:rPr>
                <w:rFonts w:ascii="PT Astra Serif" w:hAnsi="PT Astra Serif"/>
                <w:sz w:val="24"/>
                <w:szCs w:val="24"/>
              </w:rPr>
              <w:t>103. Ведение учета использования архивных документов</w:t>
            </w:r>
          </w:p>
        </w:tc>
        <w:tc>
          <w:tcPr>
            <w:tcW w:w="3629" w:type="dxa"/>
            <w:tcBorders>
              <w:left w:val="single" w:sz="2" w:space="0" w:color="000000"/>
              <w:bottom w:val="single" w:sz="2" w:space="0" w:color="000000"/>
            </w:tcBorders>
          </w:tcPr>
          <w:p>
            <w:pPr>
              <w:pStyle w:val="Normal"/>
              <w:tabs>
                <w:tab w:val="clear" w:pos="720"/>
                <w:tab w:val="left" w:pos="6870" w:leader="none"/>
              </w:tabs>
              <w:rPr>
                <w:rFonts w:ascii="PT Astra Serif" w:hAnsi="PT Astra Serif"/>
              </w:rPr>
            </w:pPr>
            <w:r>
              <w:rPr>
                <w:rFonts w:ascii="PT Astra Serif" w:hAnsi="PT Astra Serif"/>
                <w:sz w:val="24"/>
                <w:szCs w:val="24"/>
              </w:rPr>
              <w:t>Раздел 51 Правил от 02.03.2020 № 24</w:t>
            </w:r>
          </w:p>
        </w:tc>
        <w:tc>
          <w:tcPr>
            <w:tcW w:w="841"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9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63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819"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bl>
    <w:p>
      <w:pPr>
        <w:sectPr>
          <w:headerReference w:type="default" r:id="rId3"/>
          <w:type w:val="nextPage"/>
          <w:pgSz w:orient="landscape" w:w="16838" w:h="11906"/>
          <w:pgMar w:left="1134" w:right="1134" w:header="0" w:top="870" w:footer="0" w:bottom="1121" w:gutter="0"/>
          <w:pgNumType w:fmt="decimal"/>
          <w:formProt w:val="false"/>
          <w:textDirection w:val="lrTb"/>
          <w:docGrid w:type="default" w:linePitch="100" w:charSpace="16384"/>
        </w:sectPr>
      </w:pPr>
    </w:p>
    <w:p>
      <w:pPr>
        <w:pStyle w:val="Normal"/>
        <w:ind w:left="10318" w:hanging="0"/>
        <w:jc w:val="both"/>
        <w:rPr>
          <w:rFonts w:ascii="PT Astra Serif" w:hAnsi="PT Astra Serif"/>
        </w:rPr>
      </w:pPr>
      <w:r>
        <w:rPr>
          <w:rFonts w:ascii="PT Astra Serif" w:hAnsi="PT Astra Serif"/>
          <w:sz w:val="28"/>
          <w:szCs w:val="28"/>
        </w:rPr>
        <w:t>Приложение 2 к приказу</w:t>
      </w:r>
    </w:p>
    <w:p>
      <w:pPr>
        <w:pStyle w:val="Normal"/>
        <w:ind w:left="10318" w:hanging="0"/>
        <w:jc w:val="both"/>
        <w:rPr>
          <w:rFonts w:ascii="PT Astra Serif" w:hAnsi="PT Astra Serif"/>
        </w:rPr>
      </w:pPr>
      <w:r>
        <w:rPr>
          <w:rFonts w:ascii="PT Astra Serif" w:hAnsi="PT Astra Serif"/>
          <w:sz w:val="28"/>
          <w:szCs w:val="28"/>
        </w:rPr>
        <w:t xml:space="preserve">Департамента по культуре </w:t>
      </w:r>
    </w:p>
    <w:p>
      <w:pPr>
        <w:pStyle w:val="Normal"/>
        <w:ind w:left="10318" w:hanging="0"/>
        <w:jc w:val="both"/>
        <w:rPr>
          <w:rFonts w:ascii="PT Astra Serif" w:hAnsi="PT Astra Serif"/>
        </w:rPr>
      </w:pPr>
      <w:r>
        <w:rPr>
          <w:rFonts w:ascii="PT Astra Serif" w:hAnsi="PT Astra Serif"/>
          <w:sz w:val="28"/>
          <w:szCs w:val="28"/>
        </w:rPr>
        <w:t>Томской области</w:t>
      </w:r>
    </w:p>
    <w:p>
      <w:pPr>
        <w:pStyle w:val="Normal"/>
        <w:ind w:left="10261" w:hanging="0"/>
        <w:jc w:val="both"/>
        <w:rPr>
          <w:rFonts w:ascii="PT Astra Serif" w:hAnsi="PT Astra Serif"/>
        </w:rPr>
      </w:pPr>
      <w:r>
        <w:rPr>
          <w:rFonts w:ascii="PT Astra Serif" w:hAnsi="PT Astra Serif"/>
          <w:sz w:val="28"/>
          <w:szCs w:val="28"/>
        </w:rPr>
        <w:t>от ______________ № ________</w:t>
      </w:r>
    </w:p>
    <w:p>
      <w:pPr>
        <w:pStyle w:val="Normal"/>
        <w:ind w:left="5669" w:hanging="0"/>
        <w:jc w:val="both"/>
        <w:rPr>
          <w:sz w:val="28"/>
          <w:szCs w:val="28"/>
        </w:rPr>
      </w:pPr>
      <w:r>
        <w:rPr>
          <w:sz w:val="28"/>
          <w:szCs w:val="28"/>
        </w:rPr>
      </w:r>
    </w:p>
    <w:p>
      <w:pPr>
        <w:pStyle w:val="Normal"/>
        <w:ind w:left="10261" w:hanging="0"/>
        <w:rPr>
          <w:rFonts w:ascii="PT Astra Serif" w:hAnsi="PT Astra Serif" w:cs="PT Astra Serif"/>
          <w:sz w:val="28"/>
          <w:szCs w:val="28"/>
        </w:rPr>
      </w:pPr>
      <w:r>
        <w:rPr>
          <w:rFonts w:cs="PT Astra Serif" w:ascii="PT Astra Serif" w:hAnsi="PT Astra Serif"/>
          <w:sz w:val="28"/>
          <w:szCs w:val="28"/>
        </w:rPr>
        <w:t>УТВЕРЖДЕН</w:t>
      </w:r>
    </w:p>
    <w:p>
      <w:pPr>
        <w:pStyle w:val="Normal"/>
        <w:ind w:left="10261" w:hanging="0"/>
        <w:rPr>
          <w:rFonts w:ascii="PT Astra Serif" w:hAnsi="PT Astra Serif" w:cs="PT Astra Serif"/>
          <w:sz w:val="28"/>
          <w:szCs w:val="28"/>
        </w:rPr>
      </w:pPr>
      <w:r>
        <w:rPr>
          <w:rFonts w:cs="PT Astra Serif" w:ascii="PT Astra Serif" w:hAnsi="PT Astra Serif"/>
          <w:sz w:val="28"/>
          <w:szCs w:val="28"/>
        </w:rPr>
        <w:t>приказом Департамента по культуре Томской области</w:t>
      </w:r>
    </w:p>
    <w:p>
      <w:pPr>
        <w:pStyle w:val="Normal"/>
        <w:ind w:left="10261" w:hanging="0"/>
        <w:jc w:val="both"/>
        <w:rPr>
          <w:sz w:val="28"/>
          <w:szCs w:val="28"/>
        </w:rPr>
      </w:pPr>
      <w:r>
        <w:rPr>
          <w:rFonts w:cs="PT Astra Serif" w:ascii="PT Astra Serif" w:hAnsi="PT Astra Serif"/>
          <w:sz w:val="28"/>
          <w:szCs w:val="28"/>
        </w:rPr>
        <w:t>от________________ № _______</w:t>
      </w:r>
    </w:p>
    <w:p>
      <w:pPr>
        <w:pStyle w:val="Normal"/>
        <w:ind w:left="10261" w:hanging="0"/>
        <w:jc w:val="both"/>
        <w:rPr>
          <w:sz w:val="28"/>
          <w:szCs w:val="28"/>
        </w:rPr>
      </w:pPr>
      <w:r>
        <w:rPr>
          <w:sz w:val="28"/>
          <w:szCs w:val="28"/>
        </w:rPr>
      </w:r>
    </w:p>
    <w:p>
      <w:pPr>
        <w:pStyle w:val="Normal"/>
        <w:ind w:left="5669" w:hanging="0"/>
        <w:jc w:val="right"/>
        <w:rPr>
          <w:rFonts w:ascii="PT Astra Serif" w:hAnsi="PT Astra Serif"/>
        </w:rPr>
      </w:pPr>
      <w:r>
        <w:rPr>
          <w:rFonts w:ascii="PT Astra Serif" w:hAnsi="PT Astra Serif"/>
          <w:sz w:val="28"/>
          <w:szCs w:val="28"/>
        </w:rPr>
        <w:t>Форма</w:t>
      </w:r>
    </w:p>
    <w:p>
      <w:pPr>
        <w:pStyle w:val="Normal"/>
        <w:ind w:left="5669" w:hanging="0"/>
        <w:jc w:val="right"/>
        <w:rPr>
          <w:rFonts w:ascii="PT Astra Serif" w:hAnsi="PT Astra Serif"/>
        </w:rPr>
      </w:pPr>
      <w:r>
        <w:rPr>
          <w:rFonts w:ascii="PT Astra Serif" w:hAnsi="PT Astra Serif"/>
        </w:rPr>
      </w:r>
    </w:p>
    <w:p>
      <w:pPr>
        <w:pStyle w:val="Normal"/>
        <w:ind w:firstLine="794"/>
        <w:jc w:val="center"/>
        <w:rPr>
          <w:rFonts w:ascii="PT Astra Serif" w:hAnsi="PT Astra Serif"/>
        </w:rPr>
      </w:pPr>
      <w:r>
        <w:rPr>
          <w:rFonts w:ascii="PT Astra Serif" w:hAnsi="PT Astra Serif"/>
        </w:rPr>
      </w:r>
    </w:p>
    <w:p>
      <w:pPr>
        <w:pStyle w:val="Normal"/>
        <w:jc w:val="center"/>
        <w:rPr>
          <w:rFonts w:ascii="PT Astra Serif" w:hAnsi="PT Astra Serif"/>
        </w:rPr>
      </w:pPr>
      <w:r>
        <w:rPr>
          <w:rFonts w:ascii="PT Astra Serif" w:hAnsi="PT Astra Serif"/>
          <w:color w:val="000000"/>
          <w:sz w:val="28"/>
          <w:szCs w:val="28"/>
          <w:shd w:fill="FFFFFF" w:val="clear"/>
        </w:rPr>
        <w:t>Проверочный лист</w:t>
      </w:r>
    </w:p>
    <w:p>
      <w:pPr>
        <w:pStyle w:val="Normal"/>
        <w:jc w:val="center"/>
        <w:rPr>
          <w:rFonts w:ascii="PT Astra Serif" w:hAnsi="PT Astra Serif"/>
        </w:rPr>
      </w:pPr>
      <w:r>
        <w:rPr>
          <w:rFonts w:ascii="PT Astra Serif" w:hAnsi="PT Astra Serif"/>
          <w:color w:val="000000"/>
          <w:sz w:val="28"/>
          <w:szCs w:val="28"/>
          <w:shd w:fill="FFFFFF" w:val="clear"/>
        </w:rPr>
        <w:t>(</w:t>
      </w:r>
      <w:r>
        <w:rPr>
          <w:rFonts w:ascii="PT Astra Serif" w:hAnsi="PT Astra Serif"/>
          <w:sz w:val="28"/>
          <w:szCs w:val="28"/>
        </w:rPr>
        <w:t xml:space="preserve">список контрольных вопросов, ответы на которые свидетельствуют о соблюдении </w:t>
      </w:r>
    </w:p>
    <w:p>
      <w:pPr>
        <w:pStyle w:val="Normal"/>
        <w:jc w:val="center"/>
        <w:rPr>
          <w:rFonts w:ascii="PT Astra Serif" w:hAnsi="PT Astra Serif"/>
        </w:rPr>
      </w:pPr>
      <w:r>
        <w:rPr>
          <w:rFonts w:ascii="PT Astra Serif" w:hAnsi="PT Astra Serif"/>
          <w:sz w:val="28"/>
          <w:szCs w:val="28"/>
        </w:rPr>
        <w:t xml:space="preserve">или несоблюдении контролируемым лицом обязательных требований) </w:t>
      </w:r>
    </w:p>
    <w:p>
      <w:pPr>
        <w:pStyle w:val="Normal"/>
        <w:jc w:val="center"/>
        <w:rPr>
          <w:rFonts w:ascii="PT Astra Serif" w:hAnsi="PT Astra Serif"/>
        </w:rPr>
      </w:pPr>
      <w:r>
        <w:rPr>
          <w:rFonts w:ascii="PT Astra Serif" w:hAnsi="PT Astra Serif"/>
          <w:sz w:val="28"/>
          <w:szCs w:val="28"/>
        </w:rPr>
        <w:t xml:space="preserve">для осуществления регионального государственного контроля (надзора) </w:t>
      </w:r>
    </w:p>
    <w:p>
      <w:pPr>
        <w:pStyle w:val="Normal"/>
        <w:jc w:val="center"/>
        <w:rPr>
          <w:rFonts w:ascii="PT Astra Serif" w:hAnsi="PT Astra Serif"/>
        </w:rPr>
      </w:pPr>
      <w:r>
        <w:rPr>
          <w:rFonts w:ascii="PT Astra Serif" w:hAnsi="PT Astra Serif"/>
          <w:sz w:val="28"/>
          <w:szCs w:val="28"/>
        </w:rPr>
        <w:t xml:space="preserve">за соблюдением законодательства об архивном деле в отношении объектов контроля, </w:t>
      </w:r>
    </w:p>
    <w:p>
      <w:pPr>
        <w:pStyle w:val="Normal"/>
        <w:jc w:val="center"/>
        <w:rPr>
          <w:rFonts w:ascii="PT Astra Serif" w:hAnsi="PT Astra Serif"/>
        </w:rPr>
      </w:pPr>
      <w:r>
        <w:rPr>
          <w:rFonts w:ascii="PT Astra Serif" w:hAnsi="PT Astra Serif"/>
          <w:sz w:val="28"/>
          <w:szCs w:val="28"/>
        </w:rPr>
        <w:t>отнесенных к категориям среднего и умеренного риска</w:t>
      </w:r>
    </w:p>
    <w:p>
      <w:pPr>
        <w:pStyle w:val="Normal"/>
        <w:jc w:val="center"/>
        <w:rPr>
          <w:rFonts w:ascii="PT Astra Serif" w:hAnsi="PT Astra Serif"/>
        </w:rPr>
      </w:pPr>
      <w:r>
        <w:rPr>
          <w:rFonts w:ascii="PT Astra Serif" w:hAnsi="PT Astra Serif"/>
        </w:rPr>
      </w:r>
    </w:p>
    <w:tbl>
      <w:tblPr>
        <w:tblW w:w="14570" w:type="dxa"/>
        <w:jc w:val="left"/>
        <w:tblInd w:w="0" w:type="dxa"/>
        <w:tblCellMar>
          <w:top w:w="0" w:type="dxa"/>
          <w:left w:w="0" w:type="dxa"/>
          <w:bottom w:w="0" w:type="dxa"/>
          <w:right w:w="0" w:type="dxa"/>
        </w:tblCellMar>
        <w:tblLook w:val="04a0"/>
      </w:tblPr>
      <w:tblGrid>
        <w:gridCol w:w="5609"/>
        <w:gridCol w:w="8960"/>
      </w:tblGrid>
      <w:tr>
        <w:trPr/>
        <w:tc>
          <w:tcPr>
            <w:tcW w:w="5609" w:type="dxa"/>
            <w:tcBorders/>
          </w:tcPr>
          <w:p>
            <w:pPr>
              <w:pStyle w:val="Style21"/>
              <w:rPr>
                <w:rFonts w:ascii="PT Astra Serif" w:hAnsi="PT Astra Serif"/>
                <w:sz w:val="28"/>
                <w:szCs w:val="28"/>
              </w:rPr>
            </w:pPr>
            <w:r>
              <w:rPr>
                <w:rFonts w:ascii="PT Astra Serif" w:hAnsi="PT Astra Serif"/>
                <w:sz w:val="28"/>
                <w:szCs w:val="28"/>
              </w:rPr>
              <w:t>Наименование вида регионального государственного контроля (надзора), включенного в единый реестр видов контроля</w:t>
            </w:r>
          </w:p>
        </w:tc>
        <w:tc>
          <w:tcPr>
            <w:tcW w:w="8960" w:type="dxa"/>
            <w:tcBorders>
              <w:bottom w:val="single" w:sz="2" w:space="0" w:color="000000"/>
            </w:tcBorders>
            <w:tcMar>
              <w:top w:w="28" w:type="dxa"/>
              <w:left w:w="28" w:type="dxa"/>
              <w:bottom w:w="28" w:type="dxa"/>
              <w:right w:w="28" w:type="dxa"/>
            </w:tcMar>
          </w:tcPr>
          <w:p>
            <w:pPr>
              <w:pStyle w:val="Style21"/>
              <w:rPr>
                <w:rFonts w:ascii="PT Astra Serif" w:hAnsi="PT Astra Serif"/>
                <w:sz w:val="28"/>
                <w:szCs w:val="28"/>
              </w:rPr>
            </w:pPr>
            <w:r>
              <w:rPr>
                <w:rFonts w:ascii="PT Astra Serif" w:hAnsi="PT Astra Serif"/>
                <w:sz w:val="28"/>
                <w:szCs w:val="28"/>
              </w:rPr>
            </w:r>
          </w:p>
        </w:tc>
      </w:tr>
      <w:tr>
        <w:trPr/>
        <w:tc>
          <w:tcPr>
            <w:tcW w:w="5609" w:type="dxa"/>
            <w:tcBorders/>
          </w:tcPr>
          <w:p>
            <w:pPr>
              <w:pStyle w:val="Style21"/>
              <w:rPr>
                <w:rFonts w:ascii="PT Astra Serif" w:hAnsi="PT Astra Serif"/>
                <w:sz w:val="28"/>
                <w:szCs w:val="28"/>
              </w:rPr>
            </w:pPr>
            <w:r>
              <w:rPr>
                <w:rFonts w:ascii="PT Astra Serif" w:hAnsi="PT Astra Serif"/>
                <w:sz w:val="28"/>
                <w:szCs w:val="28"/>
              </w:rPr>
              <w:t xml:space="preserve">Наименование контрольного (надзорного) органа </w:t>
            </w:r>
          </w:p>
        </w:tc>
        <w:tc>
          <w:tcPr>
            <w:tcW w:w="8960" w:type="dxa"/>
            <w:tcBorders>
              <w:bottom w:val="single" w:sz="2" w:space="0" w:color="000000"/>
            </w:tcBorders>
            <w:tcMar>
              <w:top w:w="28" w:type="dxa"/>
              <w:left w:w="28" w:type="dxa"/>
              <w:bottom w:w="28" w:type="dxa"/>
              <w:right w:w="28" w:type="dxa"/>
            </w:tcMar>
          </w:tcPr>
          <w:p>
            <w:pPr>
              <w:pStyle w:val="Style21"/>
              <w:rPr>
                <w:rFonts w:ascii="PT Astra Serif" w:hAnsi="PT Astra Serif"/>
                <w:sz w:val="28"/>
                <w:szCs w:val="28"/>
              </w:rPr>
            </w:pPr>
            <w:r>
              <w:rPr>
                <w:rFonts w:ascii="PT Astra Serif" w:hAnsi="PT Astra Serif"/>
                <w:sz w:val="28"/>
                <w:szCs w:val="28"/>
              </w:rPr>
            </w:r>
          </w:p>
        </w:tc>
      </w:tr>
      <w:tr>
        <w:trPr/>
        <w:tc>
          <w:tcPr>
            <w:tcW w:w="5609" w:type="dxa"/>
            <w:tcBorders/>
          </w:tcPr>
          <w:p>
            <w:pPr>
              <w:pStyle w:val="Style21"/>
              <w:rPr>
                <w:rFonts w:ascii="PT Astra Serif" w:hAnsi="PT Astra Serif"/>
                <w:sz w:val="28"/>
                <w:szCs w:val="28"/>
              </w:rPr>
            </w:pPr>
            <w:r>
              <w:rPr>
                <w:rFonts w:ascii="PT Astra Serif" w:hAnsi="PT Astra Serif"/>
                <w:sz w:val="28"/>
                <w:szCs w:val="28"/>
              </w:rPr>
              <w:t>Реквизиты нормативного правового акта об утверждении формы проверочного листа</w:t>
            </w:r>
          </w:p>
        </w:tc>
        <w:tc>
          <w:tcPr>
            <w:tcW w:w="8960" w:type="dxa"/>
            <w:tcBorders>
              <w:bottom w:val="single" w:sz="2" w:space="0" w:color="000000"/>
            </w:tcBorders>
            <w:tcMar>
              <w:top w:w="28" w:type="dxa"/>
              <w:left w:w="28" w:type="dxa"/>
              <w:bottom w:w="28" w:type="dxa"/>
              <w:right w:w="28" w:type="dxa"/>
            </w:tcMar>
          </w:tcPr>
          <w:p>
            <w:pPr>
              <w:pStyle w:val="Style21"/>
              <w:rPr>
                <w:rFonts w:ascii="PT Astra Serif" w:hAnsi="PT Astra Serif"/>
                <w:sz w:val="28"/>
                <w:szCs w:val="28"/>
              </w:rPr>
            </w:pPr>
            <w:r>
              <w:rPr>
                <w:rFonts w:ascii="PT Astra Serif" w:hAnsi="PT Astra Serif"/>
                <w:sz w:val="28"/>
                <w:szCs w:val="28"/>
              </w:rPr>
            </w:r>
          </w:p>
        </w:tc>
      </w:tr>
      <w:tr>
        <w:trPr/>
        <w:tc>
          <w:tcPr>
            <w:tcW w:w="5609" w:type="dxa"/>
            <w:tcBorders/>
          </w:tcPr>
          <w:p>
            <w:pPr>
              <w:pStyle w:val="Style21"/>
              <w:rPr>
                <w:rFonts w:ascii="PT Astra Serif" w:hAnsi="PT Astra Serif"/>
                <w:sz w:val="28"/>
                <w:szCs w:val="28"/>
              </w:rPr>
            </w:pPr>
            <w:r>
              <w:rPr>
                <w:rFonts w:ascii="PT Astra Serif" w:hAnsi="PT Astra Serif"/>
                <w:sz w:val="28"/>
                <w:szCs w:val="28"/>
              </w:rPr>
              <w:t>Вид контрольного (надзорного) мероприятия</w:t>
            </w:r>
          </w:p>
        </w:tc>
        <w:tc>
          <w:tcPr>
            <w:tcW w:w="8960" w:type="dxa"/>
            <w:tcBorders>
              <w:bottom w:val="single" w:sz="2" w:space="0" w:color="000000"/>
            </w:tcBorders>
            <w:tcMar>
              <w:top w:w="28" w:type="dxa"/>
              <w:left w:w="28" w:type="dxa"/>
              <w:bottom w:w="28" w:type="dxa"/>
              <w:right w:w="28" w:type="dxa"/>
            </w:tcMar>
          </w:tcPr>
          <w:p>
            <w:pPr>
              <w:pStyle w:val="Style21"/>
              <w:rPr>
                <w:rFonts w:ascii="PT Astra Serif" w:hAnsi="PT Astra Serif"/>
                <w:sz w:val="28"/>
                <w:szCs w:val="28"/>
              </w:rPr>
            </w:pPr>
            <w:r>
              <w:rPr>
                <w:rFonts w:ascii="PT Astra Serif" w:hAnsi="PT Astra Serif"/>
                <w:sz w:val="28"/>
                <w:szCs w:val="28"/>
              </w:rPr>
            </w:r>
          </w:p>
        </w:tc>
      </w:tr>
      <w:tr>
        <w:trPr/>
        <w:tc>
          <w:tcPr>
            <w:tcW w:w="5609" w:type="dxa"/>
            <w:tcBorders/>
          </w:tcPr>
          <w:p>
            <w:pPr>
              <w:pStyle w:val="Style21"/>
              <w:rPr>
                <w:rFonts w:ascii="PT Astra Serif" w:hAnsi="PT Astra Serif"/>
                <w:sz w:val="28"/>
                <w:szCs w:val="28"/>
              </w:rPr>
            </w:pPr>
            <w:r>
              <w:rPr>
                <w:rFonts w:ascii="PT Astra Serif" w:hAnsi="PT Astra Serif"/>
                <w:sz w:val="28"/>
                <w:szCs w:val="28"/>
              </w:rPr>
              <w:t>Объект государственного контроля (надзора), в отношении которого проводится контрольное (надзорное) мероприятие</w:t>
            </w:r>
          </w:p>
        </w:tc>
        <w:tc>
          <w:tcPr>
            <w:tcW w:w="8960" w:type="dxa"/>
            <w:tcBorders>
              <w:bottom w:val="single" w:sz="2" w:space="0" w:color="000000"/>
            </w:tcBorders>
            <w:tcMar>
              <w:top w:w="28" w:type="dxa"/>
              <w:left w:w="28" w:type="dxa"/>
              <w:bottom w:w="28" w:type="dxa"/>
              <w:right w:w="28" w:type="dxa"/>
            </w:tcMar>
          </w:tcPr>
          <w:p>
            <w:pPr>
              <w:pStyle w:val="Style21"/>
              <w:rPr>
                <w:rFonts w:ascii="PT Astra Serif" w:hAnsi="PT Astra Serif"/>
                <w:sz w:val="28"/>
                <w:szCs w:val="28"/>
              </w:rPr>
            </w:pPr>
            <w:r>
              <w:rPr>
                <w:rFonts w:ascii="PT Astra Serif" w:hAnsi="PT Astra Serif"/>
                <w:sz w:val="28"/>
                <w:szCs w:val="28"/>
              </w:rPr>
            </w:r>
          </w:p>
        </w:tc>
      </w:tr>
      <w:tr>
        <w:trPr>
          <w:trHeight w:val="1783" w:hRule="atLeast"/>
        </w:trPr>
        <w:tc>
          <w:tcPr>
            <w:tcW w:w="5609" w:type="dxa"/>
            <w:tcBorders/>
          </w:tcPr>
          <w:p>
            <w:pPr>
              <w:pStyle w:val="Normal"/>
              <w:rPr>
                <w:rFonts w:ascii="PT Astra Serif" w:hAnsi="PT Astra Serif"/>
                <w:sz w:val="28"/>
                <w:szCs w:val="28"/>
              </w:rPr>
            </w:pPr>
            <w:r>
              <w:rPr>
                <w:rFonts w:ascii="PT Astra Serif" w:hAnsi="PT Astra Serif"/>
                <w:sz w:val="28"/>
                <w:szCs w:val="28"/>
              </w:rPr>
              <w:t>Сведения о контролируемом лице (фамилия, имя и отчество (при наличии) индивидуального предпринимателя, его идентификационный номер налогоплательщика и (или) основной государственный регистрационный номер индивидуального предпринимателя, адрес регистрации гражданина или индивидуального предпринимателя, наименование юридического лица, его идентификационный номер налогоплательщика и (или) основной государственный регистрационный номер, адрес юридического лица)</w:t>
            </w:r>
          </w:p>
        </w:tc>
        <w:tc>
          <w:tcPr>
            <w:tcW w:w="8960" w:type="dxa"/>
            <w:tcBorders>
              <w:bottom w:val="single" w:sz="2" w:space="0" w:color="000000"/>
            </w:tcBorders>
            <w:tcMar>
              <w:top w:w="28" w:type="dxa"/>
              <w:left w:w="28" w:type="dxa"/>
              <w:bottom w:w="28" w:type="dxa"/>
              <w:right w:w="28" w:type="dxa"/>
            </w:tcMar>
          </w:tcPr>
          <w:p>
            <w:pPr>
              <w:pStyle w:val="Style21"/>
              <w:rPr>
                <w:rFonts w:ascii="PT Astra Serif" w:hAnsi="PT Astra Serif"/>
                <w:sz w:val="28"/>
                <w:szCs w:val="28"/>
              </w:rPr>
            </w:pPr>
            <w:r>
              <w:rPr>
                <w:rFonts w:ascii="PT Astra Serif" w:hAnsi="PT Astra Serif"/>
                <w:sz w:val="28"/>
                <w:szCs w:val="28"/>
              </w:rPr>
            </w:r>
          </w:p>
        </w:tc>
      </w:tr>
      <w:tr>
        <w:trPr/>
        <w:tc>
          <w:tcPr>
            <w:tcW w:w="5609" w:type="dxa"/>
            <w:tcBorders/>
          </w:tcPr>
          <w:p>
            <w:pPr>
              <w:pStyle w:val="Style21"/>
              <w:rPr>
                <w:rFonts w:ascii="PT Astra Serif" w:hAnsi="PT Astra Serif"/>
                <w:sz w:val="28"/>
                <w:szCs w:val="28"/>
              </w:rPr>
            </w:pPr>
            <w:r>
              <w:rPr>
                <w:rFonts w:ascii="PT Astra Serif" w:hAnsi="PT Astra Serif"/>
                <w:sz w:val="28"/>
                <w:szCs w:val="28"/>
              </w:rPr>
              <w:t>Место (места) проведения контрольного (надзорного) мероприятия</w:t>
            </w:r>
          </w:p>
        </w:tc>
        <w:tc>
          <w:tcPr>
            <w:tcW w:w="8960" w:type="dxa"/>
            <w:tcBorders>
              <w:bottom w:val="single" w:sz="2" w:space="0" w:color="000000"/>
            </w:tcBorders>
            <w:tcMar>
              <w:top w:w="28" w:type="dxa"/>
              <w:left w:w="28" w:type="dxa"/>
              <w:bottom w:w="28" w:type="dxa"/>
              <w:right w:w="28" w:type="dxa"/>
            </w:tcMar>
          </w:tcPr>
          <w:p>
            <w:pPr>
              <w:pStyle w:val="Style21"/>
              <w:rPr>
                <w:rFonts w:ascii="PT Astra Serif" w:hAnsi="PT Astra Serif"/>
                <w:sz w:val="28"/>
                <w:szCs w:val="28"/>
              </w:rPr>
            </w:pPr>
            <w:r>
              <w:rPr>
                <w:rFonts w:ascii="PT Astra Serif" w:hAnsi="PT Astra Serif"/>
                <w:sz w:val="28"/>
                <w:szCs w:val="28"/>
              </w:rPr>
            </w:r>
          </w:p>
        </w:tc>
      </w:tr>
      <w:tr>
        <w:trPr/>
        <w:tc>
          <w:tcPr>
            <w:tcW w:w="5609" w:type="dxa"/>
            <w:tcBorders/>
          </w:tcPr>
          <w:p>
            <w:pPr>
              <w:pStyle w:val="Style21"/>
              <w:rPr>
                <w:rFonts w:ascii="PT Astra Serif" w:hAnsi="PT Astra Serif"/>
                <w:sz w:val="28"/>
                <w:szCs w:val="28"/>
              </w:rPr>
            </w:pPr>
            <w:r>
              <w:rPr>
                <w:rFonts w:ascii="PT Astra Serif" w:hAnsi="PT Astra Serif"/>
                <w:sz w:val="28"/>
                <w:szCs w:val="28"/>
              </w:rPr>
              <w:t>Реквизиты решения контрольного (надзорного) органа о проведении контрольного (надзорного) мероприятия</w:t>
            </w:r>
          </w:p>
        </w:tc>
        <w:tc>
          <w:tcPr>
            <w:tcW w:w="8960" w:type="dxa"/>
            <w:tcBorders>
              <w:bottom w:val="single" w:sz="2" w:space="0" w:color="000000"/>
            </w:tcBorders>
            <w:tcMar>
              <w:top w:w="28" w:type="dxa"/>
              <w:left w:w="28" w:type="dxa"/>
              <w:bottom w:w="28" w:type="dxa"/>
              <w:right w:w="28" w:type="dxa"/>
            </w:tcMar>
          </w:tcPr>
          <w:p>
            <w:pPr>
              <w:pStyle w:val="Style21"/>
              <w:rPr>
                <w:rFonts w:ascii="PT Astra Serif" w:hAnsi="PT Astra Serif"/>
                <w:sz w:val="28"/>
                <w:szCs w:val="28"/>
              </w:rPr>
            </w:pPr>
            <w:r>
              <w:rPr>
                <w:rFonts w:ascii="PT Astra Serif" w:hAnsi="PT Astra Serif"/>
                <w:sz w:val="28"/>
                <w:szCs w:val="28"/>
              </w:rPr>
            </w:r>
          </w:p>
        </w:tc>
      </w:tr>
      <w:tr>
        <w:trPr/>
        <w:tc>
          <w:tcPr>
            <w:tcW w:w="5609" w:type="dxa"/>
            <w:tcBorders/>
          </w:tcPr>
          <w:p>
            <w:pPr>
              <w:pStyle w:val="Style21"/>
              <w:rPr>
                <w:rFonts w:ascii="PT Astra Serif" w:hAnsi="PT Astra Serif"/>
                <w:sz w:val="28"/>
                <w:szCs w:val="28"/>
              </w:rPr>
            </w:pPr>
            <w:r>
              <w:rPr>
                <w:rFonts w:ascii="PT Astra Serif" w:hAnsi="PT Astra Serif"/>
                <w:sz w:val="28"/>
                <w:szCs w:val="28"/>
              </w:rPr>
              <w:t>Учетный номер контрольного (надзорного) мероприятия</w:t>
            </w:r>
          </w:p>
        </w:tc>
        <w:tc>
          <w:tcPr>
            <w:tcW w:w="8960" w:type="dxa"/>
            <w:tcBorders>
              <w:bottom w:val="single" w:sz="2" w:space="0" w:color="000000"/>
            </w:tcBorders>
            <w:tcMar>
              <w:top w:w="28" w:type="dxa"/>
              <w:left w:w="28" w:type="dxa"/>
              <w:bottom w:w="28" w:type="dxa"/>
              <w:right w:w="28" w:type="dxa"/>
            </w:tcMar>
          </w:tcPr>
          <w:p>
            <w:pPr>
              <w:pStyle w:val="Style21"/>
              <w:rPr>
                <w:rFonts w:ascii="PT Astra Serif" w:hAnsi="PT Astra Serif"/>
                <w:sz w:val="28"/>
                <w:szCs w:val="28"/>
              </w:rPr>
            </w:pPr>
            <w:r>
              <w:rPr>
                <w:rFonts w:ascii="PT Astra Serif" w:hAnsi="PT Astra Serif"/>
                <w:sz w:val="28"/>
                <w:szCs w:val="28"/>
              </w:rPr>
            </w:r>
          </w:p>
        </w:tc>
      </w:tr>
      <w:tr>
        <w:trPr/>
        <w:tc>
          <w:tcPr>
            <w:tcW w:w="5609" w:type="dxa"/>
            <w:tcBorders/>
          </w:tcPr>
          <w:p>
            <w:pPr>
              <w:pStyle w:val="Style21"/>
              <w:rPr>
                <w:rFonts w:ascii="PT Astra Serif" w:hAnsi="PT Astra Serif"/>
                <w:sz w:val="28"/>
                <w:szCs w:val="28"/>
              </w:rPr>
            </w:pPr>
            <w:r>
              <w:rPr>
                <w:rFonts w:ascii="PT Astra Serif" w:hAnsi="PT Astra Serif"/>
                <w:sz w:val="28"/>
                <w:szCs w:val="28"/>
              </w:rPr>
              <w:t>Должность, фамилия, имя, отчество должностного лица контрольного (надзорного) органа, проводящего контрольное (надзорное) мероприятие и заполняющего проверочный лист</w:t>
            </w:r>
          </w:p>
        </w:tc>
        <w:tc>
          <w:tcPr>
            <w:tcW w:w="8960" w:type="dxa"/>
            <w:tcBorders>
              <w:bottom w:val="single" w:sz="2" w:space="0" w:color="000000"/>
            </w:tcBorders>
            <w:tcMar>
              <w:top w:w="28" w:type="dxa"/>
              <w:left w:w="28" w:type="dxa"/>
              <w:bottom w:w="28" w:type="dxa"/>
              <w:right w:w="28" w:type="dxa"/>
            </w:tcMar>
          </w:tcPr>
          <w:p>
            <w:pPr>
              <w:pStyle w:val="Style21"/>
              <w:rPr>
                <w:rFonts w:ascii="PT Astra Serif" w:hAnsi="PT Astra Serif"/>
                <w:sz w:val="28"/>
                <w:szCs w:val="28"/>
              </w:rPr>
            </w:pPr>
            <w:r>
              <w:rPr>
                <w:rFonts w:ascii="PT Astra Serif" w:hAnsi="PT Astra Serif"/>
                <w:sz w:val="28"/>
                <w:szCs w:val="28"/>
              </w:rPr>
            </w:r>
          </w:p>
        </w:tc>
      </w:tr>
      <w:tr>
        <w:trPr/>
        <w:tc>
          <w:tcPr>
            <w:tcW w:w="5609" w:type="dxa"/>
            <w:tcBorders/>
          </w:tcPr>
          <w:p>
            <w:pPr>
              <w:pStyle w:val="Style21"/>
              <w:rPr>
                <w:rFonts w:ascii="PT Astra Serif" w:hAnsi="PT Astra Serif"/>
                <w:sz w:val="28"/>
                <w:szCs w:val="28"/>
              </w:rPr>
            </w:pPr>
            <w:r>
              <w:rPr>
                <w:rFonts w:ascii="PT Astra Serif" w:hAnsi="PT Astra Serif"/>
                <w:sz w:val="28"/>
                <w:szCs w:val="28"/>
              </w:rPr>
              <w:t>Дата заполнения проверочного листа</w:t>
            </w:r>
          </w:p>
        </w:tc>
        <w:tc>
          <w:tcPr>
            <w:tcW w:w="8960" w:type="dxa"/>
            <w:tcBorders>
              <w:bottom w:val="single" w:sz="2" w:space="0" w:color="000000"/>
            </w:tcBorders>
            <w:tcMar>
              <w:top w:w="28" w:type="dxa"/>
              <w:left w:w="28" w:type="dxa"/>
              <w:bottom w:w="28" w:type="dxa"/>
              <w:right w:w="28" w:type="dxa"/>
            </w:tcMar>
          </w:tcPr>
          <w:p>
            <w:pPr>
              <w:pStyle w:val="Style21"/>
              <w:rPr>
                <w:rFonts w:ascii="PT Astra Serif" w:hAnsi="PT Astra Serif"/>
                <w:sz w:val="28"/>
                <w:szCs w:val="28"/>
              </w:rPr>
            </w:pPr>
            <w:r>
              <w:rPr>
                <w:rFonts w:ascii="PT Astra Serif" w:hAnsi="PT Astra Serif"/>
                <w:sz w:val="28"/>
                <w:szCs w:val="28"/>
              </w:rPr>
            </w:r>
          </w:p>
        </w:tc>
      </w:tr>
    </w:tbl>
    <w:p>
      <w:pPr>
        <w:pStyle w:val="Normal"/>
        <w:jc w:val="both"/>
        <w:rPr>
          <w:rFonts w:ascii="PT Astra Serif" w:hAnsi="PT Astra Serif"/>
          <w:sz w:val="28"/>
          <w:szCs w:val="28"/>
        </w:rPr>
      </w:pPr>
      <w:r>
        <w:rPr>
          <w:rFonts w:ascii="PT Astra Serif" w:hAnsi="PT Astra Serif"/>
          <w:sz w:val="28"/>
          <w:szCs w:val="28"/>
        </w:rPr>
      </w:r>
    </w:p>
    <w:p>
      <w:pPr>
        <w:pStyle w:val="Normal"/>
        <w:jc w:val="both"/>
        <w:rPr>
          <w:rFonts w:ascii="PT Astra Serif" w:hAnsi="PT Astra Serif"/>
          <w:sz w:val="28"/>
          <w:szCs w:val="28"/>
        </w:rPr>
      </w:pPr>
      <w:r>
        <w:rPr>
          <w:rFonts w:ascii="PT Astra Serif" w:hAnsi="PT Astra Serif"/>
          <w:sz w:val="28"/>
          <w:szCs w:val="28"/>
        </w:rPr>
      </w:r>
    </w:p>
    <w:tbl>
      <w:tblPr>
        <w:tblW w:w="14570" w:type="dxa"/>
        <w:jc w:val="left"/>
        <w:tblInd w:w="28" w:type="dxa"/>
        <w:tblCellMar>
          <w:top w:w="28" w:type="dxa"/>
          <w:left w:w="28" w:type="dxa"/>
          <w:bottom w:w="28" w:type="dxa"/>
          <w:right w:w="28" w:type="dxa"/>
        </w:tblCellMar>
        <w:tblLook w:val="04a0"/>
      </w:tblPr>
      <w:tblGrid>
        <w:gridCol w:w="5791"/>
        <w:gridCol w:w="4409"/>
        <w:gridCol w:w="629"/>
        <w:gridCol w:w="615"/>
        <w:gridCol w:w="1590"/>
        <w:gridCol w:w="1535"/>
      </w:tblGrid>
      <w:tr>
        <w:trPr/>
        <w:tc>
          <w:tcPr>
            <w:tcW w:w="5791" w:type="dxa"/>
            <w:vMerge w:val="restart"/>
            <w:tcBorders>
              <w:top w:val="single" w:sz="2" w:space="0" w:color="000000"/>
              <w:left w:val="single" w:sz="2" w:space="0" w:color="000000"/>
              <w:bottom w:val="single" w:sz="2" w:space="0" w:color="000000"/>
            </w:tcBorders>
          </w:tcPr>
          <w:p>
            <w:pPr>
              <w:pStyle w:val="Style21"/>
              <w:jc w:val="center"/>
              <w:rPr>
                <w:rFonts w:ascii="PT Astra Serif" w:hAnsi="PT Astra Serif"/>
                <w:sz w:val="24"/>
                <w:szCs w:val="24"/>
              </w:rPr>
            </w:pPr>
            <w:r>
              <w:rPr>
                <w:rFonts w:ascii="PT Astra Serif" w:hAnsi="PT Astra Serif"/>
                <w:sz w:val="24"/>
                <w:szCs w:val="24"/>
              </w:rPr>
              <w:t>Контрольные вопросы, отражающие содержание обязательных требований, ответы на которые свидетельствуют о соблюдении или несоблюдении контролируемым лицом обязательных сведений</w:t>
            </w:r>
          </w:p>
        </w:tc>
        <w:tc>
          <w:tcPr>
            <w:tcW w:w="4409" w:type="dxa"/>
            <w:vMerge w:val="restart"/>
            <w:tcBorders>
              <w:top w:val="single" w:sz="2" w:space="0" w:color="000000"/>
              <w:left w:val="single" w:sz="2" w:space="0" w:color="000000"/>
              <w:bottom w:val="single" w:sz="2" w:space="0" w:color="000000"/>
            </w:tcBorders>
          </w:tcPr>
          <w:p>
            <w:pPr>
              <w:pStyle w:val="Style21"/>
              <w:jc w:val="center"/>
              <w:rPr>
                <w:rFonts w:ascii="PT Astra Serif" w:hAnsi="PT Astra Serif"/>
                <w:sz w:val="24"/>
                <w:szCs w:val="24"/>
              </w:rPr>
            </w:pPr>
            <w:r>
              <w:rPr>
                <w:rFonts w:ascii="PT Astra Serif" w:hAnsi="PT Astra Serif"/>
                <w:sz w:val="24"/>
                <w:szCs w:val="24"/>
              </w:rPr>
              <w:t>Реквизиты нормативных правовых актов с указанием структурных единиц этих актов</w:t>
            </w:r>
          </w:p>
        </w:tc>
        <w:tc>
          <w:tcPr>
            <w:tcW w:w="2834" w:type="dxa"/>
            <w:gridSpan w:val="3"/>
            <w:tcBorders>
              <w:top w:val="single" w:sz="2" w:space="0" w:color="000000"/>
              <w:left w:val="single" w:sz="2" w:space="0" w:color="000000"/>
              <w:bottom w:val="single" w:sz="2" w:space="0" w:color="000000"/>
            </w:tcBorders>
          </w:tcPr>
          <w:p>
            <w:pPr>
              <w:pStyle w:val="Style21"/>
              <w:jc w:val="center"/>
              <w:rPr>
                <w:rFonts w:ascii="PT Astra Serif" w:hAnsi="PT Astra Serif"/>
                <w:sz w:val="24"/>
                <w:szCs w:val="24"/>
              </w:rPr>
            </w:pPr>
            <w:r>
              <w:rPr>
                <w:rFonts w:ascii="PT Astra Serif" w:hAnsi="PT Astra Serif"/>
                <w:sz w:val="24"/>
                <w:szCs w:val="24"/>
              </w:rPr>
              <w:t>Ответы на контрольные вопросы</w:t>
            </w:r>
          </w:p>
        </w:tc>
        <w:tc>
          <w:tcPr>
            <w:tcW w:w="1535" w:type="dxa"/>
            <w:vMerge w:val="restart"/>
            <w:tcBorders>
              <w:top w:val="single" w:sz="2" w:space="0" w:color="000000"/>
              <w:left w:val="single" w:sz="2" w:space="0" w:color="000000"/>
              <w:bottom w:val="single" w:sz="2" w:space="0" w:color="000000"/>
              <w:right w:val="single" w:sz="2" w:space="0" w:color="000000"/>
            </w:tcBorders>
          </w:tcPr>
          <w:p>
            <w:pPr>
              <w:pStyle w:val="Style21"/>
              <w:jc w:val="center"/>
              <w:rPr>
                <w:rFonts w:ascii="PT Astra Serif" w:hAnsi="PT Astra Serif"/>
                <w:sz w:val="24"/>
                <w:szCs w:val="24"/>
              </w:rPr>
            </w:pPr>
            <w:r>
              <w:rPr>
                <w:rFonts w:ascii="PT Astra Serif" w:hAnsi="PT Astra Serif"/>
                <w:sz w:val="24"/>
                <w:szCs w:val="24"/>
              </w:rPr>
              <w:t>Примечание</w:t>
            </w:r>
          </w:p>
        </w:tc>
      </w:tr>
      <w:tr>
        <w:trPr/>
        <w:tc>
          <w:tcPr>
            <w:tcW w:w="5791" w:type="dxa"/>
            <w:vMerge w:val="continue"/>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4409" w:type="dxa"/>
            <w:vMerge w:val="continue"/>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629" w:type="dxa"/>
            <w:tcBorders>
              <w:left w:val="single" w:sz="2" w:space="0" w:color="000000"/>
              <w:bottom w:val="single" w:sz="2" w:space="0" w:color="000000"/>
            </w:tcBorders>
          </w:tcPr>
          <w:p>
            <w:pPr>
              <w:pStyle w:val="Style21"/>
              <w:jc w:val="center"/>
              <w:rPr>
                <w:rFonts w:ascii="PT Astra Serif" w:hAnsi="PT Astra Serif"/>
                <w:sz w:val="24"/>
                <w:szCs w:val="24"/>
              </w:rPr>
            </w:pPr>
            <w:r>
              <w:rPr>
                <w:rFonts w:ascii="PT Astra Serif" w:hAnsi="PT Astra Serif"/>
                <w:sz w:val="24"/>
                <w:szCs w:val="24"/>
              </w:rPr>
              <w:t>да</w:t>
            </w:r>
          </w:p>
        </w:tc>
        <w:tc>
          <w:tcPr>
            <w:tcW w:w="615" w:type="dxa"/>
            <w:tcBorders>
              <w:left w:val="single" w:sz="2" w:space="0" w:color="000000"/>
              <w:bottom w:val="single" w:sz="2" w:space="0" w:color="000000"/>
            </w:tcBorders>
          </w:tcPr>
          <w:p>
            <w:pPr>
              <w:pStyle w:val="Style21"/>
              <w:jc w:val="center"/>
              <w:rPr>
                <w:rFonts w:ascii="PT Astra Serif" w:hAnsi="PT Astra Serif"/>
                <w:sz w:val="24"/>
                <w:szCs w:val="24"/>
              </w:rPr>
            </w:pPr>
            <w:r>
              <w:rPr>
                <w:rFonts w:ascii="PT Astra Serif" w:hAnsi="PT Astra Serif"/>
                <w:sz w:val="24"/>
                <w:szCs w:val="24"/>
              </w:rPr>
              <w:t>нет</w:t>
            </w:r>
          </w:p>
        </w:tc>
        <w:tc>
          <w:tcPr>
            <w:tcW w:w="1590" w:type="dxa"/>
            <w:tcBorders>
              <w:left w:val="single" w:sz="2" w:space="0" w:color="000000"/>
              <w:bottom w:val="single" w:sz="2" w:space="0" w:color="000000"/>
            </w:tcBorders>
          </w:tcPr>
          <w:p>
            <w:pPr>
              <w:pStyle w:val="Style21"/>
              <w:jc w:val="center"/>
              <w:rPr>
                <w:rFonts w:ascii="PT Astra Serif" w:hAnsi="PT Astra Serif"/>
                <w:sz w:val="24"/>
                <w:szCs w:val="24"/>
              </w:rPr>
            </w:pPr>
            <w:r>
              <w:rPr>
                <w:rFonts w:ascii="PT Astra Serif" w:hAnsi="PT Astra Serif"/>
                <w:sz w:val="24"/>
                <w:szCs w:val="24"/>
              </w:rPr>
              <w:t>неприменимо</w:t>
            </w:r>
          </w:p>
        </w:tc>
        <w:tc>
          <w:tcPr>
            <w:tcW w:w="1535" w:type="dxa"/>
            <w:vMerge w:val="continue"/>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5791" w:type="dxa"/>
            <w:tcBorders>
              <w:left w:val="single" w:sz="2" w:space="0" w:color="000000"/>
              <w:bottom w:val="single" w:sz="2" w:space="0" w:color="000000"/>
            </w:tcBorders>
          </w:tcPr>
          <w:p>
            <w:pPr>
              <w:pStyle w:val="Style21"/>
              <w:jc w:val="center"/>
              <w:rPr>
                <w:rFonts w:ascii="PT Astra Serif" w:hAnsi="PT Astra Serif"/>
                <w:sz w:val="24"/>
                <w:szCs w:val="24"/>
              </w:rPr>
            </w:pPr>
            <w:r>
              <w:rPr>
                <w:rFonts w:ascii="PT Astra Serif" w:hAnsi="PT Astra Serif"/>
                <w:sz w:val="24"/>
                <w:szCs w:val="24"/>
              </w:rPr>
              <w:t>1</w:t>
            </w:r>
          </w:p>
        </w:tc>
        <w:tc>
          <w:tcPr>
            <w:tcW w:w="4409" w:type="dxa"/>
            <w:tcBorders>
              <w:left w:val="single" w:sz="2" w:space="0" w:color="000000"/>
              <w:bottom w:val="single" w:sz="2" w:space="0" w:color="000000"/>
            </w:tcBorders>
          </w:tcPr>
          <w:p>
            <w:pPr>
              <w:pStyle w:val="Style21"/>
              <w:jc w:val="center"/>
              <w:rPr>
                <w:rFonts w:ascii="PT Astra Serif" w:hAnsi="PT Astra Serif"/>
                <w:sz w:val="24"/>
                <w:szCs w:val="24"/>
              </w:rPr>
            </w:pPr>
            <w:r>
              <w:rPr>
                <w:rFonts w:ascii="PT Astra Serif" w:hAnsi="PT Astra Serif"/>
                <w:sz w:val="24"/>
                <w:szCs w:val="24"/>
              </w:rPr>
              <w:t>2</w:t>
            </w:r>
          </w:p>
        </w:tc>
        <w:tc>
          <w:tcPr>
            <w:tcW w:w="629" w:type="dxa"/>
            <w:tcBorders>
              <w:left w:val="single" w:sz="2" w:space="0" w:color="000000"/>
              <w:bottom w:val="single" w:sz="2" w:space="0" w:color="000000"/>
            </w:tcBorders>
          </w:tcPr>
          <w:p>
            <w:pPr>
              <w:pStyle w:val="Style21"/>
              <w:jc w:val="center"/>
              <w:rPr>
                <w:rFonts w:ascii="PT Astra Serif" w:hAnsi="PT Astra Serif"/>
                <w:sz w:val="24"/>
                <w:szCs w:val="24"/>
              </w:rPr>
            </w:pPr>
            <w:r>
              <w:rPr>
                <w:rFonts w:ascii="PT Astra Serif" w:hAnsi="PT Astra Serif"/>
                <w:sz w:val="24"/>
                <w:szCs w:val="24"/>
              </w:rPr>
              <w:t>3</w:t>
            </w:r>
          </w:p>
        </w:tc>
        <w:tc>
          <w:tcPr>
            <w:tcW w:w="615" w:type="dxa"/>
            <w:tcBorders>
              <w:left w:val="single" w:sz="2" w:space="0" w:color="000000"/>
              <w:bottom w:val="single" w:sz="2" w:space="0" w:color="000000"/>
            </w:tcBorders>
          </w:tcPr>
          <w:p>
            <w:pPr>
              <w:pStyle w:val="Style21"/>
              <w:jc w:val="center"/>
              <w:rPr>
                <w:rFonts w:ascii="PT Astra Serif" w:hAnsi="PT Astra Serif"/>
                <w:sz w:val="24"/>
                <w:szCs w:val="24"/>
              </w:rPr>
            </w:pPr>
            <w:r>
              <w:rPr>
                <w:rFonts w:ascii="PT Astra Serif" w:hAnsi="PT Astra Serif"/>
                <w:sz w:val="24"/>
                <w:szCs w:val="24"/>
              </w:rPr>
              <w:t>4</w:t>
            </w:r>
          </w:p>
        </w:tc>
        <w:tc>
          <w:tcPr>
            <w:tcW w:w="1590" w:type="dxa"/>
            <w:tcBorders>
              <w:left w:val="single" w:sz="2" w:space="0" w:color="000000"/>
              <w:bottom w:val="single" w:sz="2" w:space="0" w:color="000000"/>
            </w:tcBorders>
          </w:tcPr>
          <w:p>
            <w:pPr>
              <w:pStyle w:val="Style21"/>
              <w:jc w:val="center"/>
              <w:rPr>
                <w:rFonts w:ascii="PT Astra Serif" w:hAnsi="PT Astra Serif"/>
                <w:sz w:val="24"/>
                <w:szCs w:val="24"/>
              </w:rPr>
            </w:pPr>
            <w:r>
              <w:rPr>
                <w:rFonts w:ascii="PT Astra Serif" w:hAnsi="PT Astra Serif"/>
                <w:sz w:val="24"/>
                <w:szCs w:val="24"/>
              </w:rPr>
              <w:t>5</w:t>
            </w:r>
          </w:p>
        </w:tc>
        <w:tc>
          <w:tcPr>
            <w:tcW w:w="1535" w:type="dxa"/>
            <w:tcBorders>
              <w:left w:val="single" w:sz="2" w:space="0" w:color="000000"/>
              <w:bottom w:val="single" w:sz="2" w:space="0" w:color="000000"/>
              <w:right w:val="single" w:sz="2" w:space="0" w:color="000000"/>
            </w:tcBorders>
          </w:tcPr>
          <w:p>
            <w:pPr>
              <w:pStyle w:val="Style21"/>
              <w:jc w:val="center"/>
              <w:rPr>
                <w:rFonts w:ascii="PT Astra Serif" w:hAnsi="PT Astra Serif"/>
                <w:sz w:val="24"/>
                <w:szCs w:val="24"/>
              </w:rPr>
            </w:pPr>
            <w:r>
              <w:rPr>
                <w:rFonts w:ascii="PT Astra Serif" w:hAnsi="PT Astra Serif"/>
                <w:sz w:val="24"/>
                <w:szCs w:val="24"/>
              </w:rPr>
              <w:t>6</w:t>
            </w:r>
          </w:p>
        </w:tc>
      </w:tr>
      <w:tr>
        <w:trPr/>
        <w:tc>
          <w:tcPr>
            <w:tcW w:w="14569" w:type="dxa"/>
            <w:gridSpan w:val="6"/>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t>Организация хранения документов Архивного фонда Российской Федерации и других архивных документов</w:t>
            </w:r>
          </w:p>
        </w:tc>
      </w:tr>
      <w:tr>
        <w:trPr/>
        <w:tc>
          <w:tcPr>
            <w:tcW w:w="5791" w:type="dxa"/>
            <w:tcBorders>
              <w:left w:val="single" w:sz="2" w:space="0" w:color="000000"/>
              <w:bottom w:val="single" w:sz="2" w:space="0" w:color="000000"/>
            </w:tcBorders>
          </w:tcPr>
          <w:p>
            <w:pPr>
              <w:pStyle w:val="ConsPlusNormal"/>
              <w:rPr>
                <w:rFonts w:ascii="PT Astra Serif" w:hAnsi="PT Astra Serif" w:cs="Times New Roman"/>
                <w:sz w:val="24"/>
                <w:szCs w:val="24"/>
              </w:rPr>
            </w:pPr>
            <w:r>
              <w:rPr>
                <w:rFonts w:cs="Times New Roman" w:ascii="PT Astra Serif" w:hAnsi="PT Astra Serif"/>
                <w:sz w:val="24"/>
                <w:szCs w:val="24"/>
              </w:rPr>
              <w:t>1. Наличие правового акта о создании архива контролируемого лица</w:t>
            </w:r>
          </w:p>
        </w:tc>
        <w:tc>
          <w:tcPr>
            <w:tcW w:w="4409" w:type="dxa"/>
            <w:tcBorders>
              <w:left w:val="single" w:sz="2" w:space="0" w:color="000000"/>
              <w:bottom w:val="single" w:sz="2" w:space="0" w:color="000000"/>
            </w:tcBorders>
          </w:tcPr>
          <w:p>
            <w:pPr>
              <w:pStyle w:val="Normal"/>
              <w:tabs>
                <w:tab w:val="clear" w:pos="720"/>
                <w:tab w:val="left" w:pos="6870" w:leader="none"/>
              </w:tabs>
              <w:rPr>
                <w:rFonts w:ascii="PT Astra Serif" w:hAnsi="PT Astra Serif"/>
                <w:sz w:val="24"/>
                <w:szCs w:val="24"/>
              </w:rPr>
            </w:pPr>
            <w:r>
              <w:rPr>
                <w:rFonts w:ascii="PT Astra Serif" w:hAnsi="PT Astra Serif"/>
                <w:sz w:val="24"/>
                <w:szCs w:val="24"/>
              </w:rPr>
              <w:t>статьи 5, 13, 17 Федерального закона от 22.10.2004 № 125-ФЗ «Об архивном деле в Российской Федерации»</w:t>
            </w:r>
          </w:p>
          <w:p>
            <w:pPr>
              <w:pStyle w:val="Normal"/>
              <w:tabs>
                <w:tab w:val="clear" w:pos="720"/>
                <w:tab w:val="left" w:pos="6870" w:leader="none"/>
              </w:tabs>
              <w:rPr>
                <w:rFonts w:ascii="PT Astra Serif" w:hAnsi="PT Astra Serif"/>
                <w:sz w:val="28"/>
                <w:szCs w:val="28"/>
              </w:rPr>
            </w:pPr>
            <w:r>
              <w:rPr>
                <w:rFonts w:eastAsia="Calibri" w:ascii="PT Astra Serif" w:hAnsi="PT Astra Serif"/>
                <w:sz w:val="24"/>
                <w:szCs w:val="24"/>
              </w:rPr>
              <w:t>Пункт</w:t>
            </w:r>
            <w:r>
              <w:rPr>
                <w:rFonts w:ascii="PT Astra Serif" w:hAnsi="PT Astra Serif"/>
                <w:sz w:val="24"/>
                <w:szCs w:val="24"/>
              </w:rPr>
              <w:t>ы 1.3., 1.4., 1.5.</w:t>
            </w:r>
            <w:r>
              <w:rPr>
                <w:rFonts w:eastAsia="Calibri" w:ascii="PT Astra Serif" w:hAnsi="PT Astra Serif"/>
                <w:sz w:val="24"/>
                <w:szCs w:val="24"/>
              </w:rPr>
              <w:t xml:space="preserve"> П</w:t>
            </w:r>
            <w:r>
              <w:rPr>
                <w:rStyle w:val="CharStyle9"/>
                <w:rFonts w:eastAsia="Calibri" w:ascii="PT Astra Serif" w:hAnsi="PT Astra Serif"/>
                <w:b w:val="false"/>
                <w:bCs w:val="false"/>
                <w:sz w:val="24"/>
                <w:szCs w:val="24"/>
              </w:rPr>
              <w:t xml:space="preserve">равил организации хранения, комплектования, учета и использования документов архивногофонда Российской Федерации и других архивных документов в органах государственной власти, органах местного самоуправления и организациях, утвержденных приказом Министерством культуры Российской Федерации от 31.03.2015 № 526 (далее </w:t>
            </w:r>
            <w:r>
              <w:rPr>
                <w:rStyle w:val="CharStyle9"/>
                <w:rFonts w:ascii="PT Astra Serif" w:hAnsi="PT Astra Serif"/>
                <w:b w:val="false"/>
                <w:bCs w:val="false"/>
                <w:sz w:val="24"/>
                <w:szCs w:val="24"/>
              </w:rPr>
              <w:t xml:space="preserve">- </w:t>
            </w:r>
            <w:r>
              <w:rPr>
                <w:rStyle w:val="CharStyle9"/>
                <w:rFonts w:eastAsia="Calibri" w:ascii="PT Astra Serif" w:hAnsi="PT Astra Serif"/>
                <w:b w:val="false"/>
                <w:bCs w:val="false"/>
                <w:sz w:val="24"/>
                <w:szCs w:val="24"/>
              </w:rPr>
              <w:t>Правила</w:t>
            </w:r>
            <w:r>
              <w:rPr>
                <w:rStyle w:val="CharStyle9"/>
                <w:rFonts w:ascii="PT Astra Serif" w:hAnsi="PT Astra Serif"/>
                <w:b w:val="false"/>
                <w:bCs w:val="false"/>
                <w:sz w:val="24"/>
                <w:szCs w:val="24"/>
              </w:rPr>
              <w:t xml:space="preserve"> от </w:t>
            </w:r>
            <w:r>
              <w:rPr>
                <w:rStyle w:val="CharStyle9"/>
                <w:rFonts w:eastAsia="Calibri" w:ascii="PT Astra Serif" w:hAnsi="PT Astra Serif"/>
                <w:b w:val="false"/>
                <w:bCs w:val="false"/>
                <w:sz w:val="24"/>
                <w:szCs w:val="24"/>
              </w:rPr>
              <w:t>31.03.2015№ 526)</w:t>
            </w:r>
          </w:p>
        </w:tc>
        <w:tc>
          <w:tcPr>
            <w:tcW w:w="629"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6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590"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535"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5791" w:type="dxa"/>
            <w:tcBorders>
              <w:left w:val="single" w:sz="2" w:space="0" w:color="000000"/>
              <w:bottom w:val="single" w:sz="2" w:space="0" w:color="000000"/>
            </w:tcBorders>
          </w:tcPr>
          <w:p>
            <w:pPr>
              <w:pStyle w:val="ConsPlusNormal"/>
              <w:rPr>
                <w:rFonts w:ascii="PT Astra Serif" w:hAnsi="PT Astra Serif" w:cs="Times New Roman"/>
                <w:sz w:val="24"/>
                <w:szCs w:val="24"/>
              </w:rPr>
            </w:pPr>
            <w:r>
              <w:rPr>
                <w:rFonts w:cs="Times New Roman" w:ascii="PT Astra Serif" w:hAnsi="PT Astra Serif"/>
                <w:sz w:val="24"/>
                <w:szCs w:val="24"/>
              </w:rPr>
              <w:t>2. Наличие положения об архиве контролируемого лица</w:t>
            </w:r>
          </w:p>
        </w:tc>
        <w:tc>
          <w:tcPr>
            <w:tcW w:w="4409" w:type="dxa"/>
            <w:tcBorders>
              <w:left w:val="single" w:sz="2" w:space="0" w:color="000000"/>
              <w:bottom w:val="single" w:sz="2" w:space="0" w:color="000000"/>
            </w:tcBorders>
          </w:tcPr>
          <w:p>
            <w:pPr>
              <w:pStyle w:val="Normal"/>
              <w:tabs>
                <w:tab w:val="clear" w:pos="720"/>
                <w:tab w:val="left" w:pos="6870" w:leader="none"/>
              </w:tabs>
              <w:rPr>
                <w:rFonts w:ascii="PT Astra Serif" w:hAnsi="PT Astra Serif"/>
                <w:sz w:val="28"/>
                <w:szCs w:val="28"/>
              </w:rPr>
            </w:pPr>
            <w:r>
              <w:rPr>
                <w:rFonts w:eastAsia="Calibri" w:ascii="PT Astra Serif" w:hAnsi="PT Astra Serif"/>
                <w:sz w:val="24"/>
                <w:szCs w:val="24"/>
              </w:rPr>
              <w:t>Пункт</w:t>
            </w:r>
            <w:r>
              <w:rPr>
                <w:rFonts w:ascii="PT Astra Serif" w:hAnsi="PT Astra Serif"/>
                <w:sz w:val="24"/>
                <w:szCs w:val="24"/>
              </w:rPr>
              <w:t xml:space="preserve"> 1.5</w:t>
            </w:r>
            <w:r>
              <w:rPr>
                <w:rFonts w:eastAsia="Calibri" w:ascii="PT Astra Serif" w:hAnsi="PT Astra Serif"/>
                <w:sz w:val="24"/>
                <w:szCs w:val="24"/>
              </w:rPr>
              <w:t xml:space="preserve"> П</w:t>
            </w:r>
            <w:r>
              <w:rPr>
                <w:rStyle w:val="CharStyle9"/>
                <w:rFonts w:eastAsia="Calibri" w:ascii="PT Astra Serif" w:hAnsi="PT Astra Serif"/>
                <w:b w:val="false"/>
                <w:bCs w:val="false"/>
                <w:sz w:val="24"/>
                <w:szCs w:val="24"/>
              </w:rPr>
              <w:t xml:space="preserve">равил </w:t>
            </w:r>
            <w:r>
              <w:rPr>
                <w:rStyle w:val="CharStyle9"/>
                <w:rFonts w:ascii="PT Astra Serif" w:hAnsi="PT Astra Serif"/>
                <w:b w:val="false"/>
                <w:bCs w:val="false"/>
                <w:sz w:val="24"/>
                <w:szCs w:val="24"/>
              </w:rPr>
              <w:t xml:space="preserve">от </w:t>
            </w:r>
            <w:r>
              <w:rPr>
                <w:rStyle w:val="CharStyle9"/>
                <w:rFonts w:eastAsia="Calibri" w:ascii="PT Astra Serif" w:hAnsi="PT Astra Serif"/>
                <w:b w:val="false"/>
                <w:bCs w:val="false"/>
                <w:sz w:val="24"/>
                <w:szCs w:val="24"/>
              </w:rPr>
              <w:t>31.03.2015 № 526</w:t>
            </w:r>
          </w:p>
        </w:tc>
        <w:tc>
          <w:tcPr>
            <w:tcW w:w="629"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6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590"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535"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5791" w:type="dxa"/>
            <w:tcBorders>
              <w:left w:val="single" w:sz="2" w:space="0" w:color="000000"/>
              <w:bottom w:val="single" w:sz="2" w:space="0" w:color="000000"/>
            </w:tcBorders>
          </w:tcPr>
          <w:p>
            <w:pPr>
              <w:pStyle w:val="ConsPlusNormal"/>
              <w:rPr>
                <w:rFonts w:ascii="PT Astra Serif" w:hAnsi="PT Astra Serif"/>
                <w:sz w:val="28"/>
                <w:szCs w:val="28"/>
              </w:rPr>
            </w:pPr>
            <w:r>
              <w:rPr>
                <w:rFonts w:cs="Times New Roman" w:ascii="PT Astra Serif" w:hAnsi="PT Astra Serif"/>
                <w:sz w:val="24"/>
                <w:szCs w:val="24"/>
              </w:rPr>
              <w:t>3. Наличие организационно - распорядительных документов о назначении в контролируемом лице ответственного за обеспечение сохранности документов Архивного Фонда Российской Федерации и/ или других архивных документов, в том числе по личному составу (за архив), а также их учет, комплектование и использование, передачу на постоянное хранение в государственные или муниципальные архивы</w:t>
            </w:r>
          </w:p>
        </w:tc>
        <w:tc>
          <w:tcPr>
            <w:tcW w:w="4409" w:type="dxa"/>
            <w:tcBorders>
              <w:left w:val="single" w:sz="2" w:space="0" w:color="000000"/>
              <w:bottom w:val="single" w:sz="2" w:space="0" w:color="000000"/>
            </w:tcBorders>
          </w:tcPr>
          <w:p>
            <w:pPr>
              <w:pStyle w:val="Normal"/>
              <w:tabs>
                <w:tab w:val="clear" w:pos="720"/>
                <w:tab w:val="left" w:pos="6870" w:leader="none"/>
              </w:tabs>
              <w:rPr>
                <w:rFonts w:ascii="PT Astra Serif" w:hAnsi="PT Astra Serif"/>
                <w:sz w:val="24"/>
                <w:szCs w:val="24"/>
              </w:rPr>
            </w:pPr>
            <w:r>
              <w:rPr>
                <w:rFonts w:ascii="PT Astra Serif" w:hAnsi="PT Astra Serif"/>
                <w:sz w:val="24"/>
                <w:szCs w:val="24"/>
              </w:rPr>
              <w:t>Статьи 13, 17 Федерального закона от 22.10.2004 № 125-ФЗ «Об архивном деле в Российской Федерации»</w:t>
            </w:r>
          </w:p>
          <w:p>
            <w:pPr>
              <w:pStyle w:val="Normal"/>
              <w:tabs>
                <w:tab w:val="clear" w:pos="720"/>
                <w:tab w:val="left" w:pos="6870" w:leader="none"/>
              </w:tabs>
              <w:rPr>
                <w:rFonts w:ascii="PT Astra Serif" w:hAnsi="PT Astra Serif"/>
                <w:sz w:val="24"/>
                <w:szCs w:val="24"/>
              </w:rPr>
            </w:pPr>
            <w:r>
              <w:rPr>
                <w:rFonts w:ascii="PT Astra Serif" w:hAnsi="PT Astra Serif"/>
                <w:sz w:val="24"/>
                <w:szCs w:val="24"/>
              </w:rPr>
              <w:t>Пункты 1.3., 1.4 Правил от 31.03.2015     № 526</w:t>
            </w:r>
          </w:p>
        </w:tc>
        <w:tc>
          <w:tcPr>
            <w:tcW w:w="629"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6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590"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535"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bl>
    <w:p>
      <w:pPr>
        <w:pStyle w:val="Normal"/>
        <w:rPr/>
      </w:pPr>
      <w:r>
        <w:rPr/>
      </w:r>
    </w:p>
    <w:p>
      <w:pPr>
        <w:pStyle w:val="Normal"/>
        <w:rPr/>
      </w:pPr>
      <w:r>
        <w:rPr/>
      </w:r>
    </w:p>
    <w:tbl>
      <w:tblPr>
        <w:tblW w:w="14570" w:type="dxa"/>
        <w:jc w:val="left"/>
        <w:tblInd w:w="28" w:type="dxa"/>
        <w:tblCellMar>
          <w:top w:w="28" w:type="dxa"/>
          <w:left w:w="28" w:type="dxa"/>
          <w:bottom w:w="28" w:type="dxa"/>
          <w:right w:w="28" w:type="dxa"/>
        </w:tblCellMar>
        <w:tblLook w:val="04a0"/>
      </w:tblPr>
      <w:tblGrid>
        <w:gridCol w:w="5791"/>
        <w:gridCol w:w="4409"/>
        <w:gridCol w:w="629"/>
        <w:gridCol w:w="615"/>
        <w:gridCol w:w="1590"/>
        <w:gridCol w:w="1535"/>
      </w:tblGrid>
      <w:tr>
        <w:trPr>
          <w:tblHeader w:val="true"/>
        </w:trPr>
        <w:tc>
          <w:tcPr>
            <w:tcW w:w="5791" w:type="dxa"/>
            <w:tcBorders>
              <w:left w:val="single" w:sz="2" w:space="0" w:color="000000"/>
              <w:bottom w:val="single" w:sz="2" w:space="0" w:color="000000"/>
            </w:tcBorders>
          </w:tcPr>
          <w:p>
            <w:pPr>
              <w:pStyle w:val="Style21"/>
              <w:jc w:val="center"/>
              <w:rPr>
                <w:rFonts w:ascii="PT Astra Serif" w:hAnsi="PT Astra Serif"/>
                <w:sz w:val="24"/>
                <w:szCs w:val="24"/>
              </w:rPr>
            </w:pPr>
            <w:r>
              <w:rPr>
                <w:rFonts w:ascii="PT Astra Serif" w:hAnsi="PT Astra Serif"/>
                <w:sz w:val="24"/>
                <w:szCs w:val="24"/>
              </w:rPr>
              <w:t>1</w:t>
            </w:r>
          </w:p>
        </w:tc>
        <w:tc>
          <w:tcPr>
            <w:tcW w:w="4409" w:type="dxa"/>
            <w:tcBorders>
              <w:left w:val="single" w:sz="2" w:space="0" w:color="000000"/>
              <w:bottom w:val="single" w:sz="2" w:space="0" w:color="000000"/>
            </w:tcBorders>
          </w:tcPr>
          <w:p>
            <w:pPr>
              <w:pStyle w:val="Style21"/>
              <w:jc w:val="center"/>
              <w:rPr>
                <w:rFonts w:ascii="PT Astra Serif" w:hAnsi="PT Astra Serif"/>
                <w:sz w:val="24"/>
                <w:szCs w:val="24"/>
              </w:rPr>
            </w:pPr>
            <w:r>
              <w:rPr>
                <w:rFonts w:ascii="PT Astra Serif" w:hAnsi="PT Astra Serif"/>
                <w:sz w:val="24"/>
                <w:szCs w:val="24"/>
              </w:rPr>
              <w:t>2</w:t>
            </w:r>
          </w:p>
        </w:tc>
        <w:tc>
          <w:tcPr>
            <w:tcW w:w="629" w:type="dxa"/>
            <w:tcBorders>
              <w:left w:val="single" w:sz="2" w:space="0" w:color="000000"/>
              <w:bottom w:val="single" w:sz="2" w:space="0" w:color="000000"/>
            </w:tcBorders>
          </w:tcPr>
          <w:p>
            <w:pPr>
              <w:pStyle w:val="Style21"/>
              <w:jc w:val="center"/>
              <w:rPr>
                <w:rFonts w:ascii="PT Astra Serif" w:hAnsi="PT Astra Serif"/>
                <w:sz w:val="24"/>
                <w:szCs w:val="24"/>
              </w:rPr>
            </w:pPr>
            <w:r>
              <w:rPr>
                <w:rFonts w:ascii="PT Astra Serif" w:hAnsi="PT Astra Serif"/>
                <w:sz w:val="24"/>
                <w:szCs w:val="24"/>
              </w:rPr>
              <w:t>3</w:t>
            </w:r>
          </w:p>
        </w:tc>
        <w:tc>
          <w:tcPr>
            <w:tcW w:w="615" w:type="dxa"/>
            <w:tcBorders>
              <w:left w:val="single" w:sz="2" w:space="0" w:color="000000"/>
              <w:bottom w:val="single" w:sz="2" w:space="0" w:color="000000"/>
            </w:tcBorders>
          </w:tcPr>
          <w:p>
            <w:pPr>
              <w:pStyle w:val="Style21"/>
              <w:jc w:val="center"/>
              <w:rPr>
                <w:rFonts w:ascii="PT Astra Serif" w:hAnsi="PT Astra Serif"/>
                <w:sz w:val="24"/>
                <w:szCs w:val="24"/>
              </w:rPr>
            </w:pPr>
            <w:r>
              <w:rPr>
                <w:rFonts w:ascii="PT Astra Serif" w:hAnsi="PT Astra Serif"/>
                <w:sz w:val="24"/>
                <w:szCs w:val="24"/>
              </w:rPr>
              <w:t>4</w:t>
            </w:r>
          </w:p>
        </w:tc>
        <w:tc>
          <w:tcPr>
            <w:tcW w:w="1590" w:type="dxa"/>
            <w:tcBorders>
              <w:left w:val="single" w:sz="2" w:space="0" w:color="000000"/>
              <w:bottom w:val="single" w:sz="2" w:space="0" w:color="000000"/>
            </w:tcBorders>
          </w:tcPr>
          <w:p>
            <w:pPr>
              <w:pStyle w:val="Style21"/>
              <w:jc w:val="center"/>
              <w:rPr>
                <w:rFonts w:ascii="PT Astra Serif" w:hAnsi="PT Astra Serif"/>
                <w:sz w:val="24"/>
                <w:szCs w:val="24"/>
              </w:rPr>
            </w:pPr>
            <w:r>
              <w:rPr>
                <w:rFonts w:ascii="PT Astra Serif" w:hAnsi="PT Astra Serif"/>
                <w:sz w:val="24"/>
                <w:szCs w:val="24"/>
              </w:rPr>
              <w:t>5</w:t>
            </w:r>
          </w:p>
        </w:tc>
        <w:tc>
          <w:tcPr>
            <w:tcW w:w="1535" w:type="dxa"/>
            <w:tcBorders>
              <w:left w:val="single" w:sz="2" w:space="0" w:color="000000"/>
              <w:bottom w:val="single" w:sz="2" w:space="0" w:color="000000"/>
              <w:right w:val="single" w:sz="2" w:space="0" w:color="000000"/>
            </w:tcBorders>
          </w:tcPr>
          <w:p>
            <w:pPr>
              <w:pStyle w:val="Style21"/>
              <w:jc w:val="center"/>
              <w:rPr>
                <w:rFonts w:ascii="PT Astra Serif" w:hAnsi="PT Astra Serif"/>
                <w:sz w:val="24"/>
                <w:szCs w:val="24"/>
              </w:rPr>
            </w:pPr>
            <w:r>
              <w:rPr>
                <w:rFonts w:ascii="PT Astra Serif" w:hAnsi="PT Astra Serif"/>
                <w:sz w:val="24"/>
                <w:szCs w:val="24"/>
              </w:rPr>
              <w:t>6</w:t>
            </w:r>
          </w:p>
        </w:tc>
      </w:tr>
      <w:tr>
        <w:trPr/>
        <w:tc>
          <w:tcPr>
            <w:tcW w:w="5791" w:type="dxa"/>
            <w:tcBorders>
              <w:left w:val="single" w:sz="2" w:space="0" w:color="000000"/>
              <w:bottom w:val="single" w:sz="2" w:space="0" w:color="000000"/>
            </w:tcBorders>
          </w:tcPr>
          <w:p>
            <w:pPr>
              <w:pStyle w:val="ConsPlusNormal"/>
              <w:rPr>
                <w:rFonts w:ascii="PT Astra Serif" w:hAnsi="PT Astra Serif" w:cs="Times New Roman"/>
                <w:sz w:val="24"/>
                <w:szCs w:val="24"/>
              </w:rPr>
            </w:pPr>
            <w:r>
              <w:rPr>
                <w:rFonts w:cs="Times New Roman" w:ascii="PT Astra Serif" w:hAnsi="PT Astra Serif"/>
                <w:sz w:val="24"/>
                <w:szCs w:val="24"/>
              </w:rPr>
              <w:t>4. Наличие помещения под архив (архивохранилища), с соблюдением нормативных режимов хранения</w:t>
            </w:r>
          </w:p>
        </w:tc>
        <w:tc>
          <w:tcPr>
            <w:tcW w:w="4409" w:type="dxa"/>
            <w:tcBorders>
              <w:left w:val="single" w:sz="2" w:space="0" w:color="000000"/>
              <w:bottom w:val="single" w:sz="2" w:space="0" w:color="000000"/>
            </w:tcBorders>
          </w:tcPr>
          <w:p>
            <w:pPr>
              <w:pStyle w:val="Normal"/>
              <w:tabs>
                <w:tab w:val="clear" w:pos="720"/>
                <w:tab w:val="left" w:pos="6870" w:leader="none"/>
              </w:tabs>
              <w:rPr>
                <w:rFonts w:ascii="PT Astra Serif" w:hAnsi="PT Astra Serif"/>
                <w:sz w:val="24"/>
                <w:szCs w:val="24"/>
              </w:rPr>
            </w:pPr>
            <w:r>
              <w:rPr>
                <w:rFonts w:eastAsia="Calibri" w:ascii="PT Astra Serif" w:hAnsi="PT Astra Serif"/>
                <w:sz w:val="24"/>
                <w:szCs w:val="24"/>
              </w:rPr>
              <w:t>Пункт 1, 2 статьи 15 Федерального закона от 22.10.2004 № 125-ФЗ «Об архивном деле в Российской Федерации»</w:t>
            </w:r>
          </w:p>
          <w:p>
            <w:pPr>
              <w:pStyle w:val="Normal"/>
              <w:tabs>
                <w:tab w:val="clear" w:pos="720"/>
                <w:tab w:val="left" w:pos="6870" w:leader="none"/>
              </w:tabs>
              <w:rPr>
                <w:rFonts w:ascii="PT Astra Serif" w:hAnsi="PT Astra Serif"/>
                <w:sz w:val="24"/>
                <w:szCs w:val="24"/>
              </w:rPr>
            </w:pPr>
            <w:r>
              <w:rPr>
                <w:rFonts w:eastAsia="Calibri" w:ascii="PT Astra Serif" w:hAnsi="PT Astra Serif"/>
                <w:sz w:val="24"/>
                <w:szCs w:val="24"/>
              </w:rPr>
              <w:t>Пункты</w:t>
            </w:r>
            <w:r>
              <w:rPr>
                <w:rFonts w:ascii="PT Astra Serif" w:hAnsi="PT Astra Serif"/>
                <w:sz w:val="24"/>
                <w:szCs w:val="24"/>
              </w:rPr>
              <w:t xml:space="preserve"> 2.14-2.19</w:t>
            </w:r>
            <w:r>
              <w:rPr>
                <w:rFonts w:eastAsia="Calibri" w:ascii="PT Astra Serif" w:hAnsi="PT Astra Serif"/>
                <w:sz w:val="24"/>
                <w:szCs w:val="24"/>
              </w:rPr>
              <w:t xml:space="preserve"> П</w:t>
            </w:r>
            <w:r>
              <w:rPr>
                <w:rStyle w:val="CharStyle9"/>
                <w:rFonts w:eastAsia="Calibri" w:ascii="PT Astra Serif" w:hAnsi="PT Astra Serif"/>
                <w:b w:val="false"/>
                <w:bCs w:val="false"/>
                <w:sz w:val="24"/>
                <w:szCs w:val="24"/>
              </w:rPr>
              <w:t xml:space="preserve">равил </w:t>
            </w:r>
            <w:r>
              <w:rPr>
                <w:rStyle w:val="CharStyle9"/>
                <w:rFonts w:ascii="PT Astra Serif" w:hAnsi="PT Astra Serif"/>
                <w:b w:val="false"/>
                <w:bCs w:val="false"/>
                <w:sz w:val="24"/>
                <w:szCs w:val="24"/>
              </w:rPr>
              <w:t xml:space="preserve">от </w:t>
            </w:r>
            <w:r>
              <w:rPr>
                <w:rStyle w:val="CharStyle9"/>
                <w:rFonts w:eastAsia="Calibri" w:ascii="PT Astra Serif" w:hAnsi="PT Astra Serif"/>
                <w:b w:val="false"/>
                <w:bCs w:val="false"/>
                <w:sz w:val="24"/>
                <w:szCs w:val="24"/>
              </w:rPr>
              <w:t>31.03.2015  № 526</w:t>
            </w:r>
          </w:p>
        </w:tc>
        <w:tc>
          <w:tcPr>
            <w:tcW w:w="629"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6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590"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535"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5791" w:type="dxa"/>
            <w:tcBorders>
              <w:left w:val="single" w:sz="2" w:space="0" w:color="000000"/>
              <w:bottom w:val="single" w:sz="2" w:space="0" w:color="000000"/>
            </w:tcBorders>
          </w:tcPr>
          <w:p>
            <w:pPr>
              <w:pStyle w:val="ConsPlusNormal"/>
              <w:rPr>
                <w:rFonts w:ascii="PT Astra Serif" w:hAnsi="PT Astra Serif"/>
                <w:sz w:val="28"/>
                <w:szCs w:val="28"/>
              </w:rPr>
            </w:pPr>
            <w:r>
              <w:rPr>
                <w:rFonts w:cs="Times New Roman" w:ascii="PT Astra Serif" w:hAnsi="PT Astra Serif"/>
                <w:sz w:val="24"/>
                <w:szCs w:val="24"/>
              </w:rPr>
              <w:t>5. Оборудование архива контролируемого лица средствами пожаротушения</w:t>
            </w:r>
          </w:p>
        </w:tc>
        <w:tc>
          <w:tcPr>
            <w:tcW w:w="4409" w:type="dxa"/>
            <w:tcBorders>
              <w:left w:val="single" w:sz="2" w:space="0" w:color="000000"/>
              <w:bottom w:val="single" w:sz="2" w:space="0" w:color="000000"/>
            </w:tcBorders>
          </w:tcPr>
          <w:p>
            <w:pPr>
              <w:pStyle w:val="Normal"/>
              <w:tabs>
                <w:tab w:val="clear" w:pos="720"/>
                <w:tab w:val="left" w:pos="6870" w:leader="none"/>
              </w:tabs>
              <w:rPr>
                <w:rFonts w:ascii="PT Astra Serif" w:hAnsi="PT Astra Serif"/>
                <w:sz w:val="24"/>
                <w:szCs w:val="24"/>
              </w:rPr>
            </w:pPr>
            <w:r>
              <w:rPr>
                <w:rFonts w:eastAsia="Calibri" w:ascii="PT Astra Serif" w:hAnsi="PT Astra Serif"/>
                <w:sz w:val="24"/>
                <w:szCs w:val="24"/>
              </w:rPr>
              <w:t>Пункт</w:t>
            </w:r>
            <w:r>
              <w:rPr>
                <w:rFonts w:ascii="PT Astra Serif" w:hAnsi="PT Astra Serif"/>
                <w:sz w:val="24"/>
                <w:szCs w:val="24"/>
              </w:rPr>
              <w:t xml:space="preserve"> 2.15</w:t>
            </w:r>
            <w:r>
              <w:rPr>
                <w:rFonts w:eastAsia="Calibri" w:ascii="PT Astra Serif" w:hAnsi="PT Astra Serif"/>
                <w:sz w:val="24"/>
                <w:szCs w:val="24"/>
              </w:rPr>
              <w:t xml:space="preserve"> П</w:t>
            </w:r>
            <w:r>
              <w:rPr>
                <w:rStyle w:val="CharStyle9"/>
                <w:rFonts w:eastAsia="Calibri" w:ascii="PT Astra Serif" w:hAnsi="PT Astra Serif"/>
                <w:b w:val="false"/>
                <w:bCs w:val="false"/>
                <w:sz w:val="24"/>
                <w:szCs w:val="24"/>
              </w:rPr>
              <w:t xml:space="preserve">равил </w:t>
            </w:r>
            <w:r>
              <w:rPr>
                <w:rStyle w:val="CharStyle9"/>
                <w:rFonts w:ascii="PT Astra Serif" w:hAnsi="PT Astra Serif"/>
                <w:b w:val="false"/>
                <w:bCs w:val="false"/>
                <w:sz w:val="24"/>
                <w:szCs w:val="24"/>
              </w:rPr>
              <w:t xml:space="preserve">от </w:t>
            </w:r>
            <w:r>
              <w:rPr>
                <w:rStyle w:val="CharStyle9"/>
                <w:rFonts w:eastAsia="Calibri" w:ascii="PT Astra Serif" w:hAnsi="PT Astra Serif"/>
                <w:b w:val="false"/>
                <w:bCs w:val="false"/>
                <w:sz w:val="24"/>
                <w:szCs w:val="24"/>
              </w:rPr>
              <w:t>31.03.2015 № 526</w:t>
            </w:r>
          </w:p>
        </w:tc>
        <w:tc>
          <w:tcPr>
            <w:tcW w:w="629"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6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590"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535"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5791" w:type="dxa"/>
            <w:tcBorders>
              <w:left w:val="single" w:sz="2" w:space="0" w:color="000000"/>
              <w:bottom w:val="single" w:sz="2" w:space="0" w:color="000000"/>
            </w:tcBorders>
          </w:tcPr>
          <w:p>
            <w:pPr>
              <w:pStyle w:val="ConsPlusNormal"/>
              <w:rPr>
                <w:rFonts w:ascii="PT Astra Serif" w:hAnsi="PT Astra Serif" w:cs="Times New Roman"/>
                <w:sz w:val="24"/>
                <w:szCs w:val="24"/>
              </w:rPr>
            </w:pPr>
            <w:r>
              <w:rPr>
                <w:rFonts w:cs="Times New Roman" w:ascii="PT Astra Serif" w:hAnsi="PT Astra Serif"/>
                <w:sz w:val="24"/>
                <w:szCs w:val="24"/>
              </w:rPr>
              <w:t>6. Оборудование архива контролируемого лица охранной сигнализацией</w:t>
            </w:r>
          </w:p>
        </w:tc>
        <w:tc>
          <w:tcPr>
            <w:tcW w:w="4409" w:type="dxa"/>
            <w:tcBorders>
              <w:left w:val="single" w:sz="2" w:space="0" w:color="000000"/>
              <w:bottom w:val="single" w:sz="2" w:space="0" w:color="000000"/>
            </w:tcBorders>
          </w:tcPr>
          <w:p>
            <w:pPr>
              <w:pStyle w:val="Normal"/>
              <w:tabs>
                <w:tab w:val="clear" w:pos="720"/>
                <w:tab w:val="left" w:pos="6870" w:leader="none"/>
              </w:tabs>
              <w:rPr>
                <w:rFonts w:ascii="PT Astra Serif" w:hAnsi="PT Astra Serif"/>
                <w:sz w:val="24"/>
                <w:szCs w:val="24"/>
              </w:rPr>
            </w:pPr>
            <w:r>
              <w:rPr>
                <w:rFonts w:eastAsia="Calibri" w:ascii="PT Astra Serif" w:hAnsi="PT Astra Serif"/>
                <w:sz w:val="24"/>
                <w:szCs w:val="24"/>
              </w:rPr>
              <w:t>Пункт</w:t>
            </w:r>
            <w:r>
              <w:rPr>
                <w:rFonts w:ascii="PT Astra Serif" w:hAnsi="PT Astra Serif"/>
                <w:sz w:val="24"/>
                <w:szCs w:val="24"/>
              </w:rPr>
              <w:t xml:space="preserve"> 2.15</w:t>
            </w:r>
            <w:r>
              <w:rPr>
                <w:rFonts w:eastAsia="Calibri" w:ascii="PT Astra Serif" w:hAnsi="PT Astra Serif"/>
                <w:sz w:val="24"/>
                <w:szCs w:val="24"/>
              </w:rPr>
              <w:t xml:space="preserve"> П</w:t>
            </w:r>
            <w:r>
              <w:rPr>
                <w:rStyle w:val="CharStyle9"/>
                <w:rFonts w:eastAsia="Calibri" w:ascii="PT Astra Serif" w:hAnsi="PT Astra Serif"/>
                <w:b w:val="false"/>
                <w:bCs w:val="false"/>
                <w:sz w:val="24"/>
                <w:szCs w:val="24"/>
              </w:rPr>
              <w:t xml:space="preserve">равил </w:t>
            </w:r>
            <w:r>
              <w:rPr>
                <w:rStyle w:val="CharStyle9"/>
                <w:rFonts w:ascii="PT Astra Serif" w:hAnsi="PT Astra Serif"/>
                <w:b w:val="false"/>
                <w:bCs w:val="false"/>
                <w:sz w:val="24"/>
                <w:szCs w:val="24"/>
              </w:rPr>
              <w:t xml:space="preserve">от </w:t>
            </w:r>
            <w:r>
              <w:rPr>
                <w:rStyle w:val="CharStyle9"/>
                <w:rFonts w:eastAsia="Calibri" w:ascii="PT Astra Serif" w:hAnsi="PT Astra Serif"/>
                <w:b w:val="false"/>
                <w:bCs w:val="false"/>
                <w:sz w:val="24"/>
                <w:szCs w:val="24"/>
              </w:rPr>
              <w:t>31.03.2015 № 526</w:t>
            </w:r>
          </w:p>
        </w:tc>
        <w:tc>
          <w:tcPr>
            <w:tcW w:w="629"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6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590"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535"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5791" w:type="dxa"/>
            <w:tcBorders>
              <w:left w:val="single" w:sz="2" w:space="0" w:color="000000"/>
              <w:bottom w:val="single" w:sz="2" w:space="0" w:color="000000"/>
            </w:tcBorders>
          </w:tcPr>
          <w:p>
            <w:pPr>
              <w:pStyle w:val="ConsPlusNormal"/>
              <w:rPr>
                <w:rFonts w:ascii="PT Astra Serif" w:hAnsi="PT Astra Serif" w:cs="Times New Roman"/>
                <w:sz w:val="24"/>
                <w:szCs w:val="24"/>
              </w:rPr>
            </w:pPr>
            <w:r>
              <w:rPr>
                <w:rFonts w:cs="Times New Roman" w:ascii="PT Astra Serif" w:hAnsi="PT Astra Serif"/>
                <w:sz w:val="24"/>
                <w:szCs w:val="24"/>
              </w:rPr>
              <w:t>7. Оборудование архива контролируемого лица пожарной сигнализацией</w:t>
            </w:r>
          </w:p>
        </w:tc>
        <w:tc>
          <w:tcPr>
            <w:tcW w:w="4409" w:type="dxa"/>
            <w:tcBorders>
              <w:left w:val="single" w:sz="2" w:space="0" w:color="000000"/>
              <w:bottom w:val="single" w:sz="2" w:space="0" w:color="000000"/>
            </w:tcBorders>
          </w:tcPr>
          <w:p>
            <w:pPr>
              <w:pStyle w:val="Normal"/>
              <w:tabs>
                <w:tab w:val="clear" w:pos="720"/>
                <w:tab w:val="left" w:pos="6870" w:leader="none"/>
              </w:tabs>
              <w:rPr>
                <w:rFonts w:ascii="PT Astra Serif" w:hAnsi="PT Astra Serif"/>
                <w:sz w:val="24"/>
                <w:szCs w:val="24"/>
              </w:rPr>
            </w:pPr>
            <w:r>
              <w:rPr>
                <w:rFonts w:eastAsia="Calibri" w:ascii="PT Astra Serif" w:hAnsi="PT Astra Serif"/>
                <w:sz w:val="24"/>
                <w:szCs w:val="24"/>
              </w:rPr>
              <w:t>Пункт</w:t>
            </w:r>
            <w:r>
              <w:rPr>
                <w:rFonts w:ascii="PT Astra Serif" w:hAnsi="PT Astra Serif"/>
                <w:sz w:val="24"/>
                <w:szCs w:val="24"/>
              </w:rPr>
              <w:t xml:space="preserve"> 2.15</w:t>
            </w:r>
            <w:r>
              <w:rPr>
                <w:rFonts w:eastAsia="Calibri" w:ascii="PT Astra Serif" w:hAnsi="PT Astra Serif"/>
                <w:sz w:val="24"/>
                <w:szCs w:val="24"/>
              </w:rPr>
              <w:t xml:space="preserve"> П</w:t>
            </w:r>
            <w:r>
              <w:rPr>
                <w:rStyle w:val="CharStyle9"/>
                <w:rFonts w:eastAsia="Calibri" w:ascii="PT Astra Serif" w:hAnsi="PT Astra Serif"/>
                <w:b w:val="false"/>
                <w:bCs w:val="false"/>
                <w:sz w:val="24"/>
                <w:szCs w:val="24"/>
              </w:rPr>
              <w:t xml:space="preserve">равил </w:t>
            </w:r>
            <w:r>
              <w:rPr>
                <w:rStyle w:val="CharStyle9"/>
                <w:rFonts w:ascii="PT Astra Serif" w:hAnsi="PT Astra Serif"/>
                <w:b w:val="false"/>
                <w:bCs w:val="false"/>
                <w:sz w:val="24"/>
                <w:szCs w:val="24"/>
              </w:rPr>
              <w:t xml:space="preserve">от </w:t>
            </w:r>
            <w:r>
              <w:rPr>
                <w:rStyle w:val="CharStyle9"/>
                <w:rFonts w:eastAsia="Calibri" w:ascii="PT Astra Serif" w:hAnsi="PT Astra Serif"/>
                <w:b w:val="false"/>
                <w:bCs w:val="false"/>
                <w:sz w:val="24"/>
                <w:szCs w:val="24"/>
              </w:rPr>
              <w:t>31.03.2015 № 526</w:t>
            </w:r>
          </w:p>
        </w:tc>
        <w:tc>
          <w:tcPr>
            <w:tcW w:w="629"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6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590"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535"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5791" w:type="dxa"/>
            <w:tcBorders>
              <w:left w:val="single" w:sz="2" w:space="0" w:color="000000"/>
              <w:bottom w:val="single" w:sz="2" w:space="0" w:color="000000"/>
            </w:tcBorders>
          </w:tcPr>
          <w:p>
            <w:pPr>
              <w:pStyle w:val="ConsPlusNormal"/>
              <w:rPr>
                <w:rFonts w:ascii="PT Astra Serif" w:hAnsi="PT Astra Serif" w:cs="Times New Roman"/>
                <w:sz w:val="24"/>
                <w:szCs w:val="24"/>
              </w:rPr>
            </w:pPr>
            <w:r>
              <w:rPr>
                <w:rFonts w:cs="Times New Roman" w:ascii="PT Astra Serif" w:hAnsi="PT Astra Serif"/>
                <w:sz w:val="24"/>
                <w:szCs w:val="24"/>
              </w:rPr>
              <w:t>8. Отсутствие в архивохранилище труб водоснабжения и канализации, технологических или бытовых выводов воды</w:t>
            </w:r>
          </w:p>
        </w:tc>
        <w:tc>
          <w:tcPr>
            <w:tcW w:w="4409" w:type="dxa"/>
            <w:tcBorders>
              <w:left w:val="single" w:sz="2" w:space="0" w:color="000000"/>
              <w:bottom w:val="single" w:sz="2" w:space="0" w:color="000000"/>
            </w:tcBorders>
          </w:tcPr>
          <w:p>
            <w:pPr>
              <w:pStyle w:val="Normal"/>
              <w:tabs>
                <w:tab w:val="clear" w:pos="720"/>
                <w:tab w:val="left" w:pos="6870" w:leader="none"/>
              </w:tabs>
              <w:rPr>
                <w:rFonts w:ascii="PT Astra Serif" w:hAnsi="PT Astra Serif"/>
                <w:sz w:val="24"/>
                <w:szCs w:val="24"/>
              </w:rPr>
            </w:pPr>
            <w:r>
              <w:rPr>
                <w:rFonts w:eastAsia="Calibri" w:ascii="PT Astra Serif" w:hAnsi="PT Astra Serif"/>
                <w:sz w:val="24"/>
                <w:szCs w:val="24"/>
              </w:rPr>
              <w:t>Пункт</w:t>
            </w:r>
            <w:r>
              <w:rPr>
                <w:rFonts w:ascii="PT Astra Serif" w:hAnsi="PT Astra Serif"/>
                <w:sz w:val="24"/>
                <w:szCs w:val="24"/>
              </w:rPr>
              <w:t xml:space="preserve"> 2.17</w:t>
            </w:r>
            <w:r>
              <w:rPr>
                <w:rFonts w:eastAsia="Calibri" w:ascii="PT Astra Serif" w:hAnsi="PT Astra Serif"/>
                <w:sz w:val="24"/>
                <w:szCs w:val="24"/>
              </w:rPr>
              <w:t xml:space="preserve"> П</w:t>
            </w:r>
            <w:r>
              <w:rPr>
                <w:rStyle w:val="CharStyle9"/>
                <w:rFonts w:eastAsia="Calibri" w:ascii="PT Astra Serif" w:hAnsi="PT Astra Serif"/>
                <w:b w:val="false"/>
                <w:bCs w:val="false"/>
                <w:sz w:val="24"/>
                <w:szCs w:val="24"/>
              </w:rPr>
              <w:t xml:space="preserve">равил </w:t>
            </w:r>
            <w:r>
              <w:rPr>
                <w:rStyle w:val="CharStyle9"/>
                <w:rFonts w:ascii="PT Astra Serif" w:hAnsi="PT Astra Serif"/>
                <w:b w:val="false"/>
                <w:bCs w:val="false"/>
                <w:sz w:val="24"/>
                <w:szCs w:val="24"/>
              </w:rPr>
              <w:t xml:space="preserve">от </w:t>
            </w:r>
            <w:r>
              <w:rPr>
                <w:rStyle w:val="CharStyle9"/>
                <w:rFonts w:eastAsia="Calibri" w:ascii="PT Astra Serif" w:hAnsi="PT Astra Serif"/>
                <w:b w:val="false"/>
                <w:bCs w:val="false"/>
                <w:sz w:val="24"/>
                <w:szCs w:val="24"/>
              </w:rPr>
              <w:t>31.03.2015 № 526</w:t>
            </w:r>
          </w:p>
        </w:tc>
        <w:tc>
          <w:tcPr>
            <w:tcW w:w="629"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6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590"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535"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5791" w:type="dxa"/>
            <w:tcBorders>
              <w:left w:val="single" w:sz="2" w:space="0" w:color="000000"/>
              <w:bottom w:val="single" w:sz="2" w:space="0" w:color="000000"/>
            </w:tcBorders>
          </w:tcPr>
          <w:p>
            <w:pPr>
              <w:pStyle w:val="ConsPlusNormal"/>
              <w:rPr>
                <w:rFonts w:ascii="PT Astra Serif" w:hAnsi="PT Astra Serif" w:cs="Times New Roman"/>
                <w:sz w:val="24"/>
                <w:szCs w:val="24"/>
              </w:rPr>
            </w:pPr>
            <w:r>
              <w:rPr>
                <w:rFonts w:cs="Times New Roman" w:ascii="PT Astra Serif" w:hAnsi="PT Astra Serif"/>
                <w:sz w:val="24"/>
                <w:szCs w:val="24"/>
              </w:rPr>
              <w:t>9. Наличие в архивохранилище естественной или искусственной вентиляции</w:t>
            </w:r>
          </w:p>
        </w:tc>
        <w:tc>
          <w:tcPr>
            <w:tcW w:w="4409" w:type="dxa"/>
            <w:tcBorders>
              <w:left w:val="single" w:sz="2" w:space="0" w:color="000000"/>
              <w:bottom w:val="single" w:sz="2" w:space="0" w:color="000000"/>
            </w:tcBorders>
          </w:tcPr>
          <w:p>
            <w:pPr>
              <w:pStyle w:val="Normal"/>
              <w:tabs>
                <w:tab w:val="clear" w:pos="720"/>
                <w:tab w:val="left" w:pos="6870" w:leader="none"/>
              </w:tabs>
              <w:rPr>
                <w:rFonts w:ascii="PT Astra Serif" w:hAnsi="PT Astra Serif"/>
                <w:sz w:val="24"/>
                <w:szCs w:val="24"/>
              </w:rPr>
            </w:pPr>
            <w:r>
              <w:rPr>
                <w:rFonts w:eastAsia="Calibri" w:ascii="PT Astra Serif" w:hAnsi="PT Astra Serif"/>
                <w:sz w:val="24"/>
                <w:szCs w:val="24"/>
              </w:rPr>
              <w:t>Пункт</w:t>
            </w:r>
            <w:r>
              <w:rPr>
                <w:rFonts w:ascii="PT Astra Serif" w:hAnsi="PT Astra Serif"/>
                <w:sz w:val="24"/>
                <w:szCs w:val="24"/>
              </w:rPr>
              <w:t xml:space="preserve"> 2.19</w:t>
            </w:r>
            <w:r>
              <w:rPr>
                <w:rFonts w:eastAsia="Calibri" w:ascii="PT Astra Serif" w:hAnsi="PT Astra Serif"/>
                <w:sz w:val="24"/>
                <w:szCs w:val="24"/>
              </w:rPr>
              <w:t xml:space="preserve"> П</w:t>
            </w:r>
            <w:r>
              <w:rPr>
                <w:rStyle w:val="CharStyle9"/>
                <w:rFonts w:eastAsia="Calibri" w:ascii="PT Astra Serif" w:hAnsi="PT Astra Serif"/>
                <w:b w:val="false"/>
                <w:bCs w:val="false"/>
                <w:sz w:val="24"/>
                <w:szCs w:val="24"/>
              </w:rPr>
              <w:t xml:space="preserve">равил </w:t>
            </w:r>
            <w:r>
              <w:rPr>
                <w:rStyle w:val="CharStyle9"/>
                <w:rFonts w:ascii="PT Astra Serif" w:hAnsi="PT Astra Serif"/>
                <w:b w:val="false"/>
                <w:bCs w:val="false"/>
                <w:sz w:val="24"/>
                <w:szCs w:val="24"/>
              </w:rPr>
              <w:t xml:space="preserve">от </w:t>
            </w:r>
            <w:r>
              <w:rPr>
                <w:rStyle w:val="CharStyle9"/>
                <w:rFonts w:eastAsia="Calibri" w:ascii="PT Astra Serif" w:hAnsi="PT Astra Serif"/>
                <w:b w:val="false"/>
                <w:bCs w:val="false"/>
                <w:sz w:val="24"/>
                <w:szCs w:val="24"/>
              </w:rPr>
              <w:t>31.03.2015 № 526</w:t>
            </w:r>
          </w:p>
        </w:tc>
        <w:tc>
          <w:tcPr>
            <w:tcW w:w="629"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6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590"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535"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5791" w:type="dxa"/>
            <w:tcBorders>
              <w:left w:val="single" w:sz="2" w:space="0" w:color="000000"/>
              <w:bottom w:val="single" w:sz="2" w:space="0" w:color="000000"/>
            </w:tcBorders>
          </w:tcPr>
          <w:p>
            <w:pPr>
              <w:pStyle w:val="ConsPlusNormal"/>
              <w:rPr>
                <w:rFonts w:ascii="PT Astra Serif" w:hAnsi="PT Astra Serif" w:cs="Times New Roman"/>
                <w:sz w:val="24"/>
                <w:szCs w:val="24"/>
              </w:rPr>
            </w:pPr>
            <w:r>
              <w:rPr>
                <w:rFonts w:cs="Times New Roman" w:ascii="PT Astra Serif" w:hAnsi="PT Astra Serif"/>
                <w:sz w:val="24"/>
                <w:szCs w:val="24"/>
              </w:rPr>
              <w:t>10. Обеспечение оборудования архивохранилища дверями с повышенной технической укрепленностью против возможного взлома, оснащенными замками повышенной секретности (за исключением архивохранилищ, располагающихся на охраняемой территории)</w:t>
            </w:r>
          </w:p>
        </w:tc>
        <w:tc>
          <w:tcPr>
            <w:tcW w:w="4409" w:type="dxa"/>
            <w:tcBorders>
              <w:left w:val="single" w:sz="2" w:space="0" w:color="000000"/>
              <w:bottom w:val="single" w:sz="2" w:space="0" w:color="000000"/>
            </w:tcBorders>
          </w:tcPr>
          <w:p>
            <w:pPr>
              <w:pStyle w:val="Normal"/>
              <w:tabs>
                <w:tab w:val="clear" w:pos="720"/>
                <w:tab w:val="left" w:pos="6870" w:leader="none"/>
              </w:tabs>
              <w:rPr>
                <w:rFonts w:ascii="PT Astra Serif" w:hAnsi="PT Astra Serif"/>
                <w:sz w:val="24"/>
                <w:szCs w:val="24"/>
              </w:rPr>
            </w:pPr>
            <w:r>
              <w:rPr>
                <w:rFonts w:eastAsia="Calibri" w:ascii="PT Astra Serif" w:hAnsi="PT Astra Serif"/>
                <w:sz w:val="24"/>
                <w:szCs w:val="24"/>
              </w:rPr>
              <w:t>Пункт</w:t>
            </w:r>
            <w:r>
              <w:rPr>
                <w:rFonts w:ascii="PT Astra Serif" w:hAnsi="PT Astra Serif"/>
                <w:sz w:val="24"/>
                <w:szCs w:val="24"/>
              </w:rPr>
              <w:t xml:space="preserve"> 2.20</w:t>
            </w:r>
            <w:r>
              <w:rPr>
                <w:rFonts w:eastAsia="Calibri" w:ascii="PT Astra Serif" w:hAnsi="PT Astra Serif"/>
                <w:sz w:val="24"/>
                <w:szCs w:val="24"/>
              </w:rPr>
              <w:t xml:space="preserve"> П</w:t>
            </w:r>
            <w:r>
              <w:rPr>
                <w:rStyle w:val="CharStyle9"/>
                <w:rFonts w:eastAsia="Calibri" w:ascii="PT Astra Serif" w:hAnsi="PT Astra Serif"/>
                <w:b w:val="false"/>
                <w:bCs w:val="false"/>
                <w:sz w:val="24"/>
                <w:szCs w:val="24"/>
              </w:rPr>
              <w:t xml:space="preserve">равил </w:t>
            </w:r>
            <w:r>
              <w:rPr>
                <w:rStyle w:val="CharStyle9"/>
                <w:rFonts w:ascii="PT Astra Serif" w:hAnsi="PT Astra Serif"/>
                <w:b w:val="false"/>
                <w:bCs w:val="false"/>
                <w:sz w:val="24"/>
                <w:szCs w:val="24"/>
              </w:rPr>
              <w:t xml:space="preserve">от </w:t>
            </w:r>
            <w:r>
              <w:rPr>
                <w:rStyle w:val="CharStyle9"/>
                <w:rFonts w:eastAsia="Calibri" w:ascii="PT Astra Serif" w:hAnsi="PT Astra Serif"/>
                <w:b w:val="false"/>
                <w:bCs w:val="false"/>
                <w:sz w:val="24"/>
                <w:szCs w:val="24"/>
              </w:rPr>
              <w:t>31.03.2015 № 526</w:t>
            </w:r>
          </w:p>
        </w:tc>
        <w:tc>
          <w:tcPr>
            <w:tcW w:w="629"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6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590"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535"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5791" w:type="dxa"/>
            <w:tcBorders>
              <w:left w:val="single" w:sz="2" w:space="0" w:color="000000"/>
              <w:bottom w:val="single" w:sz="2" w:space="0" w:color="000000"/>
            </w:tcBorders>
          </w:tcPr>
          <w:p>
            <w:pPr>
              <w:pStyle w:val="ConsPlusNormal"/>
              <w:rPr>
                <w:rFonts w:ascii="PT Astra Serif" w:hAnsi="PT Astra Serif" w:cs="Times New Roman"/>
                <w:sz w:val="24"/>
                <w:szCs w:val="24"/>
              </w:rPr>
            </w:pPr>
            <w:r>
              <w:rPr>
                <w:rFonts w:cs="Times New Roman" w:ascii="PT Astra Serif" w:hAnsi="PT Astra Serif"/>
                <w:sz w:val="24"/>
                <w:szCs w:val="24"/>
              </w:rPr>
              <w:t>11. Оборудование окон архивохранилища, расположенного на первом этаже, запирающимися решетками</w:t>
            </w:r>
          </w:p>
        </w:tc>
        <w:tc>
          <w:tcPr>
            <w:tcW w:w="4409" w:type="dxa"/>
            <w:tcBorders>
              <w:left w:val="single" w:sz="2" w:space="0" w:color="000000"/>
              <w:bottom w:val="single" w:sz="2" w:space="0" w:color="000000"/>
            </w:tcBorders>
          </w:tcPr>
          <w:p>
            <w:pPr>
              <w:pStyle w:val="Normal"/>
              <w:tabs>
                <w:tab w:val="clear" w:pos="720"/>
                <w:tab w:val="left" w:pos="6870" w:leader="none"/>
              </w:tabs>
              <w:rPr>
                <w:rFonts w:ascii="PT Astra Serif" w:hAnsi="PT Astra Serif"/>
                <w:sz w:val="24"/>
                <w:szCs w:val="24"/>
              </w:rPr>
            </w:pPr>
            <w:r>
              <w:rPr>
                <w:rFonts w:eastAsia="Calibri" w:ascii="PT Astra Serif" w:hAnsi="PT Astra Serif"/>
                <w:sz w:val="24"/>
                <w:szCs w:val="24"/>
              </w:rPr>
              <w:t>Пункт</w:t>
            </w:r>
            <w:r>
              <w:rPr>
                <w:rFonts w:ascii="PT Astra Serif" w:hAnsi="PT Astra Serif"/>
                <w:sz w:val="24"/>
                <w:szCs w:val="24"/>
              </w:rPr>
              <w:t xml:space="preserve"> 2.20</w:t>
            </w:r>
            <w:r>
              <w:rPr>
                <w:rFonts w:eastAsia="Calibri" w:ascii="PT Astra Serif" w:hAnsi="PT Astra Serif"/>
                <w:sz w:val="24"/>
                <w:szCs w:val="24"/>
              </w:rPr>
              <w:t xml:space="preserve"> П</w:t>
            </w:r>
            <w:r>
              <w:rPr>
                <w:rStyle w:val="CharStyle9"/>
                <w:rFonts w:eastAsia="Calibri" w:ascii="PT Astra Serif" w:hAnsi="PT Astra Serif"/>
                <w:b w:val="false"/>
                <w:bCs w:val="false"/>
                <w:sz w:val="24"/>
                <w:szCs w:val="24"/>
              </w:rPr>
              <w:t xml:space="preserve">равил </w:t>
            </w:r>
            <w:r>
              <w:rPr>
                <w:rStyle w:val="CharStyle9"/>
                <w:rFonts w:ascii="PT Astra Serif" w:hAnsi="PT Astra Serif"/>
                <w:b w:val="false"/>
                <w:bCs w:val="false"/>
                <w:sz w:val="24"/>
                <w:szCs w:val="24"/>
              </w:rPr>
              <w:t xml:space="preserve">от </w:t>
            </w:r>
            <w:r>
              <w:rPr>
                <w:rStyle w:val="CharStyle9"/>
                <w:rFonts w:eastAsia="Calibri" w:ascii="PT Astra Serif" w:hAnsi="PT Astra Serif"/>
                <w:b w:val="false"/>
                <w:bCs w:val="false"/>
                <w:sz w:val="24"/>
                <w:szCs w:val="24"/>
              </w:rPr>
              <w:t>31.03.2015 № 526</w:t>
            </w:r>
          </w:p>
        </w:tc>
        <w:tc>
          <w:tcPr>
            <w:tcW w:w="629"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6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590"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535"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5791" w:type="dxa"/>
            <w:tcBorders>
              <w:left w:val="single" w:sz="2" w:space="0" w:color="000000"/>
              <w:bottom w:val="single" w:sz="2" w:space="0" w:color="000000"/>
            </w:tcBorders>
          </w:tcPr>
          <w:p>
            <w:pPr>
              <w:pStyle w:val="ConsPlusNormal"/>
              <w:rPr>
                <w:rFonts w:ascii="PT Astra Serif" w:hAnsi="PT Astra Serif" w:cs="Times New Roman"/>
                <w:sz w:val="24"/>
                <w:szCs w:val="24"/>
              </w:rPr>
            </w:pPr>
            <w:r>
              <w:rPr>
                <w:rFonts w:cs="Times New Roman" w:ascii="PT Astra Serif" w:hAnsi="PT Astra Serif"/>
                <w:sz w:val="24"/>
                <w:szCs w:val="24"/>
              </w:rPr>
              <w:t>12. Размещение архивных документов в архивохранилище на стационарных и/или передвижных металлических стеллажах, в металлических шкафах или контейнерах</w:t>
            </w:r>
          </w:p>
        </w:tc>
        <w:tc>
          <w:tcPr>
            <w:tcW w:w="4409" w:type="dxa"/>
            <w:tcBorders>
              <w:left w:val="single" w:sz="2" w:space="0" w:color="000000"/>
              <w:bottom w:val="single" w:sz="2" w:space="0" w:color="000000"/>
            </w:tcBorders>
          </w:tcPr>
          <w:p>
            <w:pPr>
              <w:pStyle w:val="Normal"/>
              <w:tabs>
                <w:tab w:val="clear" w:pos="720"/>
                <w:tab w:val="left" w:pos="6870" w:leader="none"/>
              </w:tabs>
              <w:rPr>
                <w:rFonts w:ascii="PT Astra Serif" w:hAnsi="PT Astra Serif"/>
                <w:sz w:val="24"/>
                <w:szCs w:val="24"/>
              </w:rPr>
            </w:pPr>
            <w:r>
              <w:rPr>
                <w:rFonts w:eastAsia="Calibri" w:ascii="PT Astra Serif" w:hAnsi="PT Astra Serif"/>
                <w:sz w:val="24"/>
                <w:szCs w:val="24"/>
              </w:rPr>
              <w:t>Пункт</w:t>
            </w:r>
            <w:r>
              <w:rPr>
                <w:rFonts w:ascii="PT Astra Serif" w:hAnsi="PT Astra Serif"/>
                <w:sz w:val="24"/>
                <w:szCs w:val="24"/>
              </w:rPr>
              <w:t xml:space="preserve"> 2.21</w:t>
            </w:r>
            <w:r>
              <w:rPr>
                <w:rFonts w:eastAsia="Calibri" w:ascii="PT Astra Serif" w:hAnsi="PT Astra Serif"/>
                <w:sz w:val="24"/>
                <w:szCs w:val="24"/>
              </w:rPr>
              <w:t xml:space="preserve"> П</w:t>
            </w:r>
            <w:r>
              <w:rPr>
                <w:rStyle w:val="CharStyle9"/>
                <w:rFonts w:eastAsia="Calibri" w:ascii="PT Astra Serif" w:hAnsi="PT Astra Serif"/>
                <w:b w:val="false"/>
                <w:bCs w:val="false"/>
                <w:sz w:val="24"/>
                <w:szCs w:val="24"/>
              </w:rPr>
              <w:t xml:space="preserve">равил </w:t>
            </w:r>
            <w:r>
              <w:rPr>
                <w:rStyle w:val="CharStyle9"/>
                <w:rFonts w:ascii="PT Astra Serif" w:hAnsi="PT Astra Serif"/>
                <w:b w:val="false"/>
                <w:bCs w:val="false"/>
                <w:sz w:val="24"/>
                <w:szCs w:val="24"/>
              </w:rPr>
              <w:t xml:space="preserve">от </w:t>
            </w:r>
            <w:r>
              <w:rPr>
                <w:rStyle w:val="CharStyle9"/>
                <w:rFonts w:eastAsia="Calibri" w:ascii="PT Astra Serif" w:hAnsi="PT Astra Serif"/>
                <w:b w:val="false"/>
                <w:bCs w:val="false"/>
                <w:sz w:val="24"/>
                <w:szCs w:val="24"/>
              </w:rPr>
              <w:t>31.03.2015 № 526</w:t>
            </w:r>
          </w:p>
        </w:tc>
        <w:tc>
          <w:tcPr>
            <w:tcW w:w="629"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6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590"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535"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5791" w:type="dxa"/>
            <w:tcBorders>
              <w:left w:val="single" w:sz="2" w:space="0" w:color="000000"/>
              <w:bottom w:val="single" w:sz="2" w:space="0" w:color="000000"/>
            </w:tcBorders>
          </w:tcPr>
          <w:p>
            <w:pPr>
              <w:pStyle w:val="ConsPlusNormal"/>
              <w:rPr>
                <w:rFonts w:ascii="PT Astra Serif" w:hAnsi="PT Astra Serif" w:cs="Times New Roman"/>
                <w:sz w:val="24"/>
                <w:szCs w:val="24"/>
              </w:rPr>
            </w:pPr>
            <w:r>
              <w:rPr>
                <w:rFonts w:cs="Times New Roman" w:ascii="PT Astra Serif" w:hAnsi="PT Astra Serif"/>
                <w:sz w:val="24"/>
                <w:szCs w:val="24"/>
              </w:rPr>
              <w:t>13. Соблюдение в архивохранилище установленных требований по расстановке и размещению стационарных и/или передвижных металлических стеллажей или металлических шкафов</w:t>
            </w:r>
          </w:p>
        </w:tc>
        <w:tc>
          <w:tcPr>
            <w:tcW w:w="4409" w:type="dxa"/>
            <w:tcBorders>
              <w:left w:val="single" w:sz="2" w:space="0" w:color="000000"/>
              <w:bottom w:val="single" w:sz="2" w:space="0" w:color="000000"/>
            </w:tcBorders>
          </w:tcPr>
          <w:p>
            <w:pPr>
              <w:pStyle w:val="Normal"/>
              <w:tabs>
                <w:tab w:val="clear" w:pos="720"/>
                <w:tab w:val="left" w:pos="6870" w:leader="none"/>
              </w:tabs>
              <w:rPr>
                <w:rFonts w:ascii="PT Astra Serif" w:hAnsi="PT Astra Serif"/>
                <w:sz w:val="24"/>
                <w:szCs w:val="24"/>
              </w:rPr>
            </w:pPr>
            <w:r>
              <w:rPr>
                <w:rFonts w:eastAsia="Calibri" w:ascii="PT Astra Serif" w:hAnsi="PT Astra Serif"/>
                <w:sz w:val="24"/>
                <w:szCs w:val="24"/>
              </w:rPr>
              <w:t>Пункт</w:t>
            </w:r>
            <w:r>
              <w:rPr>
                <w:rFonts w:ascii="PT Astra Serif" w:hAnsi="PT Astra Serif"/>
                <w:sz w:val="24"/>
                <w:szCs w:val="24"/>
              </w:rPr>
              <w:t xml:space="preserve"> 2.21</w:t>
            </w:r>
            <w:r>
              <w:rPr>
                <w:rFonts w:eastAsia="Calibri" w:ascii="PT Astra Serif" w:hAnsi="PT Astra Serif"/>
                <w:sz w:val="24"/>
                <w:szCs w:val="24"/>
              </w:rPr>
              <w:t xml:space="preserve"> П</w:t>
            </w:r>
            <w:r>
              <w:rPr>
                <w:rStyle w:val="CharStyle9"/>
                <w:rFonts w:eastAsia="Calibri" w:ascii="PT Astra Serif" w:hAnsi="PT Astra Serif"/>
                <w:b w:val="false"/>
                <w:bCs w:val="false"/>
                <w:sz w:val="24"/>
                <w:szCs w:val="24"/>
              </w:rPr>
              <w:t xml:space="preserve">равил </w:t>
            </w:r>
            <w:r>
              <w:rPr>
                <w:rStyle w:val="CharStyle9"/>
                <w:rFonts w:ascii="PT Astra Serif" w:hAnsi="PT Astra Serif"/>
                <w:b w:val="false"/>
                <w:bCs w:val="false"/>
                <w:sz w:val="24"/>
                <w:szCs w:val="24"/>
              </w:rPr>
              <w:t xml:space="preserve">от </w:t>
            </w:r>
            <w:r>
              <w:rPr>
                <w:rStyle w:val="CharStyle9"/>
                <w:rFonts w:eastAsia="Calibri" w:ascii="PT Astra Serif" w:hAnsi="PT Astra Serif"/>
                <w:b w:val="false"/>
                <w:bCs w:val="false"/>
                <w:sz w:val="24"/>
                <w:szCs w:val="24"/>
              </w:rPr>
              <w:t>31.03.2015 № 526</w:t>
            </w:r>
          </w:p>
        </w:tc>
        <w:tc>
          <w:tcPr>
            <w:tcW w:w="629"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6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590"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535"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5791" w:type="dxa"/>
            <w:tcBorders>
              <w:left w:val="single" w:sz="2" w:space="0" w:color="000000"/>
              <w:bottom w:val="single" w:sz="2" w:space="0" w:color="000000"/>
            </w:tcBorders>
          </w:tcPr>
          <w:p>
            <w:pPr>
              <w:pStyle w:val="ConsPlusNormal"/>
              <w:rPr>
                <w:rFonts w:ascii="PT Astra Serif" w:hAnsi="PT Astra Serif" w:cs="Times New Roman"/>
                <w:sz w:val="24"/>
                <w:szCs w:val="24"/>
              </w:rPr>
            </w:pPr>
            <w:r>
              <w:rPr>
                <w:rFonts w:cs="Times New Roman" w:ascii="PT Astra Serif" w:hAnsi="PT Astra Serif"/>
                <w:sz w:val="24"/>
                <w:szCs w:val="24"/>
              </w:rPr>
              <w:t xml:space="preserve">14. Обеспечение архивохранилища средствами охраны, обеспечивающими контроль доступа в архивохранилище </w:t>
            </w:r>
          </w:p>
        </w:tc>
        <w:tc>
          <w:tcPr>
            <w:tcW w:w="4409" w:type="dxa"/>
            <w:tcBorders>
              <w:left w:val="single" w:sz="2" w:space="0" w:color="000000"/>
              <w:bottom w:val="single" w:sz="2" w:space="0" w:color="000000"/>
            </w:tcBorders>
          </w:tcPr>
          <w:p>
            <w:pPr>
              <w:pStyle w:val="Normal"/>
              <w:tabs>
                <w:tab w:val="clear" w:pos="720"/>
                <w:tab w:val="left" w:pos="6870" w:leader="none"/>
              </w:tabs>
              <w:rPr>
                <w:rFonts w:ascii="PT Astra Serif" w:hAnsi="PT Astra Serif"/>
                <w:sz w:val="24"/>
                <w:szCs w:val="24"/>
              </w:rPr>
            </w:pPr>
            <w:r>
              <w:rPr>
                <w:rFonts w:eastAsia="Calibri" w:ascii="PT Astra Serif" w:hAnsi="PT Astra Serif"/>
                <w:sz w:val="24"/>
                <w:szCs w:val="24"/>
              </w:rPr>
              <w:t>Пункт</w:t>
            </w:r>
            <w:r>
              <w:rPr>
                <w:rFonts w:ascii="PT Astra Serif" w:hAnsi="PT Astra Serif"/>
                <w:sz w:val="24"/>
                <w:szCs w:val="24"/>
              </w:rPr>
              <w:t xml:space="preserve"> 2.23</w:t>
            </w:r>
            <w:r>
              <w:rPr>
                <w:rFonts w:eastAsia="Calibri" w:ascii="PT Astra Serif" w:hAnsi="PT Astra Serif"/>
                <w:sz w:val="24"/>
                <w:szCs w:val="24"/>
              </w:rPr>
              <w:t xml:space="preserve"> П</w:t>
            </w:r>
            <w:r>
              <w:rPr>
                <w:rStyle w:val="CharStyle9"/>
                <w:rFonts w:eastAsia="Calibri" w:ascii="PT Astra Serif" w:hAnsi="PT Astra Serif"/>
                <w:b w:val="false"/>
                <w:bCs w:val="false"/>
                <w:sz w:val="24"/>
                <w:szCs w:val="24"/>
              </w:rPr>
              <w:t xml:space="preserve">равил </w:t>
            </w:r>
            <w:r>
              <w:rPr>
                <w:rStyle w:val="CharStyle9"/>
                <w:rFonts w:ascii="PT Astra Serif" w:hAnsi="PT Astra Serif"/>
                <w:b w:val="false"/>
                <w:bCs w:val="false"/>
                <w:sz w:val="24"/>
                <w:szCs w:val="24"/>
              </w:rPr>
              <w:t xml:space="preserve">от </w:t>
            </w:r>
            <w:r>
              <w:rPr>
                <w:rStyle w:val="CharStyle9"/>
                <w:rFonts w:eastAsia="Calibri" w:ascii="PT Astra Serif" w:hAnsi="PT Astra Serif"/>
                <w:b w:val="false"/>
                <w:bCs w:val="false"/>
                <w:sz w:val="24"/>
                <w:szCs w:val="24"/>
              </w:rPr>
              <w:t>31.03.2015 № 526</w:t>
            </w:r>
          </w:p>
        </w:tc>
        <w:tc>
          <w:tcPr>
            <w:tcW w:w="629"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6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590"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535"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5791" w:type="dxa"/>
            <w:tcBorders>
              <w:left w:val="single" w:sz="2" w:space="0" w:color="000000"/>
              <w:bottom w:val="single" w:sz="2" w:space="0" w:color="000000"/>
            </w:tcBorders>
          </w:tcPr>
          <w:p>
            <w:pPr>
              <w:pStyle w:val="ConsPlusNormal"/>
              <w:rPr>
                <w:rFonts w:ascii="PT Astra Serif" w:hAnsi="PT Astra Serif" w:cs="Times New Roman"/>
                <w:sz w:val="24"/>
                <w:szCs w:val="24"/>
              </w:rPr>
            </w:pPr>
            <w:r>
              <w:rPr>
                <w:rFonts w:cs="Times New Roman" w:ascii="PT Astra Serif" w:hAnsi="PT Astra Serif"/>
                <w:sz w:val="24"/>
                <w:szCs w:val="24"/>
              </w:rPr>
              <w:t>15. Соблюдение светового режима хранения архивных документов</w:t>
            </w:r>
          </w:p>
        </w:tc>
        <w:tc>
          <w:tcPr>
            <w:tcW w:w="4409" w:type="dxa"/>
            <w:tcBorders>
              <w:left w:val="single" w:sz="2" w:space="0" w:color="000000"/>
              <w:bottom w:val="single" w:sz="2" w:space="0" w:color="000000"/>
            </w:tcBorders>
          </w:tcPr>
          <w:p>
            <w:pPr>
              <w:pStyle w:val="Normal"/>
              <w:tabs>
                <w:tab w:val="clear" w:pos="720"/>
                <w:tab w:val="left" w:pos="6870" w:leader="none"/>
              </w:tabs>
              <w:rPr>
                <w:rFonts w:ascii="PT Astra Serif" w:hAnsi="PT Astra Serif"/>
                <w:sz w:val="24"/>
                <w:szCs w:val="24"/>
              </w:rPr>
            </w:pPr>
            <w:r>
              <w:rPr>
                <w:rFonts w:eastAsia="Calibri" w:ascii="PT Astra Serif" w:hAnsi="PT Astra Serif"/>
                <w:sz w:val="24"/>
                <w:szCs w:val="24"/>
              </w:rPr>
              <w:t>Пункт</w:t>
            </w:r>
            <w:r>
              <w:rPr>
                <w:rFonts w:ascii="PT Astra Serif" w:hAnsi="PT Astra Serif"/>
                <w:sz w:val="24"/>
                <w:szCs w:val="24"/>
              </w:rPr>
              <w:t xml:space="preserve"> 2.24</w:t>
            </w:r>
            <w:r>
              <w:rPr>
                <w:rFonts w:eastAsia="Calibri" w:ascii="PT Astra Serif" w:hAnsi="PT Astra Serif"/>
                <w:sz w:val="24"/>
                <w:szCs w:val="24"/>
              </w:rPr>
              <w:t xml:space="preserve"> П</w:t>
            </w:r>
            <w:r>
              <w:rPr>
                <w:rStyle w:val="CharStyle9"/>
                <w:rFonts w:eastAsia="Calibri" w:ascii="PT Astra Serif" w:hAnsi="PT Astra Serif"/>
                <w:b w:val="false"/>
                <w:bCs w:val="false"/>
                <w:sz w:val="24"/>
                <w:szCs w:val="24"/>
              </w:rPr>
              <w:t xml:space="preserve">равил </w:t>
            </w:r>
            <w:r>
              <w:rPr>
                <w:rStyle w:val="CharStyle9"/>
                <w:rFonts w:ascii="PT Astra Serif" w:hAnsi="PT Astra Serif"/>
                <w:b w:val="false"/>
                <w:bCs w:val="false"/>
                <w:sz w:val="24"/>
                <w:szCs w:val="24"/>
              </w:rPr>
              <w:t xml:space="preserve">от </w:t>
            </w:r>
            <w:r>
              <w:rPr>
                <w:rStyle w:val="CharStyle9"/>
                <w:rFonts w:eastAsia="Calibri" w:ascii="PT Astra Serif" w:hAnsi="PT Astra Serif"/>
                <w:b w:val="false"/>
                <w:bCs w:val="false"/>
                <w:sz w:val="24"/>
                <w:szCs w:val="24"/>
              </w:rPr>
              <w:t>31.03.2015 № 526</w:t>
            </w:r>
          </w:p>
        </w:tc>
        <w:tc>
          <w:tcPr>
            <w:tcW w:w="629"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6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590"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535"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5791" w:type="dxa"/>
            <w:tcBorders>
              <w:left w:val="single" w:sz="2" w:space="0" w:color="000000"/>
              <w:bottom w:val="single" w:sz="2" w:space="0" w:color="000000"/>
            </w:tcBorders>
          </w:tcPr>
          <w:p>
            <w:pPr>
              <w:pStyle w:val="ConsPlusNormal"/>
              <w:rPr>
                <w:rFonts w:ascii="PT Astra Serif" w:hAnsi="PT Astra Serif" w:cs="Times New Roman"/>
                <w:sz w:val="24"/>
                <w:szCs w:val="24"/>
              </w:rPr>
            </w:pPr>
            <w:r>
              <w:rPr>
                <w:rFonts w:cs="Times New Roman" w:ascii="PT Astra Serif" w:hAnsi="PT Astra Serif"/>
                <w:sz w:val="24"/>
                <w:szCs w:val="24"/>
              </w:rPr>
              <w:t>16. Соблюдение температурно-влажностного режима хранения архивных документов</w:t>
            </w:r>
          </w:p>
        </w:tc>
        <w:tc>
          <w:tcPr>
            <w:tcW w:w="4409" w:type="dxa"/>
            <w:tcBorders>
              <w:left w:val="single" w:sz="2" w:space="0" w:color="000000"/>
              <w:bottom w:val="single" w:sz="2" w:space="0" w:color="000000"/>
            </w:tcBorders>
          </w:tcPr>
          <w:p>
            <w:pPr>
              <w:pStyle w:val="Normal"/>
              <w:tabs>
                <w:tab w:val="clear" w:pos="720"/>
                <w:tab w:val="left" w:pos="6870" w:leader="none"/>
              </w:tabs>
              <w:rPr>
                <w:rFonts w:ascii="PT Astra Serif" w:hAnsi="PT Astra Serif"/>
                <w:sz w:val="24"/>
                <w:szCs w:val="24"/>
              </w:rPr>
            </w:pPr>
            <w:r>
              <w:rPr>
                <w:rFonts w:eastAsia="Calibri" w:ascii="PT Astra Serif" w:hAnsi="PT Astra Serif"/>
                <w:sz w:val="24"/>
                <w:szCs w:val="24"/>
              </w:rPr>
              <w:t>Пункт</w:t>
            </w:r>
            <w:r>
              <w:rPr>
                <w:rFonts w:ascii="PT Astra Serif" w:hAnsi="PT Astra Serif"/>
                <w:sz w:val="24"/>
                <w:szCs w:val="24"/>
              </w:rPr>
              <w:t xml:space="preserve"> 2.25</w:t>
            </w:r>
            <w:r>
              <w:rPr>
                <w:rFonts w:eastAsia="Calibri" w:ascii="PT Astra Serif" w:hAnsi="PT Astra Serif"/>
                <w:sz w:val="24"/>
                <w:szCs w:val="24"/>
              </w:rPr>
              <w:t xml:space="preserve"> П</w:t>
            </w:r>
            <w:r>
              <w:rPr>
                <w:rStyle w:val="CharStyle9"/>
                <w:rFonts w:eastAsia="Calibri" w:ascii="PT Astra Serif" w:hAnsi="PT Astra Serif"/>
                <w:b w:val="false"/>
                <w:bCs w:val="false"/>
                <w:sz w:val="24"/>
                <w:szCs w:val="24"/>
              </w:rPr>
              <w:t xml:space="preserve">равил </w:t>
            </w:r>
            <w:r>
              <w:rPr>
                <w:rStyle w:val="CharStyle9"/>
                <w:rFonts w:ascii="PT Astra Serif" w:hAnsi="PT Astra Serif"/>
                <w:b w:val="false"/>
                <w:bCs w:val="false"/>
                <w:sz w:val="24"/>
                <w:szCs w:val="24"/>
              </w:rPr>
              <w:t xml:space="preserve">от </w:t>
            </w:r>
            <w:r>
              <w:rPr>
                <w:rStyle w:val="CharStyle9"/>
                <w:rFonts w:eastAsia="Calibri" w:ascii="PT Astra Serif" w:hAnsi="PT Astra Serif"/>
                <w:b w:val="false"/>
                <w:bCs w:val="false"/>
                <w:sz w:val="24"/>
                <w:szCs w:val="24"/>
              </w:rPr>
              <w:t>31.03.2015 № 526</w:t>
            </w:r>
          </w:p>
        </w:tc>
        <w:tc>
          <w:tcPr>
            <w:tcW w:w="629"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6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590"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535"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5791" w:type="dxa"/>
            <w:tcBorders>
              <w:left w:val="single" w:sz="2" w:space="0" w:color="000000"/>
              <w:bottom w:val="single" w:sz="2" w:space="0" w:color="000000"/>
            </w:tcBorders>
          </w:tcPr>
          <w:p>
            <w:pPr>
              <w:pStyle w:val="ConsPlusNormal"/>
              <w:rPr>
                <w:rFonts w:ascii="PT Astra Serif" w:hAnsi="PT Astra Serif"/>
              </w:rPr>
            </w:pPr>
            <w:r>
              <w:rPr>
                <w:rFonts w:cs="Times New Roman" w:ascii="PT Astra Serif" w:hAnsi="PT Astra Serif"/>
                <w:sz w:val="24"/>
                <w:szCs w:val="24"/>
              </w:rPr>
              <w:t>17. Наличие и размещение контрольно-измерительных приборов температуры и относительной влажности воздуха</w:t>
            </w:r>
          </w:p>
        </w:tc>
        <w:tc>
          <w:tcPr>
            <w:tcW w:w="4409" w:type="dxa"/>
            <w:tcBorders>
              <w:left w:val="single" w:sz="2" w:space="0" w:color="000000"/>
              <w:bottom w:val="single" w:sz="2" w:space="0" w:color="000000"/>
            </w:tcBorders>
          </w:tcPr>
          <w:p>
            <w:pPr>
              <w:pStyle w:val="Normal"/>
              <w:tabs>
                <w:tab w:val="clear" w:pos="720"/>
                <w:tab w:val="left" w:pos="6870" w:leader="none"/>
              </w:tabs>
              <w:rPr>
                <w:rFonts w:ascii="PT Astra Serif" w:hAnsi="PT Astra Serif"/>
                <w:sz w:val="24"/>
                <w:szCs w:val="24"/>
              </w:rPr>
            </w:pPr>
            <w:r>
              <w:rPr>
                <w:rFonts w:eastAsia="Calibri" w:ascii="PT Astra Serif" w:hAnsi="PT Astra Serif"/>
                <w:sz w:val="24"/>
                <w:szCs w:val="24"/>
              </w:rPr>
              <w:t>Пункт</w:t>
            </w:r>
            <w:r>
              <w:rPr>
                <w:rFonts w:ascii="PT Astra Serif" w:hAnsi="PT Astra Serif"/>
                <w:sz w:val="24"/>
                <w:szCs w:val="24"/>
              </w:rPr>
              <w:t xml:space="preserve"> 2.26</w:t>
            </w:r>
            <w:r>
              <w:rPr>
                <w:rFonts w:eastAsia="Calibri" w:ascii="PT Astra Serif" w:hAnsi="PT Astra Serif"/>
                <w:sz w:val="24"/>
                <w:szCs w:val="24"/>
              </w:rPr>
              <w:t xml:space="preserve"> П</w:t>
            </w:r>
            <w:r>
              <w:rPr>
                <w:rStyle w:val="CharStyle9"/>
                <w:rFonts w:eastAsia="Calibri" w:ascii="PT Astra Serif" w:hAnsi="PT Astra Serif"/>
                <w:b w:val="false"/>
                <w:bCs w:val="false"/>
                <w:sz w:val="24"/>
                <w:szCs w:val="24"/>
              </w:rPr>
              <w:t xml:space="preserve">равил </w:t>
            </w:r>
            <w:r>
              <w:rPr>
                <w:rStyle w:val="CharStyle9"/>
                <w:rFonts w:ascii="PT Astra Serif" w:hAnsi="PT Astra Serif"/>
                <w:b w:val="false"/>
                <w:bCs w:val="false"/>
                <w:sz w:val="24"/>
                <w:szCs w:val="24"/>
              </w:rPr>
              <w:t xml:space="preserve">от </w:t>
            </w:r>
            <w:r>
              <w:rPr>
                <w:rStyle w:val="CharStyle9"/>
                <w:rFonts w:eastAsia="Calibri" w:ascii="PT Astra Serif" w:hAnsi="PT Astra Serif"/>
                <w:b w:val="false"/>
                <w:bCs w:val="false"/>
                <w:sz w:val="24"/>
                <w:szCs w:val="24"/>
              </w:rPr>
              <w:t>31.03.2015 № 526</w:t>
            </w:r>
          </w:p>
        </w:tc>
        <w:tc>
          <w:tcPr>
            <w:tcW w:w="629"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6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590"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535"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5791" w:type="dxa"/>
            <w:tcBorders>
              <w:left w:val="single" w:sz="2" w:space="0" w:color="000000"/>
              <w:bottom w:val="single" w:sz="2" w:space="0" w:color="000000"/>
            </w:tcBorders>
          </w:tcPr>
          <w:p>
            <w:pPr>
              <w:pStyle w:val="ConsPlusNormal"/>
              <w:rPr>
                <w:rFonts w:ascii="PT Astra Serif" w:hAnsi="PT Astra Serif" w:cs="Times New Roman"/>
                <w:sz w:val="24"/>
                <w:szCs w:val="24"/>
              </w:rPr>
            </w:pPr>
            <w:r>
              <w:rPr>
                <w:rFonts w:cs="Times New Roman" w:ascii="PT Astra Serif" w:hAnsi="PT Astra Serif"/>
                <w:sz w:val="24"/>
                <w:szCs w:val="24"/>
              </w:rPr>
              <w:t>18. Проведение санитарно-гигиенических мероприятий</w:t>
            </w:r>
          </w:p>
        </w:tc>
        <w:tc>
          <w:tcPr>
            <w:tcW w:w="4409" w:type="dxa"/>
            <w:tcBorders>
              <w:left w:val="single" w:sz="2" w:space="0" w:color="000000"/>
              <w:bottom w:val="single" w:sz="2" w:space="0" w:color="000000"/>
            </w:tcBorders>
          </w:tcPr>
          <w:p>
            <w:pPr>
              <w:pStyle w:val="Normal"/>
              <w:tabs>
                <w:tab w:val="clear" w:pos="720"/>
                <w:tab w:val="left" w:pos="6870" w:leader="none"/>
              </w:tabs>
              <w:rPr>
                <w:rFonts w:ascii="PT Astra Serif" w:hAnsi="PT Astra Serif"/>
                <w:sz w:val="24"/>
                <w:szCs w:val="24"/>
              </w:rPr>
            </w:pPr>
            <w:r>
              <w:rPr>
                <w:rFonts w:eastAsia="Calibri" w:ascii="PT Astra Serif" w:hAnsi="PT Astra Serif"/>
                <w:sz w:val="24"/>
                <w:szCs w:val="24"/>
              </w:rPr>
              <w:t>Пункты</w:t>
            </w:r>
            <w:r>
              <w:rPr>
                <w:rFonts w:ascii="PT Astra Serif" w:hAnsi="PT Astra Serif"/>
                <w:sz w:val="24"/>
                <w:szCs w:val="24"/>
              </w:rPr>
              <w:t xml:space="preserve"> 2.27-2.28</w:t>
            </w:r>
            <w:r>
              <w:rPr>
                <w:rFonts w:eastAsia="Calibri" w:ascii="PT Astra Serif" w:hAnsi="PT Astra Serif"/>
                <w:sz w:val="24"/>
                <w:szCs w:val="24"/>
              </w:rPr>
              <w:t xml:space="preserve"> П</w:t>
            </w:r>
            <w:r>
              <w:rPr>
                <w:rStyle w:val="CharStyle9"/>
                <w:rFonts w:eastAsia="Calibri" w:ascii="PT Astra Serif" w:hAnsi="PT Astra Serif"/>
                <w:b w:val="false"/>
                <w:bCs w:val="false"/>
                <w:sz w:val="24"/>
                <w:szCs w:val="24"/>
              </w:rPr>
              <w:t xml:space="preserve">равил </w:t>
            </w:r>
            <w:r>
              <w:rPr>
                <w:rStyle w:val="CharStyle9"/>
                <w:rFonts w:ascii="PT Astra Serif" w:hAnsi="PT Astra Serif"/>
                <w:b w:val="false"/>
                <w:bCs w:val="false"/>
                <w:sz w:val="24"/>
                <w:szCs w:val="24"/>
              </w:rPr>
              <w:t xml:space="preserve">от </w:t>
            </w:r>
            <w:r>
              <w:rPr>
                <w:rStyle w:val="CharStyle9"/>
                <w:rFonts w:eastAsia="Calibri" w:ascii="PT Astra Serif" w:hAnsi="PT Astra Serif"/>
                <w:b w:val="false"/>
                <w:bCs w:val="false"/>
                <w:sz w:val="24"/>
                <w:szCs w:val="24"/>
              </w:rPr>
              <w:t>31.03.2015  № 526</w:t>
            </w:r>
          </w:p>
        </w:tc>
        <w:tc>
          <w:tcPr>
            <w:tcW w:w="629"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6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590"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535"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5791" w:type="dxa"/>
            <w:tcBorders>
              <w:left w:val="single" w:sz="2" w:space="0" w:color="000000"/>
              <w:bottom w:val="single" w:sz="2" w:space="0" w:color="000000"/>
            </w:tcBorders>
          </w:tcPr>
          <w:p>
            <w:pPr>
              <w:pStyle w:val="ConsPlusNormal"/>
              <w:rPr>
                <w:rFonts w:ascii="PT Astra Serif" w:hAnsi="PT Astra Serif" w:cs="Times New Roman"/>
                <w:sz w:val="24"/>
                <w:szCs w:val="24"/>
              </w:rPr>
            </w:pPr>
            <w:r>
              <w:rPr>
                <w:rFonts w:cs="Times New Roman" w:ascii="PT Astra Serif" w:hAnsi="PT Astra Serif"/>
                <w:sz w:val="24"/>
                <w:szCs w:val="24"/>
              </w:rPr>
              <w:t>19. Отсутствие в архивохранилище посторонних предметов, имущества и оборудования</w:t>
            </w:r>
          </w:p>
        </w:tc>
        <w:tc>
          <w:tcPr>
            <w:tcW w:w="4409" w:type="dxa"/>
            <w:tcBorders>
              <w:left w:val="single" w:sz="2" w:space="0" w:color="000000"/>
              <w:bottom w:val="single" w:sz="2" w:space="0" w:color="000000"/>
            </w:tcBorders>
          </w:tcPr>
          <w:p>
            <w:pPr>
              <w:pStyle w:val="Normal"/>
              <w:tabs>
                <w:tab w:val="clear" w:pos="720"/>
                <w:tab w:val="left" w:pos="6870" w:leader="none"/>
              </w:tabs>
              <w:rPr>
                <w:rFonts w:ascii="PT Astra Serif" w:hAnsi="PT Astra Serif"/>
                <w:sz w:val="24"/>
                <w:szCs w:val="24"/>
              </w:rPr>
            </w:pPr>
            <w:r>
              <w:rPr>
                <w:rFonts w:eastAsia="Calibri" w:ascii="PT Astra Serif" w:hAnsi="PT Astra Serif"/>
                <w:sz w:val="24"/>
                <w:szCs w:val="24"/>
              </w:rPr>
              <w:t>Пункт</w:t>
            </w:r>
            <w:r>
              <w:rPr>
                <w:rFonts w:ascii="PT Astra Serif" w:hAnsi="PT Astra Serif"/>
                <w:sz w:val="24"/>
                <w:szCs w:val="24"/>
              </w:rPr>
              <w:t xml:space="preserve"> 2.29</w:t>
            </w:r>
            <w:r>
              <w:rPr>
                <w:rFonts w:eastAsia="Calibri" w:ascii="PT Astra Serif" w:hAnsi="PT Astra Serif"/>
                <w:sz w:val="24"/>
                <w:szCs w:val="24"/>
              </w:rPr>
              <w:t xml:space="preserve"> П</w:t>
            </w:r>
            <w:r>
              <w:rPr>
                <w:rStyle w:val="CharStyle9"/>
                <w:rFonts w:eastAsia="Calibri" w:ascii="PT Astra Serif" w:hAnsi="PT Astra Serif"/>
                <w:b w:val="false"/>
                <w:bCs w:val="false"/>
                <w:sz w:val="24"/>
                <w:szCs w:val="24"/>
              </w:rPr>
              <w:t xml:space="preserve">равил </w:t>
            </w:r>
            <w:r>
              <w:rPr>
                <w:rStyle w:val="CharStyle9"/>
                <w:rFonts w:ascii="PT Astra Serif" w:hAnsi="PT Astra Serif"/>
                <w:b w:val="false"/>
                <w:bCs w:val="false"/>
                <w:sz w:val="24"/>
                <w:szCs w:val="24"/>
              </w:rPr>
              <w:t xml:space="preserve">от </w:t>
            </w:r>
            <w:r>
              <w:rPr>
                <w:rStyle w:val="CharStyle9"/>
                <w:rFonts w:eastAsia="Calibri" w:ascii="PT Astra Serif" w:hAnsi="PT Astra Serif"/>
                <w:b w:val="false"/>
                <w:bCs w:val="false"/>
                <w:sz w:val="24"/>
                <w:szCs w:val="24"/>
              </w:rPr>
              <w:t>31.03.2015 № 526</w:t>
            </w:r>
          </w:p>
        </w:tc>
        <w:tc>
          <w:tcPr>
            <w:tcW w:w="629"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6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590"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535"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5791" w:type="dxa"/>
            <w:tcBorders>
              <w:left w:val="single" w:sz="2" w:space="0" w:color="000000"/>
              <w:bottom w:val="single" w:sz="2" w:space="0" w:color="000000"/>
            </w:tcBorders>
          </w:tcPr>
          <w:p>
            <w:pPr>
              <w:pStyle w:val="ConsPlusNormal"/>
              <w:rPr>
                <w:rFonts w:ascii="PT Astra Serif" w:hAnsi="PT Astra Serif" w:cs="Times New Roman"/>
                <w:sz w:val="24"/>
                <w:szCs w:val="24"/>
              </w:rPr>
            </w:pPr>
            <w:r>
              <w:rPr>
                <w:rFonts w:cs="Times New Roman" w:ascii="PT Astra Serif" w:hAnsi="PT Astra Serif"/>
                <w:sz w:val="24"/>
                <w:szCs w:val="24"/>
              </w:rPr>
              <w:t>20. Размещение архивных документов в архивохранилище на стеллажах или в шкафах в порядке, соответствующем описям дел, документов</w:t>
            </w:r>
          </w:p>
        </w:tc>
        <w:tc>
          <w:tcPr>
            <w:tcW w:w="4409" w:type="dxa"/>
            <w:tcBorders>
              <w:left w:val="single" w:sz="2" w:space="0" w:color="000000"/>
              <w:bottom w:val="single" w:sz="2" w:space="0" w:color="000000"/>
            </w:tcBorders>
          </w:tcPr>
          <w:p>
            <w:pPr>
              <w:pStyle w:val="Normal"/>
              <w:tabs>
                <w:tab w:val="clear" w:pos="720"/>
                <w:tab w:val="left" w:pos="6870" w:leader="none"/>
              </w:tabs>
              <w:rPr>
                <w:rFonts w:ascii="PT Astra Serif" w:hAnsi="PT Astra Serif"/>
                <w:sz w:val="24"/>
                <w:szCs w:val="24"/>
              </w:rPr>
            </w:pPr>
            <w:r>
              <w:rPr>
                <w:rFonts w:eastAsia="Calibri" w:ascii="PT Astra Serif" w:hAnsi="PT Astra Serif"/>
                <w:sz w:val="24"/>
                <w:szCs w:val="24"/>
              </w:rPr>
              <w:t>Пункты</w:t>
            </w:r>
            <w:r>
              <w:rPr>
                <w:rFonts w:ascii="PT Astra Serif" w:hAnsi="PT Astra Serif"/>
                <w:sz w:val="24"/>
                <w:szCs w:val="24"/>
              </w:rPr>
              <w:t xml:space="preserve"> 2.34–2.35</w:t>
            </w:r>
            <w:r>
              <w:rPr>
                <w:rFonts w:eastAsia="Calibri" w:ascii="PT Astra Serif" w:hAnsi="PT Astra Serif"/>
                <w:sz w:val="24"/>
                <w:szCs w:val="24"/>
              </w:rPr>
              <w:t xml:space="preserve"> П</w:t>
            </w:r>
            <w:r>
              <w:rPr>
                <w:rStyle w:val="CharStyle9"/>
                <w:rFonts w:eastAsia="Calibri" w:ascii="PT Astra Serif" w:hAnsi="PT Astra Serif"/>
                <w:b w:val="false"/>
                <w:bCs w:val="false"/>
                <w:sz w:val="24"/>
                <w:szCs w:val="24"/>
              </w:rPr>
              <w:t xml:space="preserve">равил </w:t>
            </w:r>
            <w:r>
              <w:rPr>
                <w:rStyle w:val="CharStyle9"/>
                <w:rFonts w:ascii="PT Astra Serif" w:hAnsi="PT Astra Serif"/>
                <w:b w:val="false"/>
                <w:bCs w:val="false"/>
                <w:sz w:val="24"/>
                <w:szCs w:val="24"/>
              </w:rPr>
              <w:t xml:space="preserve">от </w:t>
            </w:r>
            <w:r>
              <w:rPr>
                <w:rStyle w:val="CharStyle9"/>
                <w:rFonts w:eastAsia="Calibri" w:ascii="PT Astra Serif" w:hAnsi="PT Astra Serif"/>
                <w:b w:val="false"/>
                <w:bCs w:val="false"/>
                <w:sz w:val="24"/>
                <w:szCs w:val="24"/>
              </w:rPr>
              <w:t>31.03.2015 № 526</w:t>
            </w:r>
          </w:p>
        </w:tc>
        <w:tc>
          <w:tcPr>
            <w:tcW w:w="629"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6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590"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535"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5791" w:type="dxa"/>
            <w:tcBorders>
              <w:left w:val="single" w:sz="2" w:space="0" w:color="000000"/>
              <w:bottom w:val="single" w:sz="2" w:space="0" w:color="000000"/>
            </w:tcBorders>
          </w:tcPr>
          <w:p>
            <w:pPr>
              <w:pStyle w:val="ConsPlusNormal"/>
              <w:rPr>
                <w:rFonts w:ascii="PT Astra Serif" w:hAnsi="PT Astra Serif"/>
                <w:sz w:val="24"/>
                <w:szCs w:val="24"/>
              </w:rPr>
            </w:pPr>
            <w:r>
              <w:rPr>
                <w:rFonts w:ascii="PT Astra Serif" w:hAnsi="PT Astra Serif"/>
                <w:sz w:val="24"/>
                <w:szCs w:val="24"/>
              </w:rPr>
              <w:t>21. Размещение архивных документов в коробках или папках из безвредных для документов материалов</w:t>
            </w:r>
          </w:p>
        </w:tc>
        <w:tc>
          <w:tcPr>
            <w:tcW w:w="4409" w:type="dxa"/>
            <w:tcBorders>
              <w:left w:val="single" w:sz="2" w:space="0" w:color="000000"/>
              <w:bottom w:val="single" w:sz="2" w:space="0" w:color="000000"/>
            </w:tcBorders>
          </w:tcPr>
          <w:p>
            <w:pPr>
              <w:pStyle w:val="Normal"/>
              <w:tabs>
                <w:tab w:val="clear" w:pos="720"/>
                <w:tab w:val="left" w:pos="6870" w:leader="none"/>
              </w:tabs>
              <w:rPr>
                <w:rFonts w:ascii="PT Astra Serif" w:hAnsi="PT Astra Serif"/>
                <w:sz w:val="24"/>
                <w:szCs w:val="24"/>
              </w:rPr>
            </w:pPr>
            <w:r>
              <w:rPr>
                <w:rFonts w:eastAsia="Calibri" w:ascii="PT Astra Serif" w:hAnsi="PT Astra Serif"/>
                <w:sz w:val="24"/>
                <w:szCs w:val="24"/>
              </w:rPr>
              <w:t>Пункт</w:t>
            </w:r>
            <w:r>
              <w:rPr>
                <w:rFonts w:ascii="PT Astra Serif" w:hAnsi="PT Astra Serif"/>
                <w:sz w:val="24"/>
                <w:szCs w:val="24"/>
              </w:rPr>
              <w:t xml:space="preserve"> 2.35</w:t>
            </w:r>
            <w:r>
              <w:rPr>
                <w:rFonts w:eastAsia="Calibri" w:ascii="PT Astra Serif" w:hAnsi="PT Astra Serif"/>
                <w:sz w:val="24"/>
                <w:szCs w:val="24"/>
              </w:rPr>
              <w:t xml:space="preserve"> П</w:t>
            </w:r>
            <w:r>
              <w:rPr>
                <w:rStyle w:val="CharStyle9"/>
                <w:rFonts w:eastAsia="Calibri" w:ascii="PT Astra Serif" w:hAnsi="PT Astra Serif"/>
                <w:b w:val="false"/>
                <w:bCs w:val="false"/>
                <w:sz w:val="24"/>
                <w:szCs w:val="24"/>
              </w:rPr>
              <w:t xml:space="preserve">равил </w:t>
            </w:r>
            <w:r>
              <w:rPr>
                <w:rStyle w:val="CharStyle9"/>
                <w:rFonts w:ascii="PT Astra Serif" w:hAnsi="PT Astra Serif"/>
                <w:b w:val="false"/>
                <w:bCs w:val="false"/>
                <w:sz w:val="24"/>
                <w:szCs w:val="24"/>
              </w:rPr>
              <w:t xml:space="preserve">от </w:t>
            </w:r>
            <w:r>
              <w:rPr>
                <w:rStyle w:val="CharStyle9"/>
                <w:rFonts w:eastAsia="Calibri" w:ascii="PT Astra Serif" w:hAnsi="PT Astra Serif"/>
                <w:b w:val="false"/>
                <w:bCs w:val="false"/>
                <w:sz w:val="24"/>
                <w:szCs w:val="24"/>
              </w:rPr>
              <w:t>31.03.2015 № 526</w:t>
            </w:r>
          </w:p>
        </w:tc>
        <w:tc>
          <w:tcPr>
            <w:tcW w:w="629"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6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590"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535"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5791" w:type="dxa"/>
            <w:tcBorders>
              <w:left w:val="single" w:sz="2" w:space="0" w:color="000000"/>
              <w:bottom w:val="single" w:sz="2" w:space="0" w:color="000000"/>
            </w:tcBorders>
          </w:tcPr>
          <w:p>
            <w:pPr>
              <w:pStyle w:val="ConsPlusNormal"/>
              <w:rPr>
                <w:rFonts w:ascii="PT Astra Serif" w:hAnsi="PT Astra Serif" w:cs="Times New Roman"/>
                <w:sz w:val="24"/>
                <w:szCs w:val="24"/>
              </w:rPr>
            </w:pPr>
            <w:r>
              <w:rPr>
                <w:rFonts w:cs="Times New Roman" w:ascii="PT Astra Serif" w:hAnsi="PT Astra Serif"/>
                <w:sz w:val="24"/>
                <w:szCs w:val="24"/>
              </w:rPr>
              <w:t>22. Проведение проверки наличия и состояния документов с сос</w:t>
            </w:r>
            <w:r>
              <w:rPr>
                <w:rFonts w:eastAsia="Calibri" w:cs="Times New Roman" w:ascii="PT Astra Serif" w:hAnsi="PT Astra Serif"/>
                <w:sz w:val="24"/>
                <w:szCs w:val="24"/>
              </w:rPr>
              <w:t>т</w:t>
            </w:r>
            <w:r>
              <w:rPr>
                <w:rStyle w:val="CharStyle9"/>
                <w:rFonts w:eastAsia="Calibri" w:cs="Times New Roman" w:ascii="PT Astra Serif" w:hAnsi="PT Astra Serif"/>
                <w:b w:val="false"/>
                <w:bCs w:val="false"/>
                <w:sz w:val="24"/>
                <w:szCs w:val="24"/>
              </w:rPr>
              <w:t xml:space="preserve">авлением </w:t>
            </w:r>
            <w:r>
              <w:rPr>
                <w:rStyle w:val="CharStyle9"/>
                <w:rFonts w:cs="Times New Roman" w:ascii="PT Astra Serif" w:hAnsi="PT Astra Serif"/>
                <w:b w:val="false"/>
                <w:bCs w:val="false"/>
                <w:sz w:val="24"/>
                <w:szCs w:val="24"/>
              </w:rPr>
              <w:t>соо</w:t>
            </w:r>
            <w:r>
              <w:rPr>
                <w:rStyle w:val="CharStyle9"/>
                <w:rFonts w:eastAsia="Calibri" w:cs="Times New Roman" w:ascii="PT Astra Serif" w:hAnsi="PT Astra Serif"/>
                <w:b w:val="false"/>
                <w:bCs w:val="false"/>
                <w:sz w:val="24"/>
                <w:szCs w:val="24"/>
              </w:rPr>
              <w:t>тветствующих  актов в порядке и</w:t>
            </w:r>
            <w:r>
              <w:rPr>
                <w:rFonts w:cs="Times New Roman" w:ascii="PT Astra Serif" w:hAnsi="PT Astra Serif"/>
                <w:sz w:val="24"/>
                <w:szCs w:val="24"/>
              </w:rPr>
              <w:t xml:space="preserve"> сроки, установленные </w:t>
            </w:r>
            <w:r>
              <w:rPr>
                <w:rFonts w:eastAsia="Calibri" w:cs="Times New Roman" w:ascii="PT Astra Serif" w:hAnsi="PT Astra Serif"/>
                <w:sz w:val="24"/>
                <w:szCs w:val="24"/>
              </w:rPr>
              <w:t>П</w:t>
            </w:r>
            <w:r>
              <w:rPr>
                <w:rStyle w:val="CharStyle9"/>
                <w:rFonts w:eastAsia="Calibri" w:cs="Times New Roman" w:ascii="PT Astra Serif" w:hAnsi="PT Astra Serif"/>
                <w:b w:val="false"/>
                <w:bCs w:val="false"/>
                <w:sz w:val="24"/>
                <w:szCs w:val="24"/>
              </w:rPr>
              <w:t xml:space="preserve">равилами </w:t>
            </w:r>
            <w:r>
              <w:rPr>
                <w:rStyle w:val="CharStyle9"/>
                <w:rFonts w:cs="Times New Roman" w:ascii="PT Astra Serif" w:hAnsi="PT Astra Serif"/>
                <w:b w:val="false"/>
                <w:bCs w:val="false"/>
                <w:sz w:val="24"/>
                <w:szCs w:val="24"/>
              </w:rPr>
              <w:t xml:space="preserve">от </w:t>
            </w:r>
            <w:r>
              <w:rPr>
                <w:rStyle w:val="CharStyle9"/>
                <w:rFonts w:eastAsia="Calibri" w:cs="Times New Roman" w:ascii="PT Astra Serif" w:hAnsi="PT Astra Serif"/>
                <w:b w:val="false"/>
                <w:bCs w:val="false"/>
                <w:sz w:val="24"/>
                <w:szCs w:val="24"/>
              </w:rPr>
              <w:t xml:space="preserve">31.03.2015 № 526 </w:t>
            </w:r>
          </w:p>
        </w:tc>
        <w:tc>
          <w:tcPr>
            <w:tcW w:w="4409" w:type="dxa"/>
            <w:tcBorders>
              <w:left w:val="single" w:sz="2" w:space="0" w:color="000000"/>
              <w:bottom w:val="single" w:sz="2" w:space="0" w:color="000000"/>
            </w:tcBorders>
          </w:tcPr>
          <w:p>
            <w:pPr>
              <w:pStyle w:val="Normal"/>
              <w:tabs>
                <w:tab w:val="clear" w:pos="720"/>
                <w:tab w:val="left" w:pos="6870" w:leader="none"/>
              </w:tabs>
              <w:rPr>
                <w:rFonts w:ascii="PT Astra Serif" w:hAnsi="PT Astra Serif"/>
                <w:sz w:val="24"/>
                <w:szCs w:val="24"/>
              </w:rPr>
            </w:pPr>
            <w:r>
              <w:rPr>
                <w:rFonts w:eastAsia="Calibri" w:ascii="PT Astra Serif" w:hAnsi="PT Astra Serif"/>
                <w:sz w:val="24"/>
                <w:szCs w:val="24"/>
              </w:rPr>
              <w:t>Пункты</w:t>
            </w:r>
            <w:r>
              <w:rPr>
                <w:rFonts w:ascii="PT Astra Serif" w:hAnsi="PT Astra Serif"/>
                <w:sz w:val="24"/>
                <w:szCs w:val="24"/>
              </w:rPr>
              <w:t xml:space="preserve"> 2.39–2.43</w:t>
            </w:r>
            <w:r>
              <w:rPr>
                <w:rFonts w:eastAsia="Calibri" w:ascii="PT Astra Serif" w:hAnsi="PT Astra Serif"/>
                <w:sz w:val="24"/>
                <w:szCs w:val="24"/>
              </w:rPr>
              <w:t xml:space="preserve"> П</w:t>
            </w:r>
            <w:r>
              <w:rPr>
                <w:rStyle w:val="CharStyle9"/>
                <w:rFonts w:eastAsia="Calibri" w:ascii="PT Astra Serif" w:hAnsi="PT Astra Serif"/>
                <w:b w:val="false"/>
                <w:bCs w:val="false"/>
                <w:sz w:val="24"/>
                <w:szCs w:val="24"/>
              </w:rPr>
              <w:t xml:space="preserve">равил </w:t>
            </w:r>
            <w:r>
              <w:rPr>
                <w:rStyle w:val="CharStyle9"/>
                <w:rFonts w:ascii="PT Astra Serif" w:hAnsi="PT Astra Serif"/>
                <w:b w:val="false"/>
                <w:bCs w:val="false"/>
                <w:sz w:val="24"/>
                <w:szCs w:val="24"/>
              </w:rPr>
              <w:t xml:space="preserve">от </w:t>
            </w:r>
            <w:r>
              <w:rPr>
                <w:rStyle w:val="CharStyle9"/>
                <w:rFonts w:eastAsia="Calibri" w:ascii="PT Astra Serif" w:hAnsi="PT Astra Serif"/>
                <w:b w:val="false"/>
                <w:bCs w:val="false"/>
                <w:sz w:val="24"/>
                <w:szCs w:val="24"/>
              </w:rPr>
              <w:t>31.03.2015 № 526</w:t>
            </w:r>
          </w:p>
        </w:tc>
        <w:tc>
          <w:tcPr>
            <w:tcW w:w="629"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6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590"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535"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5791" w:type="dxa"/>
            <w:tcBorders>
              <w:left w:val="single" w:sz="2" w:space="0" w:color="000000"/>
              <w:bottom w:val="single" w:sz="2" w:space="0" w:color="000000"/>
            </w:tcBorders>
          </w:tcPr>
          <w:p>
            <w:pPr>
              <w:pStyle w:val="ConsPlusNormal"/>
              <w:rPr>
                <w:rFonts w:ascii="PT Astra Serif" w:hAnsi="PT Astra Serif" w:cs="Times New Roman"/>
                <w:sz w:val="24"/>
                <w:szCs w:val="24"/>
              </w:rPr>
            </w:pPr>
            <w:r>
              <w:rPr>
                <w:rFonts w:cs="Times New Roman" w:ascii="PT Astra Serif" w:hAnsi="PT Astra Serif"/>
                <w:sz w:val="24"/>
                <w:szCs w:val="24"/>
              </w:rPr>
              <w:t>23. Наличие актов об утрате документов, согласованн</w:t>
            </w:r>
            <w:r>
              <w:rPr>
                <w:rFonts w:cs="Times New Roman" w:ascii="PT Astra Serif" w:hAnsi="PT Astra Serif"/>
                <w:color w:val="000000"/>
                <w:sz w:val="24"/>
                <w:szCs w:val="24"/>
              </w:rPr>
              <w:t>ого</w:t>
            </w:r>
            <w:r>
              <w:rPr>
                <w:rFonts w:cs="Times New Roman" w:ascii="PT Astra Serif" w:hAnsi="PT Astra Serif"/>
                <w:sz w:val="24"/>
                <w:szCs w:val="24"/>
              </w:rPr>
              <w:t>с экспертной комиссией и утвержденного руководителем контролируемого лица с прилагаемой к нему справкой о проведении розыска</w:t>
            </w:r>
          </w:p>
        </w:tc>
        <w:tc>
          <w:tcPr>
            <w:tcW w:w="4409" w:type="dxa"/>
            <w:tcBorders>
              <w:left w:val="single" w:sz="2" w:space="0" w:color="000000"/>
              <w:bottom w:val="single" w:sz="2" w:space="0" w:color="000000"/>
            </w:tcBorders>
          </w:tcPr>
          <w:p>
            <w:pPr>
              <w:pStyle w:val="Normal"/>
              <w:tabs>
                <w:tab w:val="clear" w:pos="720"/>
                <w:tab w:val="left" w:pos="6870" w:leader="none"/>
              </w:tabs>
              <w:rPr>
                <w:rFonts w:ascii="PT Astra Serif" w:hAnsi="PT Astra Serif"/>
                <w:sz w:val="24"/>
                <w:szCs w:val="24"/>
              </w:rPr>
            </w:pPr>
            <w:r>
              <w:rPr>
                <w:rFonts w:eastAsia="Calibri" w:ascii="PT Astra Serif" w:hAnsi="PT Astra Serif"/>
                <w:sz w:val="24"/>
                <w:szCs w:val="24"/>
              </w:rPr>
              <w:t>Пункты</w:t>
            </w:r>
            <w:r>
              <w:rPr>
                <w:rFonts w:ascii="PT Astra Serif" w:hAnsi="PT Astra Serif"/>
                <w:sz w:val="24"/>
                <w:szCs w:val="24"/>
              </w:rPr>
              <w:t xml:space="preserve"> 2.44, 3.15</w:t>
            </w:r>
            <w:r>
              <w:rPr>
                <w:rFonts w:eastAsia="Calibri" w:ascii="PT Astra Serif" w:hAnsi="PT Astra Serif"/>
                <w:sz w:val="24"/>
                <w:szCs w:val="24"/>
              </w:rPr>
              <w:t xml:space="preserve"> П</w:t>
            </w:r>
            <w:r>
              <w:rPr>
                <w:rStyle w:val="CharStyle9"/>
                <w:rFonts w:eastAsia="Calibri" w:ascii="PT Astra Serif" w:hAnsi="PT Astra Serif"/>
                <w:b w:val="false"/>
                <w:bCs w:val="false"/>
                <w:sz w:val="24"/>
                <w:szCs w:val="24"/>
              </w:rPr>
              <w:t xml:space="preserve">равил </w:t>
            </w:r>
            <w:r>
              <w:rPr>
                <w:rStyle w:val="CharStyle9"/>
                <w:rFonts w:ascii="PT Astra Serif" w:hAnsi="PT Astra Serif"/>
                <w:b w:val="false"/>
                <w:bCs w:val="false"/>
                <w:sz w:val="24"/>
                <w:szCs w:val="24"/>
              </w:rPr>
              <w:t xml:space="preserve">от </w:t>
            </w:r>
            <w:r>
              <w:rPr>
                <w:rStyle w:val="CharStyle9"/>
                <w:rFonts w:eastAsia="Calibri" w:ascii="PT Astra Serif" w:hAnsi="PT Astra Serif"/>
                <w:b w:val="false"/>
                <w:bCs w:val="false"/>
                <w:sz w:val="24"/>
                <w:szCs w:val="24"/>
              </w:rPr>
              <w:t>31.03.2015 № 526</w:t>
            </w:r>
          </w:p>
        </w:tc>
        <w:tc>
          <w:tcPr>
            <w:tcW w:w="629"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6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590"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535"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5791" w:type="dxa"/>
            <w:tcBorders>
              <w:left w:val="single" w:sz="2" w:space="0" w:color="000000"/>
              <w:bottom w:val="single" w:sz="2" w:space="0" w:color="000000"/>
            </w:tcBorders>
          </w:tcPr>
          <w:p>
            <w:pPr>
              <w:pStyle w:val="ConsPlusNormal"/>
              <w:rPr>
                <w:rFonts w:ascii="PT Astra Serif" w:hAnsi="PT Astra Serif" w:cs="Times New Roman"/>
                <w:sz w:val="24"/>
                <w:szCs w:val="24"/>
              </w:rPr>
            </w:pPr>
            <w:r>
              <w:rPr>
                <w:rFonts w:cs="Times New Roman" w:ascii="PT Astra Serif" w:hAnsi="PT Astra Serif"/>
                <w:sz w:val="24"/>
                <w:szCs w:val="24"/>
              </w:rPr>
              <w:t>24. Соблюдение порядка выдачи документов из архивохранилища</w:t>
            </w:r>
          </w:p>
        </w:tc>
        <w:tc>
          <w:tcPr>
            <w:tcW w:w="4409" w:type="dxa"/>
            <w:tcBorders>
              <w:left w:val="single" w:sz="2" w:space="0" w:color="000000"/>
              <w:bottom w:val="single" w:sz="2" w:space="0" w:color="000000"/>
            </w:tcBorders>
          </w:tcPr>
          <w:p>
            <w:pPr>
              <w:pStyle w:val="Normal"/>
              <w:tabs>
                <w:tab w:val="clear" w:pos="720"/>
                <w:tab w:val="left" w:pos="6870" w:leader="none"/>
              </w:tabs>
              <w:rPr>
                <w:rFonts w:ascii="PT Astra Serif" w:hAnsi="PT Astra Serif"/>
                <w:sz w:val="28"/>
                <w:szCs w:val="28"/>
              </w:rPr>
            </w:pPr>
            <w:r>
              <w:rPr>
                <w:rFonts w:eastAsia="Calibri" w:ascii="PT Astra Serif" w:hAnsi="PT Astra Serif"/>
                <w:sz w:val="24"/>
                <w:szCs w:val="24"/>
              </w:rPr>
              <w:t>Пункты</w:t>
            </w:r>
            <w:r>
              <w:rPr>
                <w:rFonts w:ascii="PT Astra Serif" w:hAnsi="PT Astra Serif"/>
                <w:sz w:val="24"/>
                <w:szCs w:val="24"/>
              </w:rPr>
              <w:t xml:space="preserve"> 2.45–2.47</w:t>
            </w:r>
            <w:r>
              <w:rPr>
                <w:rFonts w:eastAsia="Calibri" w:ascii="PT Astra Serif" w:hAnsi="PT Astra Serif"/>
                <w:sz w:val="24"/>
                <w:szCs w:val="24"/>
              </w:rPr>
              <w:t xml:space="preserve"> П</w:t>
            </w:r>
            <w:r>
              <w:rPr>
                <w:rStyle w:val="CharStyle9"/>
                <w:rFonts w:eastAsia="Calibri" w:ascii="PT Astra Serif" w:hAnsi="PT Astra Serif"/>
                <w:b w:val="false"/>
                <w:bCs w:val="false"/>
                <w:sz w:val="24"/>
                <w:szCs w:val="24"/>
              </w:rPr>
              <w:t xml:space="preserve">равил </w:t>
            </w:r>
            <w:r>
              <w:rPr>
                <w:rStyle w:val="CharStyle9"/>
                <w:rFonts w:ascii="PT Astra Serif" w:hAnsi="PT Astra Serif"/>
                <w:b w:val="false"/>
                <w:bCs w:val="false"/>
                <w:sz w:val="24"/>
                <w:szCs w:val="24"/>
              </w:rPr>
              <w:t xml:space="preserve">от </w:t>
            </w:r>
            <w:r>
              <w:rPr>
                <w:rStyle w:val="CharStyle9"/>
                <w:rFonts w:eastAsia="Calibri" w:ascii="PT Astra Serif" w:hAnsi="PT Astra Serif"/>
                <w:b w:val="false"/>
                <w:bCs w:val="false"/>
                <w:sz w:val="24"/>
                <w:szCs w:val="24"/>
              </w:rPr>
              <w:t>31.03.2015 № 526</w:t>
            </w:r>
          </w:p>
        </w:tc>
        <w:tc>
          <w:tcPr>
            <w:tcW w:w="629"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6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590"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535"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14569" w:type="dxa"/>
            <w:gridSpan w:val="6"/>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t>Организация учета документов Архивного фонда Российской Федерации и других архивных документов</w:t>
            </w:r>
          </w:p>
        </w:tc>
      </w:tr>
      <w:tr>
        <w:trPr/>
        <w:tc>
          <w:tcPr>
            <w:tcW w:w="5791" w:type="dxa"/>
            <w:tcBorders>
              <w:left w:val="single" w:sz="2" w:space="0" w:color="000000"/>
              <w:bottom w:val="single" w:sz="2" w:space="0" w:color="000000"/>
            </w:tcBorders>
          </w:tcPr>
          <w:p>
            <w:pPr>
              <w:pStyle w:val="Normal"/>
              <w:tabs>
                <w:tab w:val="clear" w:pos="720"/>
                <w:tab w:val="left" w:pos="6870" w:leader="none"/>
              </w:tabs>
              <w:spacing w:before="0" w:after="160"/>
              <w:rPr>
                <w:rFonts w:ascii="PT Astra Serif" w:hAnsi="PT Astra Serif"/>
              </w:rPr>
            </w:pPr>
            <w:r>
              <w:rPr>
                <w:rFonts w:ascii="PT Astra Serif" w:hAnsi="PT Astra Serif"/>
                <w:sz w:val="24"/>
                <w:szCs w:val="24"/>
              </w:rPr>
              <w:t>25. Наличие паспорта архива, осуществляющ</w:t>
            </w:r>
            <w:r>
              <w:rPr>
                <w:rFonts w:eastAsia="Source Han Sans CN Regular" w:ascii="PT Astra Serif" w:hAnsi="PT Astra Serif"/>
                <w:kern w:val="2"/>
                <w:sz w:val="24"/>
                <w:szCs w:val="24"/>
                <w:lang w:bidi="ru-RU"/>
              </w:rPr>
              <w:t>его</w:t>
            </w:r>
            <w:r>
              <w:rPr>
                <w:rFonts w:ascii="PT Astra Serif" w:hAnsi="PT Astra Serif"/>
                <w:sz w:val="24"/>
                <w:szCs w:val="24"/>
              </w:rPr>
              <w:t xml:space="preserve"> хранение и учет документов Архивного фонда Российской Федерации и других архивных документов</w:t>
            </w:r>
          </w:p>
        </w:tc>
        <w:tc>
          <w:tcPr>
            <w:tcW w:w="4409" w:type="dxa"/>
            <w:tcBorders>
              <w:left w:val="single" w:sz="2" w:space="0" w:color="000000"/>
              <w:bottom w:val="single" w:sz="2" w:space="0" w:color="000000"/>
            </w:tcBorders>
          </w:tcPr>
          <w:p>
            <w:pPr>
              <w:pStyle w:val="Normal"/>
              <w:tabs>
                <w:tab w:val="clear" w:pos="720"/>
                <w:tab w:val="left" w:pos="6870" w:leader="none"/>
              </w:tabs>
              <w:rPr>
                <w:rFonts w:ascii="PT Astra Serif" w:hAnsi="PT Astra Serif"/>
                <w:sz w:val="28"/>
                <w:szCs w:val="28"/>
              </w:rPr>
            </w:pPr>
            <w:r>
              <w:rPr>
                <w:rFonts w:ascii="PT Astra Serif" w:hAnsi="PT Astra Serif"/>
                <w:sz w:val="24"/>
                <w:szCs w:val="24"/>
              </w:rPr>
              <w:t>Статья 19 Федерального закона от  22.10.2004 № 125-ФЗ «Об архивном деле в Российской Федерации»</w:t>
            </w:r>
          </w:p>
          <w:p>
            <w:pPr>
              <w:pStyle w:val="Normal"/>
              <w:tabs>
                <w:tab w:val="clear" w:pos="720"/>
                <w:tab w:val="left" w:pos="6870" w:leader="none"/>
              </w:tabs>
              <w:rPr>
                <w:rFonts w:ascii="PT Astra Serif" w:hAnsi="PT Astra Serif"/>
                <w:sz w:val="28"/>
                <w:szCs w:val="28"/>
              </w:rPr>
            </w:pPr>
            <w:r>
              <w:rPr>
                <w:rFonts w:ascii="PT Astra Serif" w:hAnsi="PT Astra Serif"/>
                <w:sz w:val="24"/>
                <w:szCs w:val="24"/>
              </w:rPr>
              <w:t xml:space="preserve">Пункт 3.2 </w:t>
            </w:r>
            <w:r>
              <w:rPr>
                <w:rFonts w:eastAsia="Calibri" w:ascii="PT Astra Serif" w:hAnsi="PT Astra Serif"/>
                <w:sz w:val="24"/>
                <w:szCs w:val="24"/>
              </w:rPr>
              <w:t>П</w:t>
            </w:r>
            <w:r>
              <w:rPr>
                <w:rStyle w:val="CharStyle9"/>
                <w:rFonts w:eastAsia="Calibri" w:ascii="PT Astra Serif" w:hAnsi="PT Astra Serif"/>
                <w:b w:val="false"/>
                <w:bCs w:val="false"/>
                <w:sz w:val="24"/>
                <w:szCs w:val="24"/>
              </w:rPr>
              <w:t xml:space="preserve">равил </w:t>
            </w:r>
            <w:r>
              <w:rPr>
                <w:rStyle w:val="CharStyle9"/>
                <w:rFonts w:ascii="PT Astra Serif" w:hAnsi="PT Astra Serif"/>
                <w:b w:val="false"/>
                <w:bCs w:val="false"/>
                <w:sz w:val="24"/>
                <w:szCs w:val="24"/>
              </w:rPr>
              <w:t xml:space="preserve">от </w:t>
            </w:r>
            <w:r>
              <w:rPr>
                <w:rStyle w:val="CharStyle9"/>
                <w:rFonts w:eastAsia="Calibri" w:ascii="PT Astra Serif" w:hAnsi="PT Astra Serif"/>
                <w:b w:val="false"/>
                <w:bCs w:val="false"/>
                <w:sz w:val="24"/>
                <w:szCs w:val="24"/>
              </w:rPr>
              <w:t>31.03.2015 № 526</w:t>
            </w:r>
          </w:p>
          <w:p>
            <w:pPr>
              <w:pStyle w:val="Normal"/>
              <w:tabs>
                <w:tab w:val="clear" w:pos="720"/>
                <w:tab w:val="left" w:pos="6870" w:leader="none"/>
              </w:tabs>
              <w:rPr>
                <w:rFonts w:ascii="PT Astra Serif" w:hAnsi="PT Astra Serif"/>
              </w:rPr>
            </w:pPr>
            <w:r>
              <w:rPr>
                <w:rFonts w:ascii="PT Astra Serif" w:hAnsi="PT Astra Serif"/>
                <w:sz w:val="24"/>
                <w:szCs w:val="24"/>
              </w:rPr>
              <w:t xml:space="preserve">Регламент государственного учета документов Архивного фонда Российской Федерации, </w:t>
            </w:r>
            <w:r>
              <w:rPr>
                <w:rFonts w:ascii="PT Astra Serif" w:hAnsi="PT Astra Serif"/>
                <w:color w:val="000000"/>
                <w:sz w:val="24"/>
                <w:szCs w:val="24"/>
              </w:rPr>
              <w:t>утвержденный приказом Государственной архивной службы России от 11.03.1997 № 11</w:t>
            </w:r>
          </w:p>
        </w:tc>
        <w:tc>
          <w:tcPr>
            <w:tcW w:w="629"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6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590"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535"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5791" w:type="dxa"/>
            <w:tcBorders>
              <w:left w:val="single" w:sz="2" w:space="0" w:color="000000"/>
              <w:bottom w:val="single" w:sz="2" w:space="0" w:color="000000"/>
            </w:tcBorders>
          </w:tcPr>
          <w:p>
            <w:pPr>
              <w:pStyle w:val="ConsPlusNormal"/>
              <w:rPr>
                <w:rFonts w:ascii="PT Astra Serif" w:hAnsi="PT Astra Serif" w:cs="Times New Roman"/>
                <w:sz w:val="24"/>
                <w:szCs w:val="24"/>
              </w:rPr>
            </w:pPr>
            <w:r>
              <w:rPr>
                <w:rFonts w:cs="Times New Roman" w:ascii="PT Astra Serif" w:hAnsi="PT Astra Serif"/>
                <w:sz w:val="24"/>
                <w:szCs w:val="24"/>
              </w:rPr>
              <w:t>26. Наличие архивных шифров на архивных делах</w:t>
            </w:r>
          </w:p>
        </w:tc>
        <w:tc>
          <w:tcPr>
            <w:tcW w:w="4409" w:type="dxa"/>
            <w:tcBorders>
              <w:left w:val="single" w:sz="2" w:space="0" w:color="000000"/>
              <w:bottom w:val="single" w:sz="2" w:space="0" w:color="000000"/>
            </w:tcBorders>
          </w:tcPr>
          <w:p>
            <w:pPr>
              <w:pStyle w:val="Normal"/>
              <w:tabs>
                <w:tab w:val="clear" w:pos="720"/>
                <w:tab w:val="left" w:pos="6870" w:leader="none"/>
              </w:tabs>
              <w:rPr>
                <w:rFonts w:ascii="PT Astra Serif" w:hAnsi="PT Astra Serif"/>
                <w:sz w:val="24"/>
                <w:szCs w:val="24"/>
              </w:rPr>
            </w:pPr>
            <w:r>
              <w:rPr>
                <w:rFonts w:eastAsia="Calibri" w:ascii="PT Astra Serif" w:hAnsi="PT Astra Serif"/>
                <w:sz w:val="24"/>
                <w:szCs w:val="24"/>
              </w:rPr>
              <w:t>Пункт</w:t>
            </w:r>
            <w:r>
              <w:rPr>
                <w:rFonts w:ascii="PT Astra Serif" w:hAnsi="PT Astra Serif"/>
                <w:sz w:val="24"/>
                <w:szCs w:val="24"/>
              </w:rPr>
              <w:t xml:space="preserve"> 3.4</w:t>
            </w:r>
            <w:r>
              <w:rPr>
                <w:rFonts w:eastAsia="Calibri" w:ascii="PT Astra Serif" w:hAnsi="PT Astra Serif"/>
                <w:sz w:val="24"/>
                <w:szCs w:val="24"/>
              </w:rPr>
              <w:t xml:space="preserve"> П</w:t>
            </w:r>
            <w:r>
              <w:rPr>
                <w:rStyle w:val="CharStyle9"/>
                <w:rFonts w:eastAsia="Calibri" w:ascii="PT Astra Serif" w:hAnsi="PT Astra Serif"/>
                <w:b w:val="false"/>
                <w:bCs w:val="false"/>
                <w:sz w:val="24"/>
                <w:szCs w:val="24"/>
              </w:rPr>
              <w:t xml:space="preserve">равил </w:t>
            </w:r>
            <w:r>
              <w:rPr>
                <w:rStyle w:val="CharStyle9"/>
                <w:rFonts w:ascii="PT Astra Serif" w:hAnsi="PT Astra Serif"/>
                <w:b w:val="false"/>
                <w:bCs w:val="false"/>
                <w:sz w:val="24"/>
                <w:szCs w:val="24"/>
              </w:rPr>
              <w:t xml:space="preserve">от </w:t>
            </w:r>
            <w:r>
              <w:rPr>
                <w:rStyle w:val="CharStyle9"/>
                <w:rFonts w:eastAsia="Calibri" w:ascii="PT Astra Serif" w:hAnsi="PT Astra Serif"/>
                <w:b w:val="false"/>
                <w:bCs w:val="false"/>
                <w:sz w:val="24"/>
                <w:szCs w:val="24"/>
              </w:rPr>
              <w:t>31.03.2015 № 526</w:t>
            </w:r>
          </w:p>
        </w:tc>
        <w:tc>
          <w:tcPr>
            <w:tcW w:w="629"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6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590"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535"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5791" w:type="dxa"/>
            <w:tcBorders>
              <w:left w:val="single" w:sz="2" w:space="0" w:color="000000"/>
              <w:bottom w:val="single" w:sz="2" w:space="0" w:color="000000"/>
            </w:tcBorders>
          </w:tcPr>
          <w:p>
            <w:pPr>
              <w:pStyle w:val="ConsPlusNormal"/>
              <w:rPr>
                <w:rFonts w:ascii="PT Astra Serif" w:hAnsi="PT Astra Serif" w:cs="Times New Roman"/>
                <w:sz w:val="24"/>
                <w:szCs w:val="24"/>
              </w:rPr>
            </w:pPr>
            <w:r>
              <w:rPr>
                <w:rFonts w:cs="Times New Roman" w:ascii="PT Astra Serif" w:hAnsi="PT Astra Serif"/>
                <w:sz w:val="24"/>
                <w:szCs w:val="24"/>
              </w:rPr>
              <w:t>27. Наличие книги учета поступления и выбытия дел, документов</w:t>
            </w:r>
          </w:p>
        </w:tc>
        <w:tc>
          <w:tcPr>
            <w:tcW w:w="4409" w:type="dxa"/>
            <w:tcBorders>
              <w:left w:val="single" w:sz="2" w:space="0" w:color="000000"/>
              <w:bottom w:val="single" w:sz="2" w:space="0" w:color="000000"/>
            </w:tcBorders>
          </w:tcPr>
          <w:p>
            <w:pPr>
              <w:pStyle w:val="Normal"/>
              <w:tabs>
                <w:tab w:val="clear" w:pos="720"/>
                <w:tab w:val="left" w:pos="6870" w:leader="none"/>
              </w:tabs>
              <w:rPr>
                <w:rFonts w:ascii="PT Astra Serif" w:hAnsi="PT Astra Serif"/>
                <w:sz w:val="24"/>
                <w:szCs w:val="24"/>
              </w:rPr>
            </w:pPr>
            <w:r>
              <w:rPr>
                <w:rFonts w:eastAsia="Calibri" w:ascii="PT Astra Serif" w:hAnsi="PT Astra Serif"/>
                <w:sz w:val="24"/>
                <w:szCs w:val="24"/>
              </w:rPr>
              <w:t>Пункты</w:t>
            </w:r>
            <w:r>
              <w:rPr>
                <w:rFonts w:ascii="PT Astra Serif" w:hAnsi="PT Astra Serif"/>
                <w:sz w:val="24"/>
                <w:szCs w:val="24"/>
              </w:rPr>
              <w:t xml:space="preserve"> 3.6, 3.7</w:t>
            </w:r>
            <w:r>
              <w:rPr>
                <w:rFonts w:eastAsia="Calibri" w:ascii="PT Astra Serif" w:hAnsi="PT Astra Serif"/>
                <w:sz w:val="24"/>
                <w:szCs w:val="24"/>
              </w:rPr>
              <w:t xml:space="preserve"> П</w:t>
            </w:r>
            <w:r>
              <w:rPr>
                <w:rStyle w:val="CharStyle9"/>
                <w:rFonts w:eastAsia="Calibri" w:ascii="PT Astra Serif" w:hAnsi="PT Astra Serif"/>
                <w:b w:val="false"/>
                <w:bCs w:val="false"/>
                <w:sz w:val="24"/>
                <w:szCs w:val="24"/>
              </w:rPr>
              <w:t xml:space="preserve">равил </w:t>
            </w:r>
            <w:r>
              <w:rPr>
                <w:rStyle w:val="CharStyle9"/>
                <w:rFonts w:ascii="PT Astra Serif" w:hAnsi="PT Astra Serif"/>
                <w:b w:val="false"/>
                <w:bCs w:val="false"/>
                <w:sz w:val="24"/>
                <w:szCs w:val="24"/>
              </w:rPr>
              <w:t xml:space="preserve">от </w:t>
            </w:r>
            <w:r>
              <w:rPr>
                <w:rStyle w:val="CharStyle9"/>
                <w:rFonts w:eastAsia="Calibri" w:ascii="PT Astra Serif" w:hAnsi="PT Astra Serif"/>
                <w:b w:val="false"/>
                <w:bCs w:val="false"/>
                <w:sz w:val="24"/>
                <w:szCs w:val="24"/>
              </w:rPr>
              <w:t>31.03.2015     № 526</w:t>
            </w:r>
          </w:p>
        </w:tc>
        <w:tc>
          <w:tcPr>
            <w:tcW w:w="629"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6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590"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535"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5791" w:type="dxa"/>
            <w:tcBorders>
              <w:left w:val="single" w:sz="2" w:space="0" w:color="000000"/>
              <w:bottom w:val="single" w:sz="2" w:space="0" w:color="000000"/>
            </w:tcBorders>
          </w:tcPr>
          <w:p>
            <w:pPr>
              <w:pStyle w:val="ConsPlusNormal"/>
              <w:rPr>
                <w:rFonts w:ascii="PT Astra Serif" w:hAnsi="PT Astra Serif" w:cs="Times New Roman"/>
                <w:sz w:val="24"/>
                <w:szCs w:val="24"/>
              </w:rPr>
            </w:pPr>
            <w:r>
              <w:rPr>
                <w:rFonts w:cs="Times New Roman" w:ascii="PT Astra Serif" w:hAnsi="PT Astra Serif"/>
                <w:sz w:val="24"/>
                <w:szCs w:val="24"/>
              </w:rPr>
              <w:t>28. Наличие списка фондов (в архиве контролируемого лица, хранящего документы более одного фонда)</w:t>
            </w:r>
          </w:p>
        </w:tc>
        <w:tc>
          <w:tcPr>
            <w:tcW w:w="4409" w:type="dxa"/>
            <w:tcBorders>
              <w:left w:val="single" w:sz="2" w:space="0" w:color="000000"/>
              <w:bottom w:val="single" w:sz="2" w:space="0" w:color="000000"/>
            </w:tcBorders>
          </w:tcPr>
          <w:p>
            <w:pPr>
              <w:pStyle w:val="Normal"/>
              <w:tabs>
                <w:tab w:val="clear" w:pos="720"/>
                <w:tab w:val="left" w:pos="6870" w:leader="none"/>
              </w:tabs>
              <w:rPr>
                <w:rFonts w:ascii="PT Astra Serif" w:hAnsi="PT Astra Serif"/>
                <w:sz w:val="24"/>
                <w:szCs w:val="24"/>
              </w:rPr>
            </w:pPr>
            <w:r>
              <w:rPr>
                <w:rFonts w:eastAsia="Calibri" w:ascii="PT Astra Serif" w:hAnsi="PT Astra Serif"/>
                <w:sz w:val="24"/>
                <w:szCs w:val="24"/>
              </w:rPr>
              <w:t>Пункты</w:t>
            </w:r>
            <w:r>
              <w:rPr>
                <w:rFonts w:ascii="PT Astra Serif" w:hAnsi="PT Astra Serif"/>
                <w:sz w:val="24"/>
                <w:szCs w:val="24"/>
              </w:rPr>
              <w:t xml:space="preserve"> 3.6, 3.8</w:t>
            </w:r>
            <w:r>
              <w:rPr>
                <w:rFonts w:eastAsia="Calibri" w:ascii="PT Astra Serif" w:hAnsi="PT Astra Serif"/>
                <w:sz w:val="24"/>
                <w:szCs w:val="24"/>
              </w:rPr>
              <w:t xml:space="preserve"> П</w:t>
            </w:r>
            <w:r>
              <w:rPr>
                <w:rStyle w:val="CharStyle9"/>
                <w:rFonts w:eastAsia="Calibri" w:ascii="PT Astra Serif" w:hAnsi="PT Astra Serif"/>
                <w:b w:val="false"/>
                <w:bCs w:val="false"/>
                <w:sz w:val="24"/>
                <w:szCs w:val="24"/>
              </w:rPr>
              <w:t xml:space="preserve">равил </w:t>
            </w:r>
            <w:r>
              <w:rPr>
                <w:rStyle w:val="CharStyle9"/>
                <w:rFonts w:ascii="PT Astra Serif" w:hAnsi="PT Astra Serif"/>
                <w:b w:val="false"/>
                <w:bCs w:val="false"/>
                <w:sz w:val="24"/>
                <w:szCs w:val="24"/>
              </w:rPr>
              <w:t xml:space="preserve">от </w:t>
            </w:r>
            <w:r>
              <w:rPr>
                <w:rStyle w:val="CharStyle9"/>
                <w:rFonts w:eastAsia="Calibri" w:ascii="PT Astra Serif" w:hAnsi="PT Astra Serif"/>
                <w:b w:val="false"/>
                <w:bCs w:val="false"/>
                <w:sz w:val="24"/>
                <w:szCs w:val="24"/>
              </w:rPr>
              <w:t>31.03.2015     № 526</w:t>
            </w:r>
          </w:p>
        </w:tc>
        <w:tc>
          <w:tcPr>
            <w:tcW w:w="629"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6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590"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535"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5791" w:type="dxa"/>
            <w:tcBorders>
              <w:left w:val="single" w:sz="2" w:space="0" w:color="000000"/>
              <w:bottom w:val="single" w:sz="2" w:space="0" w:color="000000"/>
            </w:tcBorders>
          </w:tcPr>
          <w:p>
            <w:pPr>
              <w:pStyle w:val="ConsPlusNormal"/>
              <w:rPr>
                <w:rFonts w:ascii="PT Astra Serif" w:hAnsi="PT Astra Serif" w:cs="Times New Roman"/>
                <w:sz w:val="24"/>
                <w:szCs w:val="24"/>
              </w:rPr>
            </w:pPr>
            <w:r>
              <w:rPr>
                <w:rFonts w:cs="Times New Roman" w:ascii="PT Astra Serif" w:hAnsi="PT Astra Serif"/>
                <w:sz w:val="24"/>
                <w:szCs w:val="24"/>
              </w:rPr>
              <w:t>29. Наличие листов фондов (в архиве контролируемого лица, хранящего документы более одного фонда)</w:t>
            </w:r>
          </w:p>
        </w:tc>
        <w:tc>
          <w:tcPr>
            <w:tcW w:w="4409" w:type="dxa"/>
            <w:tcBorders>
              <w:left w:val="single" w:sz="2" w:space="0" w:color="000000"/>
              <w:bottom w:val="single" w:sz="2" w:space="0" w:color="000000"/>
            </w:tcBorders>
          </w:tcPr>
          <w:p>
            <w:pPr>
              <w:pStyle w:val="Normal"/>
              <w:tabs>
                <w:tab w:val="clear" w:pos="720"/>
                <w:tab w:val="left" w:pos="6870" w:leader="none"/>
              </w:tabs>
              <w:rPr>
                <w:rFonts w:ascii="PT Astra Serif" w:hAnsi="PT Astra Serif"/>
                <w:sz w:val="24"/>
                <w:szCs w:val="24"/>
              </w:rPr>
            </w:pPr>
            <w:r>
              <w:rPr>
                <w:rFonts w:eastAsia="Calibri" w:ascii="PT Astra Serif" w:hAnsi="PT Astra Serif"/>
                <w:sz w:val="24"/>
                <w:szCs w:val="24"/>
              </w:rPr>
              <w:t>Пункты</w:t>
            </w:r>
            <w:r>
              <w:rPr>
                <w:rFonts w:ascii="PT Astra Serif" w:hAnsi="PT Astra Serif"/>
                <w:sz w:val="24"/>
                <w:szCs w:val="24"/>
              </w:rPr>
              <w:t xml:space="preserve"> 3.6, 3.9</w:t>
            </w:r>
            <w:r>
              <w:rPr>
                <w:rFonts w:eastAsia="Calibri" w:ascii="PT Astra Serif" w:hAnsi="PT Astra Serif"/>
                <w:sz w:val="24"/>
                <w:szCs w:val="24"/>
              </w:rPr>
              <w:t xml:space="preserve"> П</w:t>
            </w:r>
            <w:r>
              <w:rPr>
                <w:rStyle w:val="CharStyle9"/>
                <w:rFonts w:eastAsia="Calibri" w:ascii="PT Astra Serif" w:hAnsi="PT Astra Serif"/>
                <w:b w:val="false"/>
                <w:bCs w:val="false"/>
                <w:sz w:val="24"/>
                <w:szCs w:val="24"/>
              </w:rPr>
              <w:t xml:space="preserve">равил </w:t>
            </w:r>
            <w:r>
              <w:rPr>
                <w:rStyle w:val="CharStyle9"/>
                <w:rFonts w:ascii="PT Astra Serif" w:hAnsi="PT Astra Serif"/>
                <w:b w:val="false"/>
                <w:bCs w:val="false"/>
                <w:sz w:val="24"/>
                <w:szCs w:val="24"/>
              </w:rPr>
              <w:t xml:space="preserve">от </w:t>
            </w:r>
            <w:r>
              <w:rPr>
                <w:rStyle w:val="CharStyle9"/>
                <w:rFonts w:eastAsia="Calibri" w:ascii="PT Astra Serif" w:hAnsi="PT Astra Serif"/>
                <w:b w:val="false"/>
                <w:bCs w:val="false"/>
                <w:sz w:val="24"/>
                <w:szCs w:val="24"/>
              </w:rPr>
              <w:t>31.03.2015     № 526</w:t>
            </w:r>
          </w:p>
        </w:tc>
        <w:tc>
          <w:tcPr>
            <w:tcW w:w="629"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6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590"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535"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5791" w:type="dxa"/>
            <w:tcBorders>
              <w:left w:val="single" w:sz="2" w:space="0" w:color="000000"/>
              <w:bottom w:val="single" w:sz="2" w:space="0" w:color="000000"/>
            </w:tcBorders>
          </w:tcPr>
          <w:p>
            <w:pPr>
              <w:pStyle w:val="ConsPlusNormal"/>
              <w:rPr>
                <w:rFonts w:ascii="PT Astra Serif" w:hAnsi="PT Astra Serif" w:cs="Times New Roman"/>
                <w:sz w:val="24"/>
                <w:szCs w:val="24"/>
              </w:rPr>
            </w:pPr>
            <w:r>
              <w:rPr>
                <w:rFonts w:cs="Times New Roman" w:ascii="PT Astra Serif" w:hAnsi="PT Astra Serif"/>
                <w:sz w:val="24"/>
                <w:szCs w:val="24"/>
              </w:rPr>
              <w:t>30. Наличие дела фонда</w:t>
            </w:r>
          </w:p>
        </w:tc>
        <w:tc>
          <w:tcPr>
            <w:tcW w:w="4409" w:type="dxa"/>
            <w:tcBorders>
              <w:left w:val="single" w:sz="2" w:space="0" w:color="000000"/>
              <w:bottom w:val="single" w:sz="2" w:space="0" w:color="000000"/>
            </w:tcBorders>
          </w:tcPr>
          <w:p>
            <w:pPr>
              <w:pStyle w:val="Normal"/>
              <w:tabs>
                <w:tab w:val="clear" w:pos="720"/>
                <w:tab w:val="left" w:pos="6870" w:leader="none"/>
              </w:tabs>
              <w:rPr>
                <w:rFonts w:ascii="PT Astra Serif" w:hAnsi="PT Astra Serif"/>
                <w:sz w:val="24"/>
                <w:szCs w:val="24"/>
              </w:rPr>
            </w:pPr>
            <w:r>
              <w:rPr>
                <w:rFonts w:ascii="PT Astra Serif" w:hAnsi="PT Astra Serif"/>
                <w:sz w:val="24"/>
                <w:szCs w:val="24"/>
              </w:rPr>
              <w:t xml:space="preserve">Пункт 3.15 </w:t>
            </w:r>
            <w:r>
              <w:rPr>
                <w:rFonts w:eastAsia="Calibri" w:ascii="PT Astra Serif" w:hAnsi="PT Astra Serif"/>
                <w:sz w:val="24"/>
                <w:szCs w:val="24"/>
              </w:rPr>
              <w:t>П</w:t>
            </w:r>
            <w:r>
              <w:rPr>
                <w:rStyle w:val="CharStyle9"/>
                <w:rFonts w:eastAsia="Calibri" w:ascii="PT Astra Serif" w:hAnsi="PT Astra Serif"/>
                <w:b w:val="false"/>
                <w:bCs w:val="false"/>
                <w:sz w:val="24"/>
                <w:szCs w:val="24"/>
              </w:rPr>
              <w:t xml:space="preserve">равил </w:t>
            </w:r>
            <w:r>
              <w:rPr>
                <w:rStyle w:val="CharStyle9"/>
                <w:rFonts w:ascii="PT Astra Serif" w:hAnsi="PT Astra Serif"/>
                <w:b w:val="false"/>
                <w:bCs w:val="false"/>
                <w:sz w:val="24"/>
                <w:szCs w:val="24"/>
              </w:rPr>
              <w:t xml:space="preserve">от </w:t>
            </w:r>
            <w:r>
              <w:rPr>
                <w:rStyle w:val="CharStyle9"/>
                <w:rFonts w:eastAsia="Calibri" w:ascii="PT Astra Serif" w:hAnsi="PT Astra Serif"/>
                <w:b w:val="false"/>
                <w:bCs w:val="false"/>
                <w:sz w:val="24"/>
                <w:szCs w:val="24"/>
              </w:rPr>
              <w:t>31.03.2015 № 526</w:t>
            </w:r>
          </w:p>
        </w:tc>
        <w:tc>
          <w:tcPr>
            <w:tcW w:w="629"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6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590"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535"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5791" w:type="dxa"/>
            <w:tcBorders>
              <w:left w:val="single" w:sz="2" w:space="0" w:color="000000"/>
              <w:bottom w:val="single" w:sz="2" w:space="0" w:color="000000"/>
            </w:tcBorders>
          </w:tcPr>
          <w:p>
            <w:pPr>
              <w:pStyle w:val="ConsPlusNormal"/>
              <w:rPr>
                <w:rFonts w:ascii="PT Astra Serif" w:hAnsi="PT Astra Serif" w:cs="Times New Roman"/>
                <w:sz w:val="24"/>
                <w:szCs w:val="24"/>
              </w:rPr>
            </w:pPr>
            <w:r>
              <w:rPr>
                <w:rFonts w:cs="Times New Roman" w:ascii="PT Astra Serif" w:hAnsi="PT Astra Serif"/>
                <w:sz w:val="24"/>
                <w:szCs w:val="24"/>
              </w:rPr>
              <w:t>31. Наличие реестра описей дел, документов</w:t>
            </w:r>
          </w:p>
        </w:tc>
        <w:tc>
          <w:tcPr>
            <w:tcW w:w="4409" w:type="dxa"/>
            <w:tcBorders>
              <w:left w:val="single" w:sz="2" w:space="0" w:color="000000"/>
              <w:bottom w:val="single" w:sz="2" w:space="0" w:color="000000"/>
            </w:tcBorders>
          </w:tcPr>
          <w:p>
            <w:pPr>
              <w:pStyle w:val="Normal"/>
              <w:tabs>
                <w:tab w:val="clear" w:pos="720"/>
                <w:tab w:val="left" w:pos="6870" w:leader="none"/>
              </w:tabs>
              <w:rPr>
                <w:rFonts w:ascii="PT Astra Serif" w:hAnsi="PT Astra Serif"/>
                <w:sz w:val="24"/>
                <w:szCs w:val="24"/>
              </w:rPr>
            </w:pPr>
            <w:r>
              <w:rPr>
                <w:rFonts w:eastAsia="Calibri" w:ascii="PT Astra Serif" w:hAnsi="PT Astra Serif"/>
                <w:sz w:val="24"/>
                <w:szCs w:val="24"/>
              </w:rPr>
              <w:t>Пункты</w:t>
            </w:r>
            <w:r>
              <w:rPr>
                <w:rFonts w:ascii="PT Astra Serif" w:hAnsi="PT Astra Serif"/>
                <w:sz w:val="24"/>
                <w:szCs w:val="24"/>
              </w:rPr>
              <w:t xml:space="preserve"> 3.6, 3.11</w:t>
            </w:r>
            <w:r>
              <w:rPr>
                <w:rFonts w:eastAsia="Calibri" w:ascii="PT Astra Serif" w:hAnsi="PT Astra Serif"/>
                <w:sz w:val="24"/>
                <w:szCs w:val="24"/>
              </w:rPr>
              <w:t xml:space="preserve"> П</w:t>
            </w:r>
            <w:r>
              <w:rPr>
                <w:rStyle w:val="CharStyle9"/>
                <w:rFonts w:eastAsia="Calibri" w:ascii="PT Astra Serif" w:hAnsi="PT Astra Serif"/>
                <w:b w:val="false"/>
                <w:bCs w:val="false"/>
                <w:sz w:val="24"/>
                <w:szCs w:val="24"/>
              </w:rPr>
              <w:t xml:space="preserve">равил </w:t>
            </w:r>
            <w:r>
              <w:rPr>
                <w:rStyle w:val="CharStyle9"/>
                <w:rFonts w:ascii="PT Astra Serif" w:hAnsi="PT Astra Serif"/>
                <w:b w:val="false"/>
                <w:bCs w:val="false"/>
                <w:sz w:val="24"/>
                <w:szCs w:val="24"/>
              </w:rPr>
              <w:t xml:space="preserve">от </w:t>
            </w:r>
            <w:r>
              <w:rPr>
                <w:rStyle w:val="CharStyle9"/>
                <w:rFonts w:eastAsia="Calibri" w:ascii="PT Astra Serif" w:hAnsi="PT Astra Serif"/>
                <w:b w:val="false"/>
                <w:bCs w:val="false"/>
                <w:sz w:val="24"/>
                <w:szCs w:val="24"/>
              </w:rPr>
              <w:t>31.03.2015     № 526</w:t>
            </w:r>
          </w:p>
        </w:tc>
        <w:tc>
          <w:tcPr>
            <w:tcW w:w="629"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6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590"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535"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5791" w:type="dxa"/>
            <w:tcBorders>
              <w:left w:val="single" w:sz="2" w:space="0" w:color="000000"/>
              <w:bottom w:val="single" w:sz="2" w:space="0" w:color="000000"/>
            </w:tcBorders>
          </w:tcPr>
          <w:p>
            <w:pPr>
              <w:pStyle w:val="ConsPlusNormal"/>
              <w:rPr>
                <w:rFonts w:ascii="PT Astra Serif" w:hAnsi="PT Astra Serif" w:cs="Times New Roman"/>
                <w:sz w:val="24"/>
                <w:szCs w:val="24"/>
              </w:rPr>
            </w:pPr>
            <w:r>
              <w:rPr>
                <w:rFonts w:cs="Times New Roman" w:ascii="PT Astra Serif" w:hAnsi="PT Astra Serif"/>
                <w:sz w:val="24"/>
                <w:szCs w:val="24"/>
              </w:rPr>
              <w:t>32. Наличие описей дел, документов постоянного хранения</w:t>
            </w:r>
          </w:p>
        </w:tc>
        <w:tc>
          <w:tcPr>
            <w:tcW w:w="4409" w:type="dxa"/>
            <w:tcBorders>
              <w:left w:val="single" w:sz="2" w:space="0" w:color="000000"/>
              <w:bottom w:val="single" w:sz="2" w:space="0" w:color="000000"/>
            </w:tcBorders>
          </w:tcPr>
          <w:p>
            <w:pPr>
              <w:pStyle w:val="Normal"/>
              <w:tabs>
                <w:tab w:val="clear" w:pos="720"/>
                <w:tab w:val="left" w:pos="6870" w:leader="none"/>
              </w:tabs>
              <w:rPr>
                <w:rFonts w:ascii="PT Astra Serif" w:hAnsi="PT Astra Serif"/>
                <w:sz w:val="24"/>
                <w:szCs w:val="24"/>
              </w:rPr>
            </w:pPr>
            <w:r>
              <w:rPr>
                <w:rFonts w:ascii="PT Astra Serif" w:hAnsi="PT Astra Serif"/>
                <w:sz w:val="24"/>
                <w:szCs w:val="24"/>
              </w:rPr>
              <w:t xml:space="preserve">Пункты 3.6, 3.10 </w:t>
            </w:r>
            <w:r>
              <w:rPr>
                <w:rFonts w:eastAsia="Calibri" w:ascii="PT Astra Serif" w:hAnsi="PT Astra Serif"/>
                <w:sz w:val="24"/>
                <w:szCs w:val="24"/>
              </w:rPr>
              <w:t>П</w:t>
            </w:r>
            <w:r>
              <w:rPr>
                <w:rStyle w:val="CharStyle9"/>
                <w:rFonts w:eastAsia="Calibri" w:ascii="PT Astra Serif" w:hAnsi="PT Astra Serif"/>
                <w:b w:val="false"/>
                <w:bCs w:val="false"/>
                <w:sz w:val="24"/>
                <w:szCs w:val="24"/>
              </w:rPr>
              <w:t xml:space="preserve">равил </w:t>
            </w:r>
            <w:r>
              <w:rPr>
                <w:rStyle w:val="CharStyle9"/>
                <w:rFonts w:ascii="PT Astra Serif" w:hAnsi="PT Astra Serif"/>
                <w:b w:val="false"/>
                <w:bCs w:val="false"/>
                <w:sz w:val="24"/>
                <w:szCs w:val="24"/>
              </w:rPr>
              <w:t xml:space="preserve">от </w:t>
            </w:r>
            <w:r>
              <w:rPr>
                <w:rStyle w:val="CharStyle9"/>
                <w:rFonts w:eastAsia="Calibri" w:ascii="PT Astra Serif" w:hAnsi="PT Astra Serif"/>
                <w:b w:val="false"/>
                <w:bCs w:val="false"/>
                <w:sz w:val="24"/>
                <w:szCs w:val="24"/>
              </w:rPr>
              <w:t>31.03.2015   № 526</w:t>
            </w:r>
          </w:p>
        </w:tc>
        <w:tc>
          <w:tcPr>
            <w:tcW w:w="629"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6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590"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535"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5791" w:type="dxa"/>
            <w:tcBorders>
              <w:left w:val="single" w:sz="2" w:space="0" w:color="000000"/>
              <w:bottom w:val="single" w:sz="2" w:space="0" w:color="000000"/>
            </w:tcBorders>
          </w:tcPr>
          <w:p>
            <w:pPr>
              <w:pStyle w:val="ConsPlusNormal"/>
              <w:rPr>
                <w:rFonts w:ascii="PT Astra Serif" w:hAnsi="PT Astra Serif"/>
                <w:sz w:val="28"/>
                <w:szCs w:val="28"/>
              </w:rPr>
            </w:pPr>
            <w:r>
              <w:rPr>
                <w:rFonts w:cs="Times New Roman" w:ascii="PT Astra Serif" w:hAnsi="PT Astra Serif"/>
                <w:sz w:val="24"/>
                <w:szCs w:val="24"/>
              </w:rPr>
              <w:t>33. Наличие описей дел, документов по личному составу</w:t>
            </w:r>
          </w:p>
        </w:tc>
        <w:tc>
          <w:tcPr>
            <w:tcW w:w="4409" w:type="dxa"/>
            <w:tcBorders>
              <w:left w:val="single" w:sz="2" w:space="0" w:color="000000"/>
              <w:bottom w:val="single" w:sz="2" w:space="0" w:color="000000"/>
            </w:tcBorders>
          </w:tcPr>
          <w:p>
            <w:pPr>
              <w:pStyle w:val="Normal"/>
              <w:tabs>
                <w:tab w:val="clear" w:pos="720"/>
                <w:tab w:val="left" w:pos="6870" w:leader="none"/>
              </w:tabs>
              <w:rPr>
                <w:rFonts w:ascii="PT Astra Serif" w:hAnsi="PT Astra Serif"/>
                <w:sz w:val="24"/>
                <w:szCs w:val="24"/>
              </w:rPr>
            </w:pPr>
            <w:r>
              <w:rPr>
                <w:rFonts w:ascii="PT Astra Serif" w:hAnsi="PT Astra Serif"/>
                <w:sz w:val="24"/>
                <w:szCs w:val="24"/>
              </w:rPr>
              <w:t xml:space="preserve">Пункты 3.6, 3.10 </w:t>
            </w:r>
            <w:r>
              <w:rPr>
                <w:rFonts w:eastAsia="Calibri" w:ascii="PT Astra Serif" w:hAnsi="PT Astra Serif"/>
                <w:sz w:val="24"/>
                <w:szCs w:val="24"/>
              </w:rPr>
              <w:t>П</w:t>
            </w:r>
            <w:r>
              <w:rPr>
                <w:rStyle w:val="CharStyle9"/>
                <w:rFonts w:eastAsia="Calibri" w:ascii="PT Astra Serif" w:hAnsi="PT Astra Serif"/>
                <w:b w:val="false"/>
                <w:bCs w:val="false"/>
                <w:sz w:val="24"/>
                <w:szCs w:val="24"/>
              </w:rPr>
              <w:t xml:space="preserve">равил </w:t>
            </w:r>
            <w:r>
              <w:rPr>
                <w:rStyle w:val="CharStyle9"/>
                <w:rFonts w:ascii="PT Astra Serif" w:hAnsi="PT Astra Serif"/>
                <w:b w:val="false"/>
                <w:bCs w:val="false"/>
                <w:sz w:val="24"/>
                <w:szCs w:val="24"/>
              </w:rPr>
              <w:t xml:space="preserve">от </w:t>
            </w:r>
            <w:r>
              <w:rPr>
                <w:rStyle w:val="CharStyle9"/>
                <w:rFonts w:eastAsia="Calibri" w:ascii="PT Astra Serif" w:hAnsi="PT Astra Serif"/>
                <w:b w:val="false"/>
                <w:bCs w:val="false"/>
                <w:sz w:val="24"/>
                <w:szCs w:val="24"/>
              </w:rPr>
              <w:t>31.03.2015   № 526</w:t>
            </w:r>
          </w:p>
        </w:tc>
        <w:tc>
          <w:tcPr>
            <w:tcW w:w="629"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6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590"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535"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5791" w:type="dxa"/>
            <w:tcBorders>
              <w:left w:val="single" w:sz="2" w:space="0" w:color="000000"/>
              <w:bottom w:val="single" w:sz="2" w:space="0" w:color="000000"/>
            </w:tcBorders>
          </w:tcPr>
          <w:p>
            <w:pPr>
              <w:pStyle w:val="ConsPlusNormal"/>
              <w:rPr>
                <w:rFonts w:ascii="PT Astra Serif" w:hAnsi="PT Astra Serif"/>
                <w:sz w:val="28"/>
                <w:szCs w:val="28"/>
              </w:rPr>
            </w:pPr>
            <w:r>
              <w:rPr>
                <w:rFonts w:cs="Times New Roman" w:ascii="PT Astra Serif" w:hAnsi="PT Astra Serif"/>
                <w:sz w:val="24"/>
                <w:szCs w:val="24"/>
              </w:rPr>
              <w:t>34. Наличие описей дел, документов временных (свыше 10 лет) сроков хранения</w:t>
            </w:r>
          </w:p>
        </w:tc>
        <w:tc>
          <w:tcPr>
            <w:tcW w:w="4409" w:type="dxa"/>
            <w:tcBorders>
              <w:left w:val="single" w:sz="2" w:space="0" w:color="000000"/>
              <w:bottom w:val="single" w:sz="2" w:space="0" w:color="000000"/>
            </w:tcBorders>
          </w:tcPr>
          <w:p>
            <w:pPr>
              <w:pStyle w:val="Normal"/>
              <w:tabs>
                <w:tab w:val="clear" w:pos="720"/>
                <w:tab w:val="left" w:pos="6870" w:leader="none"/>
              </w:tabs>
              <w:rPr>
                <w:rFonts w:ascii="PT Astra Serif" w:hAnsi="PT Astra Serif"/>
                <w:sz w:val="24"/>
                <w:szCs w:val="24"/>
              </w:rPr>
            </w:pPr>
            <w:r>
              <w:rPr>
                <w:rFonts w:ascii="PT Astra Serif" w:hAnsi="PT Astra Serif"/>
                <w:sz w:val="24"/>
                <w:szCs w:val="24"/>
              </w:rPr>
              <w:t xml:space="preserve">Пункты 3.6, 3.10 </w:t>
            </w:r>
            <w:r>
              <w:rPr>
                <w:rFonts w:eastAsia="Calibri" w:ascii="PT Astra Serif" w:hAnsi="PT Astra Serif"/>
                <w:sz w:val="24"/>
                <w:szCs w:val="24"/>
              </w:rPr>
              <w:t>П</w:t>
            </w:r>
            <w:r>
              <w:rPr>
                <w:rStyle w:val="CharStyle9"/>
                <w:rFonts w:eastAsia="Calibri" w:ascii="PT Astra Serif" w:hAnsi="PT Astra Serif"/>
                <w:b w:val="false"/>
                <w:bCs w:val="false"/>
                <w:sz w:val="24"/>
                <w:szCs w:val="24"/>
              </w:rPr>
              <w:t xml:space="preserve">равил </w:t>
            </w:r>
            <w:r>
              <w:rPr>
                <w:rStyle w:val="CharStyle9"/>
                <w:rFonts w:ascii="PT Astra Serif" w:hAnsi="PT Astra Serif"/>
                <w:b w:val="false"/>
                <w:bCs w:val="false"/>
                <w:sz w:val="24"/>
                <w:szCs w:val="24"/>
              </w:rPr>
              <w:t xml:space="preserve">от </w:t>
            </w:r>
            <w:r>
              <w:rPr>
                <w:rStyle w:val="CharStyle9"/>
                <w:rFonts w:eastAsia="Calibri" w:ascii="PT Astra Serif" w:hAnsi="PT Astra Serif"/>
                <w:b w:val="false"/>
                <w:bCs w:val="false"/>
                <w:sz w:val="24"/>
                <w:szCs w:val="24"/>
              </w:rPr>
              <w:t>31.03.2015   № 526</w:t>
            </w:r>
          </w:p>
        </w:tc>
        <w:tc>
          <w:tcPr>
            <w:tcW w:w="629"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6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590"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535"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5791" w:type="dxa"/>
            <w:tcBorders>
              <w:left w:val="single" w:sz="2" w:space="0" w:color="000000"/>
              <w:bottom w:val="single" w:sz="2" w:space="0" w:color="000000"/>
            </w:tcBorders>
          </w:tcPr>
          <w:p>
            <w:pPr>
              <w:pStyle w:val="ConsPlusNormal"/>
              <w:rPr>
                <w:color w:val="000000"/>
              </w:rPr>
            </w:pPr>
            <w:r>
              <w:rPr>
                <w:rFonts w:cs="Times New Roman" w:ascii="PT Astra Serif" w:hAnsi="PT Astra Serif"/>
                <w:color w:val="000000"/>
                <w:sz w:val="24"/>
                <w:szCs w:val="24"/>
              </w:rPr>
              <w:t>35. Утверждение/согласование описей дел, документов с ЭПК уполномоченного органа исполнительной власти Томской области в сфере архивного дела</w:t>
            </w:r>
          </w:p>
        </w:tc>
        <w:tc>
          <w:tcPr>
            <w:tcW w:w="4409" w:type="dxa"/>
            <w:tcBorders>
              <w:left w:val="single" w:sz="2" w:space="0" w:color="000000"/>
              <w:bottom w:val="single" w:sz="2" w:space="0" w:color="000000"/>
            </w:tcBorders>
          </w:tcPr>
          <w:p>
            <w:pPr>
              <w:pStyle w:val="Normal"/>
              <w:tabs>
                <w:tab w:val="clear" w:pos="720"/>
                <w:tab w:val="left" w:pos="6870" w:leader="none"/>
              </w:tabs>
              <w:rPr>
                <w:rFonts w:ascii="PT Astra Serif" w:hAnsi="PT Astra Serif"/>
                <w:sz w:val="24"/>
                <w:szCs w:val="24"/>
              </w:rPr>
            </w:pPr>
            <w:r>
              <w:rPr>
                <w:rFonts w:ascii="PT Astra Serif" w:hAnsi="PT Astra Serif"/>
                <w:sz w:val="24"/>
                <w:szCs w:val="24"/>
              </w:rPr>
              <w:t xml:space="preserve">Пункты 4.11, 5.5 </w:t>
            </w:r>
            <w:r>
              <w:rPr>
                <w:rFonts w:eastAsia="Calibri" w:ascii="PT Astra Serif" w:hAnsi="PT Astra Serif"/>
                <w:sz w:val="24"/>
                <w:szCs w:val="24"/>
              </w:rPr>
              <w:t>П</w:t>
            </w:r>
            <w:r>
              <w:rPr>
                <w:rStyle w:val="CharStyle9"/>
                <w:rFonts w:eastAsia="Calibri" w:ascii="PT Astra Serif" w:hAnsi="PT Astra Serif"/>
                <w:b w:val="false"/>
                <w:bCs w:val="false"/>
                <w:sz w:val="24"/>
                <w:szCs w:val="24"/>
              </w:rPr>
              <w:t xml:space="preserve">равил </w:t>
            </w:r>
            <w:r>
              <w:rPr>
                <w:rStyle w:val="CharStyle9"/>
                <w:rFonts w:ascii="PT Astra Serif" w:hAnsi="PT Astra Serif"/>
                <w:b w:val="false"/>
                <w:bCs w:val="false"/>
                <w:sz w:val="24"/>
                <w:szCs w:val="24"/>
              </w:rPr>
              <w:t xml:space="preserve">от </w:t>
            </w:r>
            <w:r>
              <w:rPr>
                <w:rStyle w:val="CharStyle9"/>
                <w:rFonts w:eastAsia="Calibri" w:ascii="PT Astra Serif" w:hAnsi="PT Astra Serif"/>
                <w:b w:val="false"/>
                <w:bCs w:val="false"/>
                <w:sz w:val="24"/>
                <w:szCs w:val="24"/>
              </w:rPr>
              <w:t>31.03.2015   № 526</w:t>
            </w:r>
          </w:p>
        </w:tc>
        <w:tc>
          <w:tcPr>
            <w:tcW w:w="629"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6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590"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535"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14569" w:type="dxa"/>
            <w:gridSpan w:val="6"/>
            <w:tcBorders>
              <w:left w:val="single" w:sz="2" w:space="0" w:color="000000"/>
              <w:bottom w:val="single" w:sz="2" w:space="0" w:color="000000"/>
              <w:right w:val="single" w:sz="2" w:space="0" w:color="000000"/>
            </w:tcBorders>
          </w:tcPr>
          <w:p>
            <w:pPr>
              <w:pStyle w:val="ConsPlusNormal"/>
              <w:rPr>
                <w:rFonts w:ascii="PT Astra Serif" w:hAnsi="PT Astra Serif"/>
                <w:sz w:val="24"/>
                <w:szCs w:val="24"/>
              </w:rPr>
            </w:pPr>
            <w:r>
              <w:rPr>
                <w:rFonts w:ascii="PT Astra Serif" w:hAnsi="PT Astra Serif"/>
                <w:sz w:val="24"/>
                <w:szCs w:val="24"/>
              </w:rPr>
              <w:t>Организация комплектования архива документами Архивного фонда Российской Федерации и другими архивными документами</w:t>
            </w:r>
          </w:p>
        </w:tc>
      </w:tr>
      <w:tr>
        <w:trPr/>
        <w:tc>
          <w:tcPr>
            <w:tcW w:w="5791" w:type="dxa"/>
            <w:tcBorders>
              <w:left w:val="single" w:sz="2" w:space="0" w:color="000000"/>
              <w:bottom w:val="single" w:sz="2" w:space="0" w:color="000000"/>
            </w:tcBorders>
          </w:tcPr>
          <w:p>
            <w:pPr>
              <w:pStyle w:val="ConsPlusNormal"/>
              <w:rPr>
                <w:rFonts w:ascii="PT Astra Serif" w:hAnsi="PT Astra Serif" w:cs="Times New Roman"/>
                <w:sz w:val="24"/>
                <w:szCs w:val="24"/>
              </w:rPr>
            </w:pPr>
            <w:r>
              <w:rPr>
                <w:rFonts w:cs="Times New Roman" w:ascii="PT Astra Serif" w:hAnsi="PT Astra Serif"/>
                <w:sz w:val="24"/>
                <w:szCs w:val="24"/>
              </w:rPr>
              <w:t>36. Наличие нормативного правового акта о создании и составе экспертной комиссии контролируемого лица</w:t>
            </w:r>
          </w:p>
        </w:tc>
        <w:tc>
          <w:tcPr>
            <w:tcW w:w="4409" w:type="dxa"/>
            <w:tcBorders>
              <w:left w:val="single" w:sz="2" w:space="0" w:color="000000"/>
              <w:bottom w:val="single" w:sz="2" w:space="0" w:color="000000"/>
            </w:tcBorders>
          </w:tcPr>
          <w:p>
            <w:pPr>
              <w:pStyle w:val="Normal"/>
              <w:tabs>
                <w:tab w:val="clear" w:pos="720"/>
                <w:tab w:val="left" w:pos="6870" w:leader="none"/>
              </w:tabs>
              <w:rPr>
                <w:rFonts w:ascii="PT Astra Serif" w:hAnsi="PT Astra Serif"/>
                <w:sz w:val="24"/>
                <w:szCs w:val="24"/>
              </w:rPr>
            </w:pPr>
            <w:r>
              <w:rPr>
                <w:rFonts w:ascii="PT Astra Serif" w:hAnsi="PT Astra Serif"/>
                <w:sz w:val="24"/>
                <w:szCs w:val="24"/>
              </w:rPr>
              <w:t xml:space="preserve">Пункт 4.8 </w:t>
            </w:r>
            <w:r>
              <w:rPr>
                <w:rFonts w:eastAsia="Calibri" w:ascii="PT Astra Serif" w:hAnsi="PT Astra Serif"/>
                <w:sz w:val="24"/>
                <w:szCs w:val="24"/>
              </w:rPr>
              <w:t>П</w:t>
            </w:r>
            <w:r>
              <w:rPr>
                <w:rStyle w:val="CharStyle9"/>
                <w:rFonts w:eastAsia="Calibri" w:ascii="PT Astra Serif" w:hAnsi="PT Astra Serif"/>
                <w:b w:val="false"/>
                <w:bCs w:val="false"/>
                <w:sz w:val="24"/>
                <w:szCs w:val="24"/>
              </w:rPr>
              <w:t xml:space="preserve">равил </w:t>
            </w:r>
            <w:r>
              <w:rPr>
                <w:rStyle w:val="CharStyle9"/>
                <w:rFonts w:ascii="PT Astra Serif" w:hAnsi="PT Astra Serif"/>
                <w:b w:val="false"/>
                <w:bCs w:val="false"/>
                <w:sz w:val="24"/>
                <w:szCs w:val="24"/>
              </w:rPr>
              <w:t xml:space="preserve">от </w:t>
            </w:r>
            <w:r>
              <w:rPr>
                <w:rStyle w:val="CharStyle9"/>
                <w:rFonts w:eastAsia="Calibri" w:ascii="PT Astra Serif" w:hAnsi="PT Astra Serif"/>
                <w:b w:val="false"/>
                <w:bCs w:val="false"/>
                <w:sz w:val="24"/>
                <w:szCs w:val="24"/>
              </w:rPr>
              <w:t>31.03.2015 № 526</w:t>
            </w:r>
          </w:p>
        </w:tc>
        <w:tc>
          <w:tcPr>
            <w:tcW w:w="629"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6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590"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535"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5791" w:type="dxa"/>
            <w:tcBorders>
              <w:left w:val="single" w:sz="2" w:space="0" w:color="000000"/>
              <w:bottom w:val="single" w:sz="2" w:space="0" w:color="000000"/>
            </w:tcBorders>
          </w:tcPr>
          <w:p>
            <w:pPr>
              <w:pStyle w:val="ConsPlusNormal"/>
              <w:rPr>
                <w:rFonts w:ascii="PT Astra Serif" w:hAnsi="PT Astra Serif" w:cs="Times New Roman"/>
                <w:sz w:val="24"/>
                <w:szCs w:val="24"/>
              </w:rPr>
            </w:pPr>
            <w:r>
              <w:rPr>
                <w:rFonts w:cs="Times New Roman" w:ascii="PT Astra Serif" w:hAnsi="PT Astra Serif"/>
                <w:sz w:val="24"/>
                <w:szCs w:val="24"/>
              </w:rPr>
              <w:t>37. Наличие положения о создании экспертной комиссии контролируемого лица</w:t>
            </w:r>
          </w:p>
        </w:tc>
        <w:tc>
          <w:tcPr>
            <w:tcW w:w="4409" w:type="dxa"/>
            <w:tcBorders>
              <w:left w:val="single" w:sz="2" w:space="0" w:color="000000"/>
              <w:bottom w:val="single" w:sz="2" w:space="0" w:color="000000"/>
            </w:tcBorders>
          </w:tcPr>
          <w:p>
            <w:pPr>
              <w:pStyle w:val="Normal"/>
              <w:tabs>
                <w:tab w:val="clear" w:pos="720"/>
                <w:tab w:val="left" w:pos="6870" w:leader="none"/>
              </w:tabs>
              <w:rPr>
                <w:rFonts w:ascii="PT Astra Serif" w:hAnsi="PT Astra Serif"/>
                <w:sz w:val="24"/>
                <w:szCs w:val="24"/>
              </w:rPr>
            </w:pPr>
            <w:r>
              <w:rPr>
                <w:rFonts w:ascii="PT Astra Serif" w:hAnsi="PT Astra Serif"/>
                <w:sz w:val="24"/>
                <w:szCs w:val="24"/>
              </w:rPr>
              <w:t xml:space="preserve">Пункт 4.8 </w:t>
            </w:r>
            <w:r>
              <w:rPr>
                <w:rFonts w:eastAsia="Calibri" w:ascii="PT Astra Serif" w:hAnsi="PT Astra Serif"/>
                <w:sz w:val="24"/>
                <w:szCs w:val="24"/>
              </w:rPr>
              <w:t>П</w:t>
            </w:r>
            <w:r>
              <w:rPr>
                <w:rStyle w:val="CharStyle9"/>
                <w:rFonts w:eastAsia="Calibri" w:ascii="PT Astra Serif" w:hAnsi="PT Astra Serif"/>
                <w:b w:val="false"/>
                <w:bCs w:val="false"/>
                <w:sz w:val="24"/>
                <w:szCs w:val="24"/>
              </w:rPr>
              <w:t xml:space="preserve">равил </w:t>
            </w:r>
            <w:r>
              <w:rPr>
                <w:rStyle w:val="CharStyle9"/>
                <w:rFonts w:ascii="PT Astra Serif" w:hAnsi="PT Astra Serif"/>
                <w:b w:val="false"/>
                <w:bCs w:val="false"/>
                <w:sz w:val="24"/>
                <w:szCs w:val="24"/>
              </w:rPr>
              <w:t xml:space="preserve">от </w:t>
            </w:r>
            <w:r>
              <w:rPr>
                <w:rStyle w:val="CharStyle9"/>
                <w:rFonts w:eastAsia="Calibri" w:ascii="PT Astra Serif" w:hAnsi="PT Astra Serif"/>
                <w:b w:val="false"/>
                <w:bCs w:val="false"/>
                <w:sz w:val="24"/>
                <w:szCs w:val="24"/>
              </w:rPr>
              <w:t>31.03.2015 № 526</w:t>
            </w:r>
          </w:p>
        </w:tc>
        <w:tc>
          <w:tcPr>
            <w:tcW w:w="629"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6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590"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535"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5791" w:type="dxa"/>
            <w:tcBorders>
              <w:left w:val="single" w:sz="2" w:space="0" w:color="000000"/>
              <w:bottom w:val="single" w:sz="2" w:space="0" w:color="000000"/>
            </w:tcBorders>
          </w:tcPr>
          <w:p>
            <w:pPr>
              <w:pStyle w:val="ConsPlusNormal"/>
              <w:rPr>
                <w:rFonts w:ascii="PT Astra Serif" w:hAnsi="PT Astra Serif" w:cs="Times New Roman"/>
                <w:sz w:val="24"/>
                <w:szCs w:val="24"/>
              </w:rPr>
            </w:pPr>
            <w:r>
              <w:rPr>
                <w:rFonts w:cs="Times New Roman" w:ascii="PT Astra Serif" w:hAnsi="PT Astra Serif"/>
                <w:sz w:val="24"/>
                <w:szCs w:val="24"/>
              </w:rPr>
              <w:t>38. Соблюдение сроков проведения экспертизы ценности документов у контролируемого лица</w:t>
            </w:r>
          </w:p>
        </w:tc>
        <w:tc>
          <w:tcPr>
            <w:tcW w:w="4409" w:type="dxa"/>
            <w:tcBorders>
              <w:left w:val="single" w:sz="2" w:space="0" w:color="000000"/>
              <w:bottom w:val="single" w:sz="2" w:space="0" w:color="000000"/>
            </w:tcBorders>
          </w:tcPr>
          <w:p>
            <w:pPr>
              <w:pStyle w:val="Normal"/>
              <w:tabs>
                <w:tab w:val="clear" w:pos="720"/>
                <w:tab w:val="left" w:pos="6870" w:leader="none"/>
              </w:tabs>
              <w:rPr>
                <w:rFonts w:ascii="PT Astra Serif" w:hAnsi="PT Astra Serif"/>
                <w:sz w:val="24"/>
                <w:szCs w:val="24"/>
              </w:rPr>
            </w:pPr>
            <w:r>
              <w:rPr>
                <w:rFonts w:ascii="PT Astra Serif" w:hAnsi="PT Astra Serif"/>
                <w:sz w:val="24"/>
                <w:szCs w:val="24"/>
              </w:rPr>
              <w:t xml:space="preserve">Пункт 4.11 </w:t>
            </w:r>
            <w:r>
              <w:rPr>
                <w:rFonts w:eastAsia="Calibri" w:ascii="PT Astra Serif" w:hAnsi="PT Astra Serif"/>
                <w:sz w:val="24"/>
                <w:szCs w:val="24"/>
              </w:rPr>
              <w:t>П</w:t>
            </w:r>
            <w:r>
              <w:rPr>
                <w:rStyle w:val="CharStyle9"/>
                <w:rFonts w:eastAsia="Calibri" w:ascii="PT Astra Serif" w:hAnsi="PT Astra Serif"/>
                <w:b w:val="false"/>
                <w:bCs w:val="false"/>
                <w:sz w:val="24"/>
                <w:szCs w:val="24"/>
              </w:rPr>
              <w:t xml:space="preserve">равил </w:t>
            </w:r>
            <w:r>
              <w:rPr>
                <w:rStyle w:val="CharStyle9"/>
                <w:rFonts w:ascii="PT Astra Serif" w:hAnsi="PT Astra Serif"/>
                <w:b w:val="false"/>
                <w:bCs w:val="false"/>
                <w:sz w:val="24"/>
                <w:szCs w:val="24"/>
              </w:rPr>
              <w:t xml:space="preserve">от </w:t>
            </w:r>
            <w:r>
              <w:rPr>
                <w:rStyle w:val="CharStyle9"/>
                <w:rFonts w:eastAsia="Calibri" w:ascii="PT Astra Serif" w:hAnsi="PT Astra Serif"/>
                <w:b w:val="false"/>
                <w:bCs w:val="false"/>
                <w:sz w:val="24"/>
                <w:szCs w:val="24"/>
              </w:rPr>
              <w:t>31.03.2015 № 526</w:t>
            </w:r>
          </w:p>
        </w:tc>
        <w:tc>
          <w:tcPr>
            <w:tcW w:w="629"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6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590"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535"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5791" w:type="dxa"/>
            <w:tcBorders>
              <w:left w:val="single" w:sz="2" w:space="0" w:color="000000"/>
              <w:bottom w:val="single" w:sz="2" w:space="0" w:color="000000"/>
            </w:tcBorders>
          </w:tcPr>
          <w:p>
            <w:pPr>
              <w:pStyle w:val="ConsPlusNormal"/>
              <w:rPr>
                <w:rFonts w:ascii="PT Astra Serif" w:hAnsi="PT Astra Serif" w:cs="Times New Roman"/>
                <w:sz w:val="24"/>
                <w:szCs w:val="24"/>
              </w:rPr>
            </w:pPr>
            <w:r>
              <w:rPr>
                <w:rFonts w:cs="Times New Roman" w:ascii="PT Astra Serif" w:hAnsi="PT Astra Serif"/>
                <w:sz w:val="24"/>
                <w:szCs w:val="24"/>
              </w:rPr>
              <w:t>39. Наличие у контролируемого лица номенклатуры дел</w:t>
            </w:r>
          </w:p>
        </w:tc>
        <w:tc>
          <w:tcPr>
            <w:tcW w:w="4409" w:type="dxa"/>
            <w:tcBorders>
              <w:left w:val="single" w:sz="2" w:space="0" w:color="000000"/>
              <w:bottom w:val="single" w:sz="2" w:space="0" w:color="000000"/>
            </w:tcBorders>
          </w:tcPr>
          <w:p>
            <w:pPr>
              <w:pStyle w:val="Normal"/>
              <w:tabs>
                <w:tab w:val="clear" w:pos="720"/>
                <w:tab w:val="left" w:pos="6870" w:leader="none"/>
              </w:tabs>
              <w:rPr>
                <w:rFonts w:ascii="PT Astra Serif" w:hAnsi="PT Astra Serif"/>
                <w:sz w:val="24"/>
                <w:szCs w:val="24"/>
              </w:rPr>
            </w:pPr>
            <w:r>
              <w:rPr>
                <w:rFonts w:ascii="PT Astra Serif" w:hAnsi="PT Astra Serif"/>
                <w:sz w:val="24"/>
                <w:szCs w:val="24"/>
              </w:rPr>
              <w:t>Статья 21.1 Федерального закона от  22.10.2004 № 125-ФЗ «Об архивном деле в Российской Федерации»</w:t>
            </w:r>
          </w:p>
          <w:p>
            <w:pPr>
              <w:pStyle w:val="Normal"/>
              <w:tabs>
                <w:tab w:val="clear" w:pos="720"/>
                <w:tab w:val="left" w:pos="6870" w:leader="none"/>
              </w:tabs>
              <w:rPr>
                <w:rFonts w:ascii="PT Astra Serif" w:hAnsi="PT Astra Serif"/>
                <w:sz w:val="24"/>
                <w:szCs w:val="24"/>
              </w:rPr>
            </w:pPr>
            <w:r>
              <w:rPr>
                <w:rFonts w:ascii="PT Astra Serif" w:hAnsi="PT Astra Serif"/>
                <w:sz w:val="24"/>
                <w:szCs w:val="24"/>
              </w:rPr>
              <w:t xml:space="preserve">Пункт 2.2, 4.14 </w:t>
            </w:r>
            <w:r>
              <w:rPr>
                <w:rFonts w:eastAsia="Calibri" w:ascii="PT Astra Serif" w:hAnsi="PT Astra Serif"/>
                <w:sz w:val="24"/>
                <w:szCs w:val="24"/>
              </w:rPr>
              <w:t>П</w:t>
            </w:r>
            <w:r>
              <w:rPr>
                <w:rStyle w:val="CharStyle9"/>
                <w:rFonts w:eastAsia="Calibri" w:ascii="PT Astra Serif" w:hAnsi="PT Astra Serif"/>
                <w:b w:val="false"/>
                <w:bCs w:val="false"/>
                <w:sz w:val="24"/>
                <w:szCs w:val="24"/>
              </w:rPr>
              <w:t xml:space="preserve">равил </w:t>
            </w:r>
            <w:r>
              <w:rPr>
                <w:rStyle w:val="CharStyle9"/>
                <w:rFonts w:ascii="PT Astra Serif" w:hAnsi="PT Astra Serif"/>
                <w:b w:val="false"/>
                <w:bCs w:val="false"/>
                <w:sz w:val="24"/>
                <w:szCs w:val="24"/>
              </w:rPr>
              <w:t xml:space="preserve">от </w:t>
            </w:r>
            <w:r>
              <w:rPr>
                <w:rStyle w:val="CharStyle9"/>
                <w:rFonts w:eastAsia="Calibri" w:ascii="PT Astra Serif" w:hAnsi="PT Astra Serif"/>
                <w:b w:val="false"/>
                <w:bCs w:val="false"/>
                <w:sz w:val="24"/>
                <w:szCs w:val="24"/>
              </w:rPr>
              <w:t>31.03.2015 № 526</w:t>
            </w:r>
          </w:p>
        </w:tc>
        <w:tc>
          <w:tcPr>
            <w:tcW w:w="629"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6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590"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535"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5791" w:type="dxa"/>
            <w:tcBorders>
              <w:left w:val="single" w:sz="2" w:space="0" w:color="000000"/>
              <w:bottom w:val="single" w:sz="2" w:space="0" w:color="000000"/>
            </w:tcBorders>
          </w:tcPr>
          <w:p>
            <w:pPr>
              <w:pStyle w:val="ConsPlusNormal"/>
              <w:rPr>
                <w:rFonts w:ascii="PT Astra Serif" w:hAnsi="PT Astra Serif" w:cs="Times New Roman"/>
                <w:sz w:val="24"/>
                <w:szCs w:val="24"/>
              </w:rPr>
            </w:pPr>
            <w:r>
              <w:rPr>
                <w:rFonts w:cs="Times New Roman" w:ascii="PT Astra Serif" w:hAnsi="PT Astra Serif"/>
                <w:sz w:val="24"/>
                <w:szCs w:val="24"/>
              </w:rPr>
              <w:t xml:space="preserve">40. Соблюдение периодичности согласования номенклатуры дел с ЭПК уполномоченного органа исполнительной власти Томской области </w:t>
            </w:r>
            <w:r>
              <w:rPr>
                <w:rFonts w:cs="Times New Roman" w:ascii="PT Astra Serif" w:hAnsi="PT Astra Serif"/>
                <w:color w:val="000000"/>
                <w:sz w:val="24"/>
                <w:szCs w:val="24"/>
              </w:rPr>
              <w:t>в сфере архивного дела:</w:t>
            </w:r>
          </w:p>
        </w:tc>
        <w:tc>
          <w:tcPr>
            <w:tcW w:w="4409" w:type="dxa"/>
            <w:tcBorders>
              <w:left w:val="single" w:sz="2" w:space="0" w:color="000000"/>
              <w:bottom w:val="single" w:sz="2" w:space="0" w:color="000000"/>
            </w:tcBorders>
          </w:tcPr>
          <w:p>
            <w:pPr>
              <w:pStyle w:val="Normal"/>
              <w:tabs>
                <w:tab w:val="clear" w:pos="720"/>
                <w:tab w:val="left" w:pos="6870" w:leader="none"/>
              </w:tabs>
              <w:rPr>
                <w:rFonts w:ascii="PT Astra Serif" w:hAnsi="PT Astra Serif"/>
                <w:sz w:val="24"/>
                <w:szCs w:val="24"/>
              </w:rPr>
            </w:pPr>
            <w:r>
              <w:rPr>
                <w:rFonts w:ascii="PT Astra Serif" w:hAnsi="PT Astra Serif"/>
                <w:sz w:val="24"/>
                <w:szCs w:val="24"/>
              </w:rPr>
              <w:t xml:space="preserve">Пункт 4.18 </w:t>
            </w:r>
            <w:r>
              <w:rPr>
                <w:rFonts w:eastAsia="Calibri" w:ascii="PT Astra Serif" w:hAnsi="PT Astra Serif"/>
                <w:sz w:val="24"/>
                <w:szCs w:val="24"/>
              </w:rPr>
              <w:t>П</w:t>
            </w:r>
            <w:r>
              <w:rPr>
                <w:rStyle w:val="CharStyle9"/>
                <w:rFonts w:eastAsia="Calibri" w:ascii="PT Astra Serif" w:hAnsi="PT Astra Serif"/>
                <w:b w:val="false"/>
                <w:bCs w:val="false"/>
                <w:sz w:val="24"/>
                <w:szCs w:val="24"/>
              </w:rPr>
              <w:t xml:space="preserve">равил </w:t>
            </w:r>
            <w:r>
              <w:rPr>
                <w:rStyle w:val="CharStyle9"/>
                <w:rFonts w:ascii="PT Astra Serif" w:hAnsi="PT Astra Serif"/>
                <w:b w:val="false"/>
                <w:bCs w:val="false"/>
                <w:sz w:val="24"/>
                <w:szCs w:val="24"/>
              </w:rPr>
              <w:t xml:space="preserve">от </w:t>
            </w:r>
            <w:r>
              <w:rPr>
                <w:rStyle w:val="CharStyle9"/>
                <w:rFonts w:eastAsia="Calibri" w:ascii="PT Astra Serif" w:hAnsi="PT Astra Serif"/>
                <w:b w:val="false"/>
                <w:bCs w:val="false"/>
                <w:sz w:val="24"/>
                <w:szCs w:val="24"/>
              </w:rPr>
              <w:t>31.03.2015 № 526</w:t>
            </w:r>
          </w:p>
        </w:tc>
        <w:tc>
          <w:tcPr>
            <w:tcW w:w="629"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6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590"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535"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5791" w:type="dxa"/>
            <w:tcBorders>
              <w:left w:val="single" w:sz="2" w:space="0" w:color="000000"/>
              <w:bottom w:val="single" w:sz="2" w:space="0" w:color="000000"/>
            </w:tcBorders>
          </w:tcPr>
          <w:p>
            <w:pPr>
              <w:pStyle w:val="ConsPlusNormal"/>
              <w:rPr>
                <w:rFonts w:ascii="PT Astra Serif" w:hAnsi="PT Astra Serif" w:cs="Times New Roman"/>
                <w:sz w:val="24"/>
                <w:szCs w:val="24"/>
              </w:rPr>
            </w:pPr>
            <w:r>
              <w:rPr>
                <w:rFonts w:cs="Times New Roman" w:ascii="PT Astra Serif" w:hAnsi="PT Astra Serif"/>
                <w:sz w:val="24"/>
                <w:szCs w:val="24"/>
              </w:rPr>
              <w:t>41. Соответствие номенклатуры дел составу и организации документального фонда контролируемого лица</w:t>
            </w:r>
          </w:p>
        </w:tc>
        <w:tc>
          <w:tcPr>
            <w:tcW w:w="4409" w:type="dxa"/>
            <w:tcBorders>
              <w:left w:val="single" w:sz="2" w:space="0" w:color="000000"/>
              <w:bottom w:val="single" w:sz="2" w:space="0" w:color="000000"/>
            </w:tcBorders>
          </w:tcPr>
          <w:p>
            <w:pPr>
              <w:pStyle w:val="Normal"/>
              <w:tabs>
                <w:tab w:val="clear" w:pos="720"/>
                <w:tab w:val="left" w:pos="6870" w:leader="none"/>
              </w:tabs>
              <w:rPr>
                <w:rFonts w:ascii="PT Astra Serif" w:hAnsi="PT Astra Serif"/>
                <w:sz w:val="24"/>
                <w:szCs w:val="24"/>
              </w:rPr>
            </w:pPr>
            <w:r>
              <w:rPr>
                <w:rFonts w:ascii="PT Astra Serif" w:hAnsi="PT Astra Serif"/>
                <w:sz w:val="24"/>
                <w:szCs w:val="24"/>
              </w:rPr>
              <w:t xml:space="preserve">Пункт 4.15 </w:t>
            </w:r>
            <w:r>
              <w:rPr>
                <w:rFonts w:eastAsia="Calibri" w:ascii="PT Astra Serif" w:hAnsi="PT Astra Serif"/>
                <w:sz w:val="24"/>
                <w:szCs w:val="24"/>
              </w:rPr>
              <w:t>П</w:t>
            </w:r>
            <w:r>
              <w:rPr>
                <w:rStyle w:val="CharStyle9"/>
                <w:rFonts w:eastAsia="Calibri" w:ascii="PT Astra Serif" w:hAnsi="PT Astra Serif"/>
                <w:b w:val="false"/>
                <w:bCs w:val="false"/>
                <w:sz w:val="24"/>
                <w:szCs w:val="24"/>
              </w:rPr>
              <w:t xml:space="preserve">равил </w:t>
            </w:r>
            <w:r>
              <w:rPr>
                <w:rStyle w:val="CharStyle9"/>
                <w:rFonts w:ascii="PT Astra Serif" w:hAnsi="PT Astra Serif"/>
                <w:b w:val="false"/>
                <w:bCs w:val="false"/>
                <w:sz w:val="24"/>
                <w:szCs w:val="24"/>
              </w:rPr>
              <w:t xml:space="preserve">от </w:t>
            </w:r>
            <w:r>
              <w:rPr>
                <w:rStyle w:val="CharStyle9"/>
                <w:rFonts w:eastAsia="Calibri" w:ascii="PT Astra Serif" w:hAnsi="PT Astra Serif"/>
                <w:b w:val="false"/>
                <w:bCs w:val="false"/>
                <w:sz w:val="24"/>
                <w:szCs w:val="24"/>
              </w:rPr>
              <w:t>31.03.2015 № 526</w:t>
            </w:r>
          </w:p>
        </w:tc>
        <w:tc>
          <w:tcPr>
            <w:tcW w:w="629"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6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590"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535"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5791" w:type="dxa"/>
            <w:tcBorders>
              <w:left w:val="single" w:sz="2" w:space="0" w:color="000000"/>
              <w:bottom w:val="single" w:sz="2" w:space="0" w:color="000000"/>
            </w:tcBorders>
          </w:tcPr>
          <w:p>
            <w:pPr>
              <w:pStyle w:val="ConsPlusNormal"/>
              <w:rPr>
                <w:rFonts w:ascii="PT Astra Serif" w:hAnsi="PT Astra Serif" w:cs="Times New Roman"/>
                <w:sz w:val="24"/>
                <w:szCs w:val="24"/>
              </w:rPr>
            </w:pPr>
            <w:r>
              <w:rPr>
                <w:rFonts w:cs="Times New Roman" w:ascii="PT Astra Serif" w:hAnsi="PT Astra Serif"/>
                <w:sz w:val="24"/>
                <w:szCs w:val="24"/>
              </w:rPr>
              <w:t>42. Внедрение номенклатуры дел в делопроизводство контролируемого лица</w:t>
            </w:r>
          </w:p>
        </w:tc>
        <w:tc>
          <w:tcPr>
            <w:tcW w:w="4409" w:type="dxa"/>
            <w:tcBorders>
              <w:left w:val="single" w:sz="2" w:space="0" w:color="000000"/>
              <w:bottom w:val="single" w:sz="2" w:space="0" w:color="000000"/>
            </w:tcBorders>
          </w:tcPr>
          <w:p>
            <w:pPr>
              <w:pStyle w:val="Normal"/>
              <w:tabs>
                <w:tab w:val="clear" w:pos="720"/>
                <w:tab w:val="left" w:pos="6870" w:leader="none"/>
              </w:tabs>
              <w:rPr>
                <w:rFonts w:ascii="PT Astra Serif" w:hAnsi="PT Astra Serif"/>
                <w:sz w:val="24"/>
                <w:szCs w:val="24"/>
              </w:rPr>
            </w:pPr>
            <w:r>
              <w:rPr>
                <w:rFonts w:ascii="PT Astra Serif" w:hAnsi="PT Astra Serif"/>
                <w:sz w:val="24"/>
                <w:szCs w:val="24"/>
              </w:rPr>
              <w:t xml:space="preserve">Пункт 4.15 </w:t>
            </w:r>
            <w:r>
              <w:rPr>
                <w:rFonts w:eastAsia="Calibri" w:ascii="PT Astra Serif" w:hAnsi="PT Astra Serif"/>
                <w:sz w:val="24"/>
                <w:szCs w:val="24"/>
              </w:rPr>
              <w:t>П</w:t>
            </w:r>
            <w:r>
              <w:rPr>
                <w:rStyle w:val="CharStyle9"/>
                <w:rFonts w:eastAsia="Calibri" w:ascii="PT Astra Serif" w:hAnsi="PT Astra Serif"/>
                <w:b w:val="false"/>
                <w:bCs w:val="false"/>
                <w:sz w:val="24"/>
                <w:szCs w:val="24"/>
              </w:rPr>
              <w:t xml:space="preserve">равил </w:t>
            </w:r>
            <w:r>
              <w:rPr>
                <w:rStyle w:val="CharStyle9"/>
                <w:rFonts w:ascii="PT Astra Serif" w:hAnsi="PT Astra Serif"/>
                <w:b w:val="false"/>
                <w:bCs w:val="false"/>
                <w:sz w:val="24"/>
                <w:szCs w:val="24"/>
              </w:rPr>
              <w:t xml:space="preserve">от </w:t>
            </w:r>
            <w:r>
              <w:rPr>
                <w:rStyle w:val="CharStyle9"/>
                <w:rFonts w:eastAsia="Calibri" w:ascii="PT Astra Serif" w:hAnsi="PT Astra Serif"/>
                <w:b w:val="false"/>
                <w:bCs w:val="false"/>
                <w:sz w:val="24"/>
                <w:szCs w:val="24"/>
              </w:rPr>
              <w:t>31.03.2015 № 526</w:t>
            </w:r>
          </w:p>
        </w:tc>
        <w:tc>
          <w:tcPr>
            <w:tcW w:w="629"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6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590"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535"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5791" w:type="dxa"/>
            <w:tcBorders>
              <w:left w:val="single" w:sz="2" w:space="0" w:color="000000"/>
              <w:bottom w:val="single" w:sz="2" w:space="0" w:color="000000"/>
            </w:tcBorders>
          </w:tcPr>
          <w:p>
            <w:pPr>
              <w:pStyle w:val="ConsPlusNormal"/>
              <w:rPr>
                <w:rFonts w:ascii="PT Astra Serif" w:hAnsi="PT Astra Serif" w:cs="Times New Roman"/>
                <w:sz w:val="24"/>
                <w:szCs w:val="24"/>
              </w:rPr>
            </w:pPr>
            <w:r>
              <w:rPr>
                <w:rFonts w:cs="Times New Roman" w:ascii="PT Astra Serif" w:hAnsi="PT Astra Serif"/>
                <w:sz w:val="24"/>
                <w:szCs w:val="24"/>
              </w:rPr>
              <w:t>43. Соблюдение требований по оформлению дел на бумажном носителе:</w:t>
            </w:r>
          </w:p>
        </w:tc>
        <w:tc>
          <w:tcPr>
            <w:tcW w:w="4409" w:type="dxa"/>
            <w:tcBorders>
              <w:left w:val="single" w:sz="2" w:space="0" w:color="000000"/>
              <w:bottom w:val="single" w:sz="2" w:space="0" w:color="000000"/>
            </w:tcBorders>
          </w:tcPr>
          <w:p>
            <w:pPr>
              <w:pStyle w:val="Normal"/>
              <w:tabs>
                <w:tab w:val="clear" w:pos="720"/>
                <w:tab w:val="left" w:pos="6870" w:leader="none"/>
              </w:tabs>
              <w:rPr>
                <w:rFonts w:ascii="PT Astra Serif" w:hAnsi="PT Astra Serif"/>
                <w:sz w:val="24"/>
                <w:szCs w:val="24"/>
              </w:rPr>
            </w:pPr>
            <w:r>
              <w:rPr>
                <w:rFonts w:ascii="PT Astra Serif" w:hAnsi="PT Astra Serif"/>
                <w:sz w:val="24"/>
                <w:szCs w:val="24"/>
              </w:rPr>
            </w:r>
          </w:p>
        </w:tc>
        <w:tc>
          <w:tcPr>
            <w:tcW w:w="629"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6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590"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535"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rHeight w:val="396" w:hRule="atLeast"/>
        </w:trPr>
        <w:tc>
          <w:tcPr>
            <w:tcW w:w="5791" w:type="dxa"/>
            <w:tcBorders>
              <w:left w:val="single" w:sz="2" w:space="0" w:color="000000"/>
              <w:bottom w:val="single" w:sz="2" w:space="0" w:color="000000"/>
            </w:tcBorders>
          </w:tcPr>
          <w:p>
            <w:pPr>
              <w:pStyle w:val="ConsPlusNormal"/>
              <w:rPr>
                <w:rFonts w:ascii="PT Astra Serif" w:hAnsi="PT Astra Serif" w:cs="Times New Roman"/>
                <w:sz w:val="24"/>
                <w:szCs w:val="24"/>
              </w:rPr>
            </w:pPr>
            <w:r>
              <w:rPr>
                <w:rFonts w:cs="Times New Roman" w:ascii="PT Astra Serif" w:hAnsi="PT Astra Serif"/>
                <w:sz w:val="24"/>
                <w:szCs w:val="24"/>
              </w:rPr>
              <w:t>подшивка/переплет документов дела</w:t>
            </w:r>
          </w:p>
        </w:tc>
        <w:tc>
          <w:tcPr>
            <w:tcW w:w="4409" w:type="dxa"/>
            <w:tcBorders>
              <w:left w:val="single" w:sz="2" w:space="0" w:color="000000"/>
              <w:bottom w:val="single" w:sz="2" w:space="0" w:color="000000"/>
            </w:tcBorders>
          </w:tcPr>
          <w:p>
            <w:pPr>
              <w:pStyle w:val="Normal"/>
              <w:tabs>
                <w:tab w:val="clear" w:pos="720"/>
                <w:tab w:val="left" w:pos="6870" w:leader="none"/>
              </w:tabs>
              <w:rPr>
                <w:rFonts w:ascii="PT Astra Serif" w:hAnsi="PT Astra Serif"/>
                <w:sz w:val="24"/>
                <w:szCs w:val="24"/>
              </w:rPr>
            </w:pPr>
            <w:r>
              <w:rPr>
                <w:rFonts w:ascii="PT Astra Serif" w:hAnsi="PT Astra Serif"/>
                <w:sz w:val="24"/>
                <w:szCs w:val="24"/>
              </w:rPr>
              <w:t xml:space="preserve">Пункты 4.19, 4.21 </w:t>
            </w:r>
            <w:r>
              <w:rPr>
                <w:rFonts w:eastAsia="Calibri" w:ascii="PT Astra Serif" w:hAnsi="PT Astra Serif"/>
                <w:sz w:val="24"/>
                <w:szCs w:val="24"/>
              </w:rPr>
              <w:t>П</w:t>
            </w:r>
            <w:r>
              <w:rPr>
                <w:rStyle w:val="CharStyle9"/>
                <w:rFonts w:eastAsia="Calibri" w:ascii="PT Astra Serif" w:hAnsi="PT Astra Serif"/>
                <w:b w:val="false"/>
                <w:bCs w:val="false"/>
                <w:sz w:val="24"/>
                <w:szCs w:val="24"/>
              </w:rPr>
              <w:t xml:space="preserve">равил </w:t>
            </w:r>
            <w:r>
              <w:rPr>
                <w:rStyle w:val="CharStyle9"/>
                <w:rFonts w:ascii="PT Astra Serif" w:hAnsi="PT Astra Serif"/>
                <w:b w:val="false"/>
                <w:bCs w:val="false"/>
                <w:sz w:val="24"/>
                <w:szCs w:val="24"/>
              </w:rPr>
              <w:t xml:space="preserve">от </w:t>
            </w:r>
            <w:r>
              <w:rPr>
                <w:rStyle w:val="CharStyle9"/>
                <w:rFonts w:eastAsia="Calibri" w:ascii="PT Astra Serif" w:hAnsi="PT Astra Serif"/>
                <w:b w:val="false"/>
                <w:bCs w:val="false"/>
                <w:sz w:val="24"/>
                <w:szCs w:val="24"/>
              </w:rPr>
              <w:t>31.03.2015   № 526</w:t>
            </w:r>
          </w:p>
        </w:tc>
        <w:tc>
          <w:tcPr>
            <w:tcW w:w="629"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6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590"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535"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5791" w:type="dxa"/>
            <w:tcBorders>
              <w:left w:val="single" w:sz="2" w:space="0" w:color="000000"/>
              <w:bottom w:val="single" w:sz="2" w:space="0" w:color="000000"/>
            </w:tcBorders>
          </w:tcPr>
          <w:p>
            <w:pPr>
              <w:pStyle w:val="ConsPlusNormal"/>
              <w:rPr>
                <w:rFonts w:ascii="PT Astra Serif" w:hAnsi="PT Astra Serif" w:cs="Times New Roman"/>
                <w:sz w:val="24"/>
                <w:szCs w:val="24"/>
              </w:rPr>
            </w:pPr>
            <w:r>
              <w:rPr>
                <w:rFonts w:cs="Times New Roman" w:ascii="PT Astra Serif" w:hAnsi="PT Astra Serif"/>
                <w:sz w:val="24"/>
                <w:szCs w:val="24"/>
              </w:rPr>
              <w:t>нумерация листов в деле</w:t>
            </w:r>
          </w:p>
        </w:tc>
        <w:tc>
          <w:tcPr>
            <w:tcW w:w="4409" w:type="dxa"/>
            <w:tcBorders>
              <w:left w:val="single" w:sz="2" w:space="0" w:color="000000"/>
              <w:bottom w:val="single" w:sz="2" w:space="0" w:color="000000"/>
            </w:tcBorders>
          </w:tcPr>
          <w:p>
            <w:pPr>
              <w:pStyle w:val="Normal"/>
              <w:tabs>
                <w:tab w:val="clear" w:pos="720"/>
                <w:tab w:val="left" w:pos="6870" w:leader="none"/>
              </w:tabs>
              <w:rPr>
                <w:rFonts w:ascii="PT Astra Serif" w:hAnsi="PT Astra Serif"/>
                <w:sz w:val="24"/>
                <w:szCs w:val="24"/>
              </w:rPr>
            </w:pPr>
            <w:r>
              <w:rPr>
                <w:rFonts w:ascii="PT Astra Serif" w:hAnsi="PT Astra Serif"/>
                <w:sz w:val="24"/>
                <w:szCs w:val="24"/>
              </w:rPr>
              <w:t xml:space="preserve">Пункты 4.19, 4.22 </w:t>
            </w:r>
            <w:r>
              <w:rPr>
                <w:rFonts w:eastAsia="Calibri" w:ascii="PT Astra Serif" w:hAnsi="PT Astra Serif"/>
                <w:sz w:val="24"/>
                <w:szCs w:val="24"/>
              </w:rPr>
              <w:t>П</w:t>
            </w:r>
            <w:r>
              <w:rPr>
                <w:rStyle w:val="CharStyle9"/>
                <w:rFonts w:eastAsia="Calibri" w:ascii="PT Astra Serif" w:hAnsi="PT Astra Serif"/>
                <w:b w:val="false"/>
                <w:bCs w:val="false"/>
                <w:sz w:val="24"/>
                <w:szCs w:val="24"/>
              </w:rPr>
              <w:t xml:space="preserve">равил </w:t>
            </w:r>
            <w:r>
              <w:rPr>
                <w:rStyle w:val="CharStyle9"/>
                <w:rFonts w:ascii="PT Astra Serif" w:hAnsi="PT Astra Serif"/>
                <w:b w:val="false"/>
                <w:bCs w:val="false"/>
                <w:sz w:val="24"/>
                <w:szCs w:val="24"/>
              </w:rPr>
              <w:t xml:space="preserve">от </w:t>
            </w:r>
            <w:r>
              <w:rPr>
                <w:rStyle w:val="CharStyle9"/>
                <w:rFonts w:eastAsia="Calibri" w:ascii="PT Astra Serif" w:hAnsi="PT Astra Serif"/>
                <w:b w:val="false"/>
                <w:bCs w:val="false"/>
                <w:sz w:val="24"/>
                <w:szCs w:val="24"/>
              </w:rPr>
              <w:t>31.03.2015   № 526</w:t>
            </w:r>
          </w:p>
        </w:tc>
        <w:tc>
          <w:tcPr>
            <w:tcW w:w="629"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6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590"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535"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5791" w:type="dxa"/>
            <w:tcBorders>
              <w:left w:val="single" w:sz="2" w:space="0" w:color="000000"/>
              <w:bottom w:val="single" w:sz="2" w:space="0" w:color="000000"/>
            </w:tcBorders>
          </w:tcPr>
          <w:p>
            <w:pPr>
              <w:pStyle w:val="ConsPlusNormal"/>
              <w:rPr>
                <w:rFonts w:ascii="PT Astra Serif" w:hAnsi="PT Astra Serif" w:cs="Times New Roman"/>
                <w:sz w:val="24"/>
                <w:szCs w:val="24"/>
              </w:rPr>
            </w:pPr>
            <w:r>
              <w:rPr>
                <w:rFonts w:cs="Times New Roman" w:ascii="PT Astra Serif" w:hAnsi="PT Astra Serif"/>
                <w:sz w:val="24"/>
                <w:szCs w:val="24"/>
              </w:rPr>
              <w:t>составление листа-заверителя дела</w:t>
            </w:r>
          </w:p>
        </w:tc>
        <w:tc>
          <w:tcPr>
            <w:tcW w:w="4409" w:type="dxa"/>
            <w:tcBorders>
              <w:left w:val="single" w:sz="2" w:space="0" w:color="000000"/>
              <w:bottom w:val="single" w:sz="2" w:space="0" w:color="000000"/>
            </w:tcBorders>
          </w:tcPr>
          <w:p>
            <w:pPr>
              <w:pStyle w:val="Normal"/>
              <w:tabs>
                <w:tab w:val="clear" w:pos="720"/>
                <w:tab w:val="left" w:pos="6870" w:leader="none"/>
              </w:tabs>
              <w:rPr>
                <w:rFonts w:ascii="PT Astra Serif" w:hAnsi="PT Astra Serif"/>
                <w:sz w:val="24"/>
                <w:szCs w:val="24"/>
              </w:rPr>
            </w:pPr>
            <w:r>
              <w:rPr>
                <w:rFonts w:ascii="PT Astra Serif" w:hAnsi="PT Astra Serif"/>
                <w:sz w:val="24"/>
                <w:szCs w:val="24"/>
              </w:rPr>
              <w:t xml:space="preserve">Пункты 4.19, 4.23 </w:t>
            </w:r>
            <w:r>
              <w:rPr>
                <w:rFonts w:eastAsia="Calibri" w:ascii="PT Astra Serif" w:hAnsi="PT Astra Serif"/>
                <w:sz w:val="24"/>
                <w:szCs w:val="24"/>
              </w:rPr>
              <w:t>П</w:t>
            </w:r>
            <w:r>
              <w:rPr>
                <w:rStyle w:val="CharStyle9"/>
                <w:rFonts w:eastAsia="Calibri" w:ascii="PT Astra Serif" w:hAnsi="PT Astra Serif"/>
                <w:b w:val="false"/>
                <w:bCs w:val="false"/>
                <w:sz w:val="24"/>
                <w:szCs w:val="24"/>
              </w:rPr>
              <w:t xml:space="preserve">равил </w:t>
            </w:r>
            <w:r>
              <w:rPr>
                <w:rStyle w:val="CharStyle9"/>
                <w:rFonts w:ascii="PT Astra Serif" w:hAnsi="PT Astra Serif"/>
                <w:b w:val="false"/>
                <w:bCs w:val="false"/>
                <w:sz w:val="24"/>
                <w:szCs w:val="24"/>
              </w:rPr>
              <w:t xml:space="preserve">от </w:t>
            </w:r>
            <w:r>
              <w:rPr>
                <w:rStyle w:val="CharStyle9"/>
                <w:rFonts w:eastAsia="Calibri" w:ascii="PT Astra Serif" w:hAnsi="PT Astra Serif"/>
                <w:b w:val="false"/>
                <w:bCs w:val="false"/>
                <w:sz w:val="24"/>
                <w:szCs w:val="24"/>
              </w:rPr>
              <w:t>31.03.2015   № 526</w:t>
            </w:r>
          </w:p>
        </w:tc>
        <w:tc>
          <w:tcPr>
            <w:tcW w:w="629"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6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590"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535"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5791" w:type="dxa"/>
            <w:tcBorders>
              <w:left w:val="single" w:sz="2" w:space="0" w:color="000000"/>
              <w:bottom w:val="single" w:sz="2" w:space="0" w:color="000000"/>
            </w:tcBorders>
          </w:tcPr>
          <w:p>
            <w:pPr>
              <w:pStyle w:val="ConsPlusNormal"/>
              <w:rPr>
                <w:rFonts w:ascii="PT Astra Serif" w:hAnsi="PT Astra Serif" w:cs="Times New Roman"/>
                <w:sz w:val="24"/>
                <w:szCs w:val="24"/>
              </w:rPr>
            </w:pPr>
            <w:r>
              <w:rPr>
                <w:rFonts w:cs="Times New Roman" w:ascii="PT Astra Serif" w:hAnsi="PT Astra Serif"/>
                <w:sz w:val="24"/>
                <w:szCs w:val="24"/>
              </w:rPr>
              <w:t>оформление обложки дела</w:t>
            </w:r>
          </w:p>
        </w:tc>
        <w:tc>
          <w:tcPr>
            <w:tcW w:w="4409" w:type="dxa"/>
            <w:tcBorders>
              <w:left w:val="single" w:sz="2" w:space="0" w:color="000000"/>
              <w:bottom w:val="single" w:sz="2" w:space="0" w:color="000000"/>
            </w:tcBorders>
          </w:tcPr>
          <w:p>
            <w:pPr>
              <w:pStyle w:val="Normal"/>
              <w:tabs>
                <w:tab w:val="clear" w:pos="720"/>
                <w:tab w:val="left" w:pos="6870" w:leader="none"/>
              </w:tabs>
              <w:rPr>
                <w:rFonts w:ascii="PT Astra Serif" w:hAnsi="PT Astra Serif"/>
                <w:sz w:val="24"/>
                <w:szCs w:val="24"/>
              </w:rPr>
            </w:pPr>
            <w:r>
              <w:rPr>
                <w:rFonts w:ascii="PT Astra Serif" w:hAnsi="PT Astra Serif"/>
                <w:sz w:val="24"/>
                <w:szCs w:val="24"/>
              </w:rPr>
              <w:t xml:space="preserve">Пункты 4.19, 4.24–4.29 </w:t>
            </w:r>
            <w:r>
              <w:rPr>
                <w:rFonts w:eastAsia="Calibri" w:ascii="PT Astra Serif" w:hAnsi="PT Astra Serif"/>
                <w:sz w:val="24"/>
                <w:szCs w:val="24"/>
              </w:rPr>
              <w:t>П</w:t>
            </w:r>
            <w:r>
              <w:rPr>
                <w:rStyle w:val="CharStyle9"/>
                <w:rFonts w:eastAsia="Calibri" w:ascii="PT Astra Serif" w:hAnsi="PT Astra Serif"/>
                <w:b w:val="false"/>
                <w:bCs w:val="false"/>
                <w:sz w:val="24"/>
                <w:szCs w:val="24"/>
              </w:rPr>
              <w:t xml:space="preserve">равил </w:t>
            </w:r>
            <w:r>
              <w:rPr>
                <w:rStyle w:val="CharStyle9"/>
                <w:rFonts w:ascii="PT Astra Serif" w:hAnsi="PT Astra Serif"/>
                <w:b w:val="false"/>
                <w:bCs w:val="false"/>
                <w:sz w:val="24"/>
                <w:szCs w:val="24"/>
              </w:rPr>
              <w:t xml:space="preserve">от </w:t>
            </w:r>
            <w:r>
              <w:rPr>
                <w:rStyle w:val="CharStyle9"/>
                <w:rFonts w:eastAsia="Calibri" w:ascii="PT Astra Serif" w:hAnsi="PT Astra Serif"/>
                <w:b w:val="false"/>
                <w:bCs w:val="false"/>
                <w:sz w:val="24"/>
                <w:szCs w:val="24"/>
              </w:rPr>
              <w:t>31.03.2015 № 526</w:t>
            </w:r>
          </w:p>
        </w:tc>
        <w:tc>
          <w:tcPr>
            <w:tcW w:w="629"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6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590"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535"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5791" w:type="dxa"/>
            <w:tcBorders>
              <w:left w:val="single" w:sz="2" w:space="0" w:color="000000"/>
              <w:bottom w:val="single" w:sz="2" w:space="0" w:color="000000"/>
            </w:tcBorders>
          </w:tcPr>
          <w:p>
            <w:pPr>
              <w:pStyle w:val="ConsPlusNormal"/>
              <w:rPr>
                <w:rFonts w:ascii="PT Astra Serif" w:hAnsi="PT Astra Serif" w:cs="Times New Roman"/>
                <w:sz w:val="24"/>
                <w:szCs w:val="24"/>
              </w:rPr>
            </w:pPr>
            <w:r>
              <w:rPr>
                <w:rFonts w:cs="Times New Roman" w:ascii="PT Astra Serif" w:hAnsi="PT Astra Serif"/>
                <w:sz w:val="24"/>
                <w:szCs w:val="24"/>
              </w:rPr>
              <w:t>44. Соблюдение требований при формировании дел</w:t>
            </w:r>
          </w:p>
        </w:tc>
        <w:tc>
          <w:tcPr>
            <w:tcW w:w="4409" w:type="dxa"/>
            <w:tcBorders>
              <w:left w:val="single" w:sz="2" w:space="0" w:color="000000"/>
              <w:bottom w:val="single" w:sz="2" w:space="0" w:color="000000"/>
            </w:tcBorders>
          </w:tcPr>
          <w:p>
            <w:pPr>
              <w:pStyle w:val="Normal"/>
              <w:tabs>
                <w:tab w:val="clear" w:pos="720"/>
                <w:tab w:val="left" w:pos="6870" w:leader="none"/>
              </w:tabs>
              <w:rPr>
                <w:rFonts w:ascii="PT Astra Serif" w:hAnsi="PT Astra Serif"/>
                <w:sz w:val="24"/>
                <w:szCs w:val="24"/>
              </w:rPr>
            </w:pPr>
            <w:r>
              <w:rPr>
                <w:rFonts w:ascii="PT Astra Serif" w:hAnsi="PT Astra Serif"/>
                <w:sz w:val="24"/>
                <w:szCs w:val="24"/>
              </w:rPr>
              <w:t xml:space="preserve">Пункты 4.19, 4.20 </w:t>
            </w:r>
            <w:r>
              <w:rPr>
                <w:rFonts w:eastAsia="Calibri" w:ascii="PT Astra Serif" w:hAnsi="PT Astra Serif"/>
                <w:sz w:val="24"/>
                <w:szCs w:val="24"/>
              </w:rPr>
              <w:t>П</w:t>
            </w:r>
            <w:r>
              <w:rPr>
                <w:rStyle w:val="CharStyle9"/>
                <w:rFonts w:eastAsia="Calibri" w:ascii="PT Astra Serif" w:hAnsi="PT Astra Serif"/>
                <w:b w:val="false"/>
                <w:bCs w:val="false"/>
                <w:sz w:val="24"/>
                <w:szCs w:val="24"/>
              </w:rPr>
              <w:t xml:space="preserve">равил </w:t>
            </w:r>
            <w:r>
              <w:rPr>
                <w:rStyle w:val="CharStyle9"/>
                <w:rFonts w:ascii="PT Astra Serif" w:hAnsi="PT Astra Serif"/>
                <w:b w:val="false"/>
                <w:bCs w:val="false"/>
                <w:sz w:val="24"/>
                <w:szCs w:val="24"/>
              </w:rPr>
              <w:t xml:space="preserve">от </w:t>
            </w:r>
            <w:r>
              <w:rPr>
                <w:rStyle w:val="CharStyle9"/>
                <w:rFonts w:eastAsia="Calibri" w:ascii="PT Astra Serif" w:hAnsi="PT Astra Serif"/>
                <w:b w:val="false"/>
                <w:bCs w:val="false"/>
                <w:sz w:val="24"/>
                <w:szCs w:val="24"/>
              </w:rPr>
              <w:t>31.03.2015   № 526</w:t>
            </w:r>
          </w:p>
        </w:tc>
        <w:tc>
          <w:tcPr>
            <w:tcW w:w="629"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6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590"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535"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5791" w:type="dxa"/>
            <w:tcBorders>
              <w:left w:val="single" w:sz="2" w:space="0" w:color="000000"/>
              <w:bottom w:val="single" w:sz="2" w:space="0" w:color="000000"/>
            </w:tcBorders>
          </w:tcPr>
          <w:p>
            <w:pPr>
              <w:pStyle w:val="ConsPlusNormal"/>
              <w:rPr>
                <w:rFonts w:ascii="PT Astra Serif" w:hAnsi="PT Astra Serif" w:cs="Times New Roman"/>
                <w:sz w:val="24"/>
                <w:szCs w:val="24"/>
              </w:rPr>
            </w:pPr>
            <w:r>
              <w:rPr>
                <w:rFonts w:cs="Times New Roman" w:ascii="PT Astra Serif" w:hAnsi="PT Astra Serif"/>
                <w:sz w:val="24"/>
                <w:szCs w:val="24"/>
              </w:rPr>
              <w:t>45. Наличие актов о выделении к уничтожению документов, не подлежащих хранению</w:t>
            </w:r>
          </w:p>
        </w:tc>
        <w:tc>
          <w:tcPr>
            <w:tcW w:w="4409" w:type="dxa"/>
            <w:tcBorders>
              <w:left w:val="single" w:sz="2" w:space="0" w:color="000000"/>
              <w:bottom w:val="single" w:sz="2" w:space="0" w:color="000000"/>
            </w:tcBorders>
          </w:tcPr>
          <w:p>
            <w:pPr>
              <w:pStyle w:val="Normal"/>
              <w:tabs>
                <w:tab w:val="clear" w:pos="720"/>
                <w:tab w:val="left" w:pos="6870" w:leader="none"/>
              </w:tabs>
              <w:rPr>
                <w:rFonts w:ascii="PT Astra Serif" w:hAnsi="PT Astra Serif"/>
                <w:sz w:val="24"/>
                <w:szCs w:val="24"/>
              </w:rPr>
            </w:pPr>
            <w:r>
              <w:rPr>
                <w:rFonts w:ascii="PT Astra Serif" w:hAnsi="PT Astra Serif"/>
                <w:sz w:val="24"/>
                <w:szCs w:val="24"/>
              </w:rPr>
              <w:t xml:space="preserve">Пункты 4.11, 4.13 </w:t>
            </w:r>
            <w:r>
              <w:rPr>
                <w:rFonts w:eastAsia="Calibri" w:ascii="PT Astra Serif" w:hAnsi="PT Astra Serif"/>
                <w:sz w:val="24"/>
                <w:szCs w:val="24"/>
              </w:rPr>
              <w:t>П</w:t>
            </w:r>
            <w:r>
              <w:rPr>
                <w:rStyle w:val="CharStyle9"/>
                <w:rFonts w:eastAsia="Calibri" w:ascii="PT Astra Serif" w:hAnsi="PT Astra Serif"/>
                <w:b w:val="false"/>
                <w:bCs w:val="false"/>
                <w:sz w:val="24"/>
                <w:szCs w:val="24"/>
              </w:rPr>
              <w:t xml:space="preserve">равил </w:t>
            </w:r>
            <w:r>
              <w:rPr>
                <w:rStyle w:val="CharStyle9"/>
                <w:rFonts w:ascii="PT Astra Serif" w:hAnsi="PT Astra Serif"/>
                <w:b w:val="false"/>
                <w:bCs w:val="false"/>
                <w:sz w:val="24"/>
                <w:szCs w:val="24"/>
              </w:rPr>
              <w:t xml:space="preserve">от </w:t>
            </w:r>
            <w:r>
              <w:rPr>
                <w:rStyle w:val="CharStyle9"/>
                <w:rFonts w:eastAsia="Calibri" w:ascii="PT Astra Serif" w:hAnsi="PT Astra Serif"/>
                <w:b w:val="false"/>
                <w:bCs w:val="false"/>
                <w:sz w:val="24"/>
                <w:szCs w:val="24"/>
              </w:rPr>
              <w:t>31.03.2015   № 526</w:t>
            </w:r>
          </w:p>
        </w:tc>
        <w:tc>
          <w:tcPr>
            <w:tcW w:w="629"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6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590"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535"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5791" w:type="dxa"/>
            <w:tcBorders>
              <w:left w:val="single" w:sz="2" w:space="0" w:color="000000"/>
              <w:bottom w:val="single" w:sz="2" w:space="0" w:color="000000"/>
            </w:tcBorders>
          </w:tcPr>
          <w:p>
            <w:pPr>
              <w:pStyle w:val="ConsPlusNormal"/>
              <w:rPr>
                <w:rFonts w:ascii="PT Astra Serif" w:hAnsi="PT Astra Serif" w:cs="Times New Roman"/>
                <w:sz w:val="24"/>
                <w:szCs w:val="24"/>
              </w:rPr>
            </w:pPr>
            <w:r>
              <w:rPr>
                <w:rFonts w:cs="Times New Roman" w:ascii="PT Astra Serif" w:hAnsi="PT Astra Serif"/>
                <w:sz w:val="24"/>
                <w:szCs w:val="24"/>
              </w:rPr>
              <w:t>46. Наличие фактов утраты или несанкционированного уничтожения документов Архивного фонда Российской Федерации, других архивных документов в течение установленных сроков временного хранения</w:t>
            </w:r>
          </w:p>
        </w:tc>
        <w:tc>
          <w:tcPr>
            <w:tcW w:w="4409" w:type="dxa"/>
            <w:tcBorders>
              <w:left w:val="single" w:sz="2" w:space="0" w:color="000000"/>
              <w:bottom w:val="single" w:sz="2" w:space="0" w:color="000000"/>
            </w:tcBorders>
          </w:tcPr>
          <w:p>
            <w:pPr>
              <w:pStyle w:val="Normal"/>
              <w:tabs>
                <w:tab w:val="clear" w:pos="720"/>
                <w:tab w:val="left" w:pos="6870" w:leader="none"/>
              </w:tabs>
              <w:rPr>
                <w:rFonts w:ascii="PT Astra Serif" w:hAnsi="PT Astra Serif"/>
                <w:sz w:val="28"/>
                <w:szCs w:val="28"/>
              </w:rPr>
            </w:pPr>
            <w:r>
              <w:rPr>
                <w:rFonts w:ascii="PT Astra Serif" w:hAnsi="PT Astra Serif"/>
                <w:sz w:val="24"/>
                <w:szCs w:val="24"/>
              </w:rPr>
              <w:t>Часть 2 статьи 17 Федерального закона от  22.10.2004 № 125-ФЗ «Об архивном деле в Российской Федерации»</w:t>
            </w:r>
          </w:p>
          <w:p>
            <w:pPr>
              <w:pStyle w:val="Normal"/>
              <w:tabs>
                <w:tab w:val="clear" w:pos="720"/>
                <w:tab w:val="left" w:pos="6870" w:leader="none"/>
              </w:tabs>
              <w:rPr>
                <w:rFonts w:ascii="PT Astra Serif" w:hAnsi="PT Astra Serif"/>
                <w:sz w:val="24"/>
                <w:szCs w:val="24"/>
              </w:rPr>
            </w:pPr>
            <w:r>
              <w:rPr>
                <w:rFonts w:ascii="PT Astra Serif" w:hAnsi="PT Astra Serif"/>
                <w:sz w:val="24"/>
                <w:szCs w:val="24"/>
              </w:rPr>
              <w:t xml:space="preserve">Пункты 2.44, 3.15, 4.5 </w:t>
            </w:r>
            <w:r>
              <w:rPr>
                <w:rFonts w:eastAsia="Calibri" w:ascii="PT Astra Serif" w:hAnsi="PT Astra Serif"/>
                <w:sz w:val="24"/>
                <w:szCs w:val="24"/>
              </w:rPr>
              <w:t>П</w:t>
            </w:r>
            <w:r>
              <w:rPr>
                <w:rStyle w:val="CharStyle9"/>
                <w:rFonts w:eastAsia="Calibri" w:ascii="PT Astra Serif" w:hAnsi="PT Astra Serif"/>
                <w:b w:val="false"/>
                <w:bCs w:val="false"/>
                <w:sz w:val="24"/>
                <w:szCs w:val="24"/>
              </w:rPr>
              <w:t xml:space="preserve">равил </w:t>
            </w:r>
            <w:r>
              <w:rPr>
                <w:rStyle w:val="CharStyle9"/>
                <w:rFonts w:ascii="PT Astra Serif" w:hAnsi="PT Astra Serif"/>
                <w:b w:val="false"/>
                <w:bCs w:val="false"/>
                <w:sz w:val="24"/>
                <w:szCs w:val="24"/>
              </w:rPr>
              <w:t xml:space="preserve">от </w:t>
            </w:r>
            <w:r>
              <w:rPr>
                <w:rStyle w:val="CharStyle9"/>
                <w:rFonts w:eastAsia="Calibri" w:ascii="PT Astra Serif" w:hAnsi="PT Astra Serif"/>
                <w:b w:val="false"/>
                <w:bCs w:val="false"/>
                <w:sz w:val="24"/>
                <w:szCs w:val="24"/>
              </w:rPr>
              <w:t>31.03.2015 № 526</w:t>
            </w:r>
          </w:p>
        </w:tc>
        <w:tc>
          <w:tcPr>
            <w:tcW w:w="629"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6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590"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535"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5791" w:type="dxa"/>
            <w:tcBorders>
              <w:left w:val="single" w:sz="2" w:space="0" w:color="000000"/>
              <w:bottom w:val="single" w:sz="2" w:space="0" w:color="000000"/>
            </w:tcBorders>
          </w:tcPr>
          <w:p>
            <w:pPr>
              <w:pStyle w:val="ConsPlusNormal"/>
              <w:rPr>
                <w:rFonts w:ascii="PT Astra Serif" w:hAnsi="PT Astra Serif" w:cs="Times New Roman"/>
                <w:sz w:val="24"/>
                <w:szCs w:val="24"/>
              </w:rPr>
            </w:pPr>
            <w:r>
              <w:rPr>
                <w:rFonts w:cs="Times New Roman" w:ascii="PT Astra Serif" w:hAnsi="PT Astra Serif"/>
                <w:sz w:val="24"/>
                <w:szCs w:val="24"/>
              </w:rPr>
              <w:t>47. Соблюдение сроков передачи документов Архивного фонда Российской Федерации в государственные или муниципальные архивы</w:t>
            </w:r>
          </w:p>
        </w:tc>
        <w:tc>
          <w:tcPr>
            <w:tcW w:w="4409" w:type="dxa"/>
            <w:tcBorders>
              <w:left w:val="single" w:sz="2" w:space="0" w:color="000000"/>
              <w:bottom w:val="single" w:sz="2" w:space="0" w:color="000000"/>
            </w:tcBorders>
          </w:tcPr>
          <w:p>
            <w:pPr>
              <w:pStyle w:val="Normal"/>
              <w:tabs>
                <w:tab w:val="clear" w:pos="720"/>
                <w:tab w:val="left" w:pos="6870" w:leader="none"/>
              </w:tabs>
              <w:rPr>
                <w:rFonts w:ascii="PT Astra Serif" w:hAnsi="PT Astra Serif"/>
                <w:sz w:val="28"/>
                <w:szCs w:val="28"/>
              </w:rPr>
            </w:pPr>
            <w:r>
              <w:rPr>
                <w:rFonts w:ascii="PT Astra Serif" w:hAnsi="PT Astra Serif"/>
                <w:sz w:val="24"/>
                <w:szCs w:val="24"/>
              </w:rPr>
              <w:t>Статья 21, 22 Федерального закона от  22.10.2004 № 125-ФЗ «Об архивном деле в Российской Федерации»</w:t>
            </w:r>
          </w:p>
          <w:p>
            <w:pPr>
              <w:pStyle w:val="Normal"/>
              <w:tabs>
                <w:tab w:val="clear" w:pos="720"/>
                <w:tab w:val="left" w:pos="6870" w:leader="none"/>
              </w:tabs>
              <w:rPr>
                <w:rFonts w:ascii="PT Astra Serif" w:hAnsi="PT Astra Serif"/>
                <w:sz w:val="24"/>
                <w:szCs w:val="24"/>
              </w:rPr>
            </w:pPr>
            <w:r>
              <w:rPr>
                <w:rFonts w:ascii="PT Astra Serif" w:hAnsi="PT Astra Serif"/>
                <w:sz w:val="24"/>
                <w:szCs w:val="24"/>
              </w:rPr>
              <w:t xml:space="preserve">Пункт 6.1 </w:t>
            </w:r>
            <w:r>
              <w:rPr>
                <w:rFonts w:eastAsia="Calibri" w:ascii="PT Astra Serif" w:hAnsi="PT Astra Serif"/>
                <w:sz w:val="24"/>
                <w:szCs w:val="24"/>
              </w:rPr>
              <w:t>П</w:t>
            </w:r>
            <w:r>
              <w:rPr>
                <w:rStyle w:val="CharStyle9"/>
                <w:rFonts w:eastAsia="Calibri" w:ascii="PT Astra Serif" w:hAnsi="PT Astra Serif"/>
                <w:b w:val="false"/>
                <w:bCs w:val="false"/>
                <w:sz w:val="24"/>
                <w:szCs w:val="24"/>
              </w:rPr>
              <w:t xml:space="preserve">равил </w:t>
            </w:r>
            <w:r>
              <w:rPr>
                <w:rStyle w:val="CharStyle9"/>
                <w:rFonts w:ascii="PT Astra Serif" w:hAnsi="PT Astra Serif"/>
                <w:b w:val="false"/>
                <w:bCs w:val="false"/>
                <w:sz w:val="24"/>
                <w:szCs w:val="24"/>
              </w:rPr>
              <w:t xml:space="preserve">от </w:t>
            </w:r>
            <w:r>
              <w:rPr>
                <w:rStyle w:val="CharStyle9"/>
                <w:rFonts w:eastAsia="Calibri" w:ascii="PT Astra Serif" w:hAnsi="PT Astra Serif"/>
                <w:b w:val="false"/>
                <w:bCs w:val="false"/>
                <w:sz w:val="24"/>
                <w:szCs w:val="24"/>
              </w:rPr>
              <w:t>31.03.2015 № 526</w:t>
            </w:r>
          </w:p>
        </w:tc>
        <w:tc>
          <w:tcPr>
            <w:tcW w:w="629"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6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590"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535"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5791" w:type="dxa"/>
            <w:tcBorders>
              <w:left w:val="single" w:sz="2" w:space="0" w:color="000000"/>
              <w:bottom w:val="single" w:sz="2" w:space="0" w:color="000000"/>
            </w:tcBorders>
          </w:tcPr>
          <w:p>
            <w:pPr>
              <w:pStyle w:val="ConsPlusNormal"/>
              <w:rPr>
                <w:rFonts w:ascii="PT Astra Serif" w:hAnsi="PT Astra Serif" w:cs="Times New Roman"/>
                <w:sz w:val="24"/>
                <w:szCs w:val="24"/>
              </w:rPr>
            </w:pPr>
            <w:r>
              <w:rPr>
                <w:rFonts w:cs="Times New Roman" w:ascii="PT Astra Serif" w:hAnsi="PT Astra Serif"/>
                <w:sz w:val="24"/>
                <w:szCs w:val="24"/>
              </w:rPr>
              <w:t>48. Наличие актов приема-передачи архивных документов на хранение</w:t>
            </w:r>
          </w:p>
        </w:tc>
        <w:tc>
          <w:tcPr>
            <w:tcW w:w="4409" w:type="dxa"/>
            <w:tcBorders>
              <w:left w:val="single" w:sz="2" w:space="0" w:color="000000"/>
              <w:bottom w:val="single" w:sz="2" w:space="0" w:color="000000"/>
            </w:tcBorders>
          </w:tcPr>
          <w:p>
            <w:pPr>
              <w:pStyle w:val="Normal"/>
              <w:tabs>
                <w:tab w:val="clear" w:pos="720"/>
                <w:tab w:val="left" w:pos="6870" w:leader="none"/>
              </w:tabs>
              <w:rPr>
                <w:rFonts w:ascii="PT Astra Serif" w:hAnsi="PT Astra Serif"/>
                <w:sz w:val="28"/>
                <w:szCs w:val="28"/>
              </w:rPr>
            </w:pPr>
            <w:r>
              <w:rPr>
                <w:rFonts w:ascii="PT Astra Serif" w:hAnsi="PT Astra Serif"/>
                <w:sz w:val="24"/>
                <w:szCs w:val="24"/>
              </w:rPr>
              <w:t xml:space="preserve">Пункт 6.8 </w:t>
            </w:r>
            <w:r>
              <w:rPr>
                <w:rFonts w:eastAsia="Calibri" w:ascii="PT Astra Serif" w:hAnsi="PT Astra Serif"/>
                <w:sz w:val="24"/>
                <w:szCs w:val="24"/>
              </w:rPr>
              <w:t>П</w:t>
            </w:r>
            <w:r>
              <w:rPr>
                <w:rStyle w:val="CharStyle9"/>
                <w:rFonts w:eastAsia="Calibri" w:ascii="PT Astra Serif" w:hAnsi="PT Astra Serif"/>
                <w:b w:val="false"/>
                <w:bCs w:val="false"/>
                <w:sz w:val="24"/>
                <w:szCs w:val="24"/>
              </w:rPr>
              <w:t xml:space="preserve">равил </w:t>
            </w:r>
            <w:r>
              <w:rPr>
                <w:rStyle w:val="CharStyle9"/>
                <w:rFonts w:ascii="PT Astra Serif" w:hAnsi="PT Astra Serif"/>
                <w:b w:val="false"/>
                <w:bCs w:val="false"/>
                <w:sz w:val="24"/>
                <w:szCs w:val="24"/>
              </w:rPr>
              <w:t xml:space="preserve">от </w:t>
            </w:r>
            <w:r>
              <w:rPr>
                <w:rStyle w:val="CharStyle9"/>
                <w:rFonts w:eastAsia="Calibri" w:ascii="PT Astra Serif" w:hAnsi="PT Astra Serif"/>
                <w:b w:val="false"/>
                <w:bCs w:val="false"/>
                <w:sz w:val="24"/>
                <w:szCs w:val="24"/>
              </w:rPr>
              <w:t>31.03.2015 № 526</w:t>
            </w:r>
          </w:p>
        </w:tc>
        <w:tc>
          <w:tcPr>
            <w:tcW w:w="629"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6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590"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535"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r>
        <w:trPr/>
        <w:tc>
          <w:tcPr>
            <w:tcW w:w="14569" w:type="dxa"/>
            <w:gridSpan w:val="6"/>
            <w:tcBorders>
              <w:left w:val="single" w:sz="2" w:space="0" w:color="000000"/>
              <w:bottom w:val="single" w:sz="2" w:space="0" w:color="000000"/>
              <w:right w:val="single" w:sz="2" w:space="0" w:color="000000"/>
            </w:tcBorders>
          </w:tcPr>
          <w:p>
            <w:pPr>
              <w:pStyle w:val="ConsPlusNormal"/>
              <w:rPr>
                <w:rFonts w:ascii="PT Astra Serif" w:hAnsi="PT Astra Serif"/>
                <w:sz w:val="24"/>
                <w:szCs w:val="24"/>
              </w:rPr>
            </w:pPr>
            <w:r>
              <w:rPr>
                <w:rFonts w:ascii="PT Astra Serif" w:hAnsi="PT Astra Serif"/>
                <w:sz w:val="24"/>
                <w:szCs w:val="24"/>
              </w:rPr>
              <w:t>Организация использования документов Архивного фонда Российской Федерации и другими архивными документами</w:t>
            </w:r>
          </w:p>
        </w:tc>
      </w:tr>
      <w:tr>
        <w:trPr/>
        <w:tc>
          <w:tcPr>
            <w:tcW w:w="5791" w:type="dxa"/>
            <w:tcBorders>
              <w:left w:val="single" w:sz="2" w:space="0" w:color="000000"/>
              <w:bottom w:val="single" w:sz="2" w:space="0" w:color="000000"/>
            </w:tcBorders>
          </w:tcPr>
          <w:p>
            <w:pPr>
              <w:pStyle w:val="Normal"/>
              <w:tabs>
                <w:tab w:val="clear" w:pos="720"/>
                <w:tab w:val="left" w:pos="6870" w:leader="none"/>
              </w:tabs>
              <w:spacing w:before="0" w:after="160"/>
              <w:rPr>
                <w:rFonts w:ascii="PT Astra Serif" w:hAnsi="PT Astra Serif"/>
                <w:sz w:val="28"/>
                <w:szCs w:val="28"/>
              </w:rPr>
            </w:pPr>
            <w:r>
              <w:rPr>
                <w:rFonts w:ascii="PT Astra Serif" w:hAnsi="PT Astra Serif"/>
                <w:sz w:val="24"/>
                <w:szCs w:val="24"/>
              </w:rPr>
              <w:t>49. Соблюдение порядка ведения учета использования архивных документов</w:t>
            </w:r>
          </w:p>
        </w:tc>
        <w:tc>
          <w:tcPr>
            <w:tcW w:w="4409" w:type="dxa"/>
            <w:tcBorders>
              <w:left w:val="single" w:sz="2" w:space="0" w:color="000000"/>
              <w:bottom w:val="single" w:sz="2" w:space="0" w:color="000000"/>
            </w:tcBorders>
          </w:tcPr>
          <w:p>
            <w:pPr>
              <w:pStyle w:val="Normal"/>
              <w:tabs>
                <w:tab w:val="clear" w:pos="720"/>
                <w:tab w:val="left" w:pos="6870" w:leader="none"/>
              </w:tabs>
              <w:rPr>
                <w:rFonts w:ascii="PT Astra Serif" w:hAnsi="PT Astra Serif"/>
                <w:sz w:val="28"/>
                <w:szCs w:val="28"/>
              </w:rPr>
            </w:pPr>
            <w:r>
              <w:rPr>
                <w:rFonts w:ascii="PT Astra Serif" w:hAnsi="PT Astra Serif"/>
                <w:sz w:val="24"/>
                <w:szCs w:val="24"/>
              </w:rPr>
              <w:t xml:space="preserve">Пункт 5.8 </w:t>
            </w:r>
            <w:r>
              <w:rPr>
                <w:rFonts w:eastAsia="Calibri" w:ascii="PT Astra Serif" w:hAnsi="PT Astra Serif"/>
                <w:sz w:val="24"/>
                <w:szCs w:val="24"/>
              </w:rPr>
              <w:t>П</w:t>
            </w:r>
            <w:r>
              <w:rPr>
                <w:rStyle w:val="CharStyle9"/>
                <w:rFonts w:eastAsia="Calibri" w:ascii="PT Astra Serif" w:hAnsi="PT Astra Serif"/>
                <w:b w:val="false"/>
                <w:bCs w:val="false"/>
                <w:sz w:val="24"/>
                <w:szCs w:val="24"/>
              </w:rPr>
              <w:t xml:space="preserve">равил </w:t>
            </w:r>
            <w:r>
              <w:rPr>
                <w:rStyle w:val="CharStyle9"/>
                <w:rFonts w:ascii="PT Astra Serif" w:hAnsi="PT Astra Serif"/>
                <w:b w:val="false"/>
                <w:bCs w:val="false"/>
                <w:sz w:val="24"/>
                <w:szCs w:val="24"/>
              </w:rPr>
              <w:t xml:space="preserve">от </w:t>
            </w:r>
            <w:r>
              <w:rPr>
                <w:rStyle w:val="CharStyle9"/>
                <w:rFonts w:eastAsia="Calibri" w:ascii="PT Astra Serif" w:hAnsi="PT Astra Serif"/>
                <w:b w:val="false"/>
                <w:bCs w:val="false"/>
                <w:sz w:val="24"/>
                <w:szCs w:val="24"/>
              </w:rPr>
              <w:t>31.03.2015 № 526</w:t>
            </w:r>
          </w:p>
        </w:tc>
        <w:tc>
          <w:tcPr>
            <w:tcW w:w="629"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615"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590" w:type="dxa"/>
            <w:tcBorders>
              <w:left w:val="single" w:sz="2" w:space="0" w:color="000000"/>
              <w:bottom w:val="single" w:sz="2" w:space="0" w:color="000000"/>
            </w:tcBorders>
          </w:tcPr>
          <w:p>
            <w:pPr>
              <w:pStyle w:val="Style21"/>
              <w:rPr>
                <w:rFonts w:ascii="PT Astra Serif" w:hAnsi="PT Astra Serif"/>
                <w:sz w:val="24"/>
                <w:szCs w:val="24"/>
              </w:rPr>
            </w:pPr>
            <w:r>
              <w:rPr>
                <w:rFonts w:ascii="PT Astra Serif" w:hAnsi="PT Astra Serif"/>
                <w:sz w:val="24"/>
                <w:szCs w:val="24"/>
              </w:rPr>
            </w:r>
          </w:p>
        </w:tc>
        <w:tc>
          <w:tcPr>
            <w:tcW w:w="1535" w:type="dxa"/>
            <w:tcBorders>
              <w:left w:val="single" w:sz="2" w:space="0" w:color="000000"/>
              <w:bottom w:val="single" w:sz="2" w:space="0" w:color="000000"/>
              <w:right w:val="single" w:sz="2" w:space="0" w:color="000000"/>
            </w:tcBorders>
          </w:tcPr>
          <w:p>
            <w:pPr>
              <w:pStyle w:val="Style21"/>
              <w:rPr>
                <w:rFonts w:ascii="PT Astra Serif" w:hAnsi="PT Astra Serif"/>
                <w:sz w:val="24"/>
                <w:szCs w:val="24"/>
              </w:rPr>
            </w:pPr>
            <w:r>
              <w:rPr>
                <w:rFonts w:ascii="PT Astra Serif" w:hAnsi="PT Astra Serif"/>
                <w:sz w:val="24"/>
                <w:szCs w:val="24"/>
              </w:rPr>
            </w:r>
          </w:p>
        </w:tc>
      </w:tr>
    </w:tbl>
    <w:p>
      <w:pPr>
        <w:pStyle w:val="Normal"/>
        <w:rPr>
          <w:rFonts w:ascii="PT Astra Serif" w:hAnsi="PT Astra Serif"/>
          <w:sz w:val="28"/>
          <w:szCs w:val="28"/>
        </w:rPr>
      </w:pPr>
      <w:r>
        <w:rPr/>
      </w:r>
    </w:p>
    <w:sectPr>
      <w:headerReference w:type="default" r:id="rId4"/>
      <w:type w:val="nextPage"/>
      <w:pgSz w:orient="landscape" w:w="16838" w:h="11906"/>
      <w:pgMar w:left="1134" w:right="1134" w:header="0" w:top="870" w:footer="0" w:bottom="1121" w:gutter="0"/>
      <w:pgNumType w:fmt="decimal"/>
      <w:formProt w:val="false"/>
      <w:textDirection w:val="lrTb"/>
      <w:docGrid w:type="default" w:linePitch="100" w:charSpace="16384"/>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Times New Roman">
    <w:charset w:val="01"/>
    <w:family w:val="roman"/>
    <w:pitch w:val="default"/>
  </w:font>
  <w:font w:name="Tahoma">
    <w:charset w:val="01"/>
    <w:family w:val="roman"/>
    <w:pitch w:val="default"/>
  </w:font>
  <w:font w:name="PT Astra Serif">
    <w:charset w:val="01"/>
    <w:family w:val="roman"/>
    <w:pitch w:val="default"/>
  </w:font>
  <w:font w:name="Courier New">
    <w:charset w:val="01"/>
    <w:family w:val="roman"/>
    <w:pitch w:val="default"/>
  </w:font>
  <w:font w:name="Arial">
    <w:charset w:val="01"/>
    <w:family w:val="roman"/>
    <w:pitch w:val="default"/>
  </w:font>
  <w:font w:name="Calibri">
    <w:charset w:val="01"/>
    <w:family w:val="roman"/>
    <w:pitch w:val="default"/>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tbl>
    <w:tblPr>
      <w:tblW w:w="9571" w:type="dxa"/>
      <w:jc w:val="center"/>
      <w:tblInd w:w="0" w:type="dxa"/>
      <w:tblCellMar>
        <w:top w:w="0" w:type="dxa"/>
        <w:left w:w="108" w:type="dxa"/>
        <w:bottom w:w="0" w:type="dxa"/>
        <w:right w:w="108" w:type="dxa"/>
      </w:tblCellMar>
      <w:tblLook w:val="0000"/>
    </w:tblPr>
    <w:tblGrid>
      <w:gridCol w:w="9571"/>
    </w:tblGrid>
    <w:tr>
      <w:trPr>
        <w:trHeight w:val="1247" w:hRule="atLeast"/>
      </w:trPr>
      <w:tc>
        <w:tcPr>
          <w:tcW w:w="9571" w:type="dxa"/>
          <w:tcBorders/>
          <w:shd w:color="auto" w:fill="auto" w:val="clear"/>
        </w:tcPr>
        <w:p>
          <w:pPr>
            <w:pStyle w:val="Style16"/>
            <w:tabs>
              <w:tab w:val="clear" w:pos="4153"/>
              <w:tab w:val="clear" w:pos="8306"/>
              <w:tab w:val="left" w:pos="1512" w:leader="none"/>
              <w:tab w:val="left" w:pos="2592" w:leader="none"/>
              <w:tab w:val="right" w:pos="9612" w:leader="none"/>
            </w:tabs>
            <w:ind w:left="-108" w:right="-108" w:hanging="0"/>
            <w:jc w:val="center"/>
            <w:rPr/>
          </w:pPr>
          <w:r>
            <w:rPr/>
            <w:object>
              <v:shape id="ole_rId1" style="width:57.75pt;height:57.75pt" o:ole="">
                <v:imagedata r:id="rId2" o:title=""/>
              </v:shape>
              <o:OLEObject Type="Embed" ProgID="Word.Picture.8" ShapeID="ole_rId1" DrawAspect="Content" ObjectID="_293017070" r:id="rId1"/>
            </w:object>
          </w:r>
        </w:p>
      </w:tc>
    </w:tr>
    <w:tr>
      <w:trPr>
        <w:trHeight w:val="851" w:hRule="atLeast"/>
      </w:trPr>
      <w:tc>
        <w:tcPr>
          <w:tcW w:w="9571" w:type="dxa"/>
          <w:tcBorders/>
          <w:shd w:color="auto" w:fill="auto" w:val="clear"/>
        </w:tcPr>
        <w:p>
          <w:pPr>
            <w:pStyle w:val="Style16"/>
            <w:tabs>
              <w:tab w:val="clear" w:pos="4153"/>
              <w:tab w:val="clear" w:pos="8306"/>
              <w:tab w:val="left" w:pos="1512" w:leader="none"/>
              <w:tab w:val="left" w:pos="2592" w:leader="none"/>
              <w:tab w:val="right" w:pos="9612" w:leader="none"/>
            </w:tabs>
            <w:spacing w:before="120" w:after="0"/>
            <w:jc w:val="center"/>
            <w:rPr>
              <w:rFonts w:ascii="PT Astra Serif" w:hAnsi="PT Astra Serif"/>
            </w:rPr>
          </w:pPr>
          <w:r>
            <w:rPr>
              <w:rFonts w:ascii="PT Astra Serif" w:hAnsi="PT Astra Serif"/>
              <w:b/>
              <w:sz w:val="30"/>
              <w:szCs w:val="30"/>
            </w:rPr>
            <w:t>ДЕПАРТАМЕНТ ПО КУЛЬТУРЕ</w:t>
            <w:br/>
            <w:t>ТОМСКОЙ ОБЛАСТИ</w:t>
          </w:r>
        </w:p>
      </w:tc>
    </w:tr>
  </w:tbl>
  <w:p>
    <w:pPr>
      <w:pStyle w:val="Style16"/>
      <w:rPr>
        <w:sz w:val="6"/>
        <w:szCs w:val="6"/>
      </w:rPr>
    </w:pPr>
    <w:r>
      <w:rPr>
        <w:sz w:val="6"/>
        <w:szCs w:val="6"/>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pPr>
    <w:r>
      <w:rPr/>
    </w:r>
  </w:p>
</w:hdr>
</file>

<file path=word/settings.xml><?xml version="1.0" encoding="utf-8"?>
<w:settings xmlns:w="http://schemas.openxmlformats.org/wordprocessingml/2006/main">
  <w:zoom w:percent="100"/>
  <w:defaultTabStop w:val="720"/>
  <w:autoHyphenation w:val="true"/>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ru-RU" w:eastAsia="ru-RU" w:bidi="ar-SA"/>
      </w:rPr>
    </w:rPrDefault>
    <w:pPrDefault>
      <w:pPr>
        <w:suppressAutoHyphens w:val="true"/>
      </w:pPr>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Table Grid" w:uiPriority="59"/>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atentStyles>
  <w:style w:type="paragraph" w:styleId="Normal" w:default="1">
    <w:name w:val="Normal"/>
    <w:qFormat/>
    <w:rsid w:val="008414b0"/>
    <w:pPr>
      <w:widowControl/>
      <w:suppressAutoHyphens w:val="true"/>
      <w:bidi w:val="0"/>
      <w:spacing w:before="0" w:after="0"/>
      <w:jc w:val="left"/>
    </w:pPr>
    <w:rPr>
      <w:rFonts w:ascii="Times New Roman" w:hAnsi="Times New Roman" w:eastAsia="Times New Roman" w:cs="Times New Roman"/>
      <w:color w:val="auto"/>
      <w:kern w:val="0"/>
      <w:sz w:val="20"/>
      <w:szCs w:val="20"/>
      <w:lang w:val="ru-RU" w:eastAsia="ru-RU" w:bidi="ar-SA"/>
    </w:rPr>
  </w:style>
  <w:style w:type="paragraph" w:styleId="1" w:customStyle="1">
    <w:name w:val="Heading 1"/>
    <w:next w:val="12"/>
    <w:qFormat/>
    <w:rsid w:val="005d52ed"/>
    <w:pPr>
      <w:keepNext w:val="true"/>
      <w:widowControl/>
      <w:suppressAutoHyphens w:val="true"/>
      <w:bidi w:val="0"/>
      <w:spacing w:before="0" w:after="0"/>
      <w:jc w:val="left"/>
      <w:outlineLvl w:val="0"/>
    </w:pPr>
    <w:rPr>
      <w:rFonts w:ascii="Tahoma" w:hAnsi="Tahoma" w:eastAsia="Times New Roman" w:cs="Times New Roman"/>
      <w:color w:val="auto"/>
      <w:kern w:val="0"/>
      <w:sz w:val="24"/>
      <w:szCs w:val="20"/>
      <w:lang w:val="ru-RU" w:eastAsia="ru-RU" w:bidi="ar-SA"/>
    </w:rPr>
  </w:style>
  <w:style w:type="paragraph" w:styleId="2" w:customStyle="1">
    <w:name w:val="Heading 2"/>
    <w:next w:val="12"/>
    <w:qFormat/>
    <w:rsid w:val="005d52ed"/>
    <w:pPr>
      <w:keepNext w:val="true"/>
      <w:widowControl/>
      <w:suppressAutoHyphens w:val="true"/>
      <w:bidi w:val="0"/>
      <w:spacing w:before="0" w:after="0"/>
      <w:jc w:val="left"/>
      <w:outlineLvl w:val="1"/>
    </w:pPr>
    <w:rPr>
      <w:rFonts w:ascii="Tahoma" w:hAnsi="Tahoma" w:eastAsia="Times New Roman" w:cs="Times New Roman"/>
      <w:color w:val="auto"/>
      <w:spacing w:val="20"/>
      <w:kern w:val="0"/>
      <w:sz w:val="28"/>
      <w:szCs w:val="20"/>
      <w:lang w:val="ru-RU" w:eastAsia="ru-RU" w:bidi="ar-SA"/>
    </w:rPr>
  </w:style>
  <w:style w:type="paragraph" w:styleId="3" w:customStyle="1">
    <w:name w:val="Heading 3"/>
    <w:next w:val="12"/>
    <w:qFormat/>
    <w:rsid w:val="005d52ed"/>
    <w:pPr>
      <w:keepNext w:val="true"/>
      <w:widowControl/>
      <w:suppressAutoHyphens w:val="true"/>
      <w:bidi w:val="0"/>
      <w:spacing w:before="0" w:after="0"/>
      <w:jc w:val="left"/>
      <w:outlineLvl w:val="2"/>
    </w:pPr>
    <w:rPr>
      <w:rFonts w:ascii="Tahoma" w:hAnsi="Tahoma" w:eastAsia="Times New Roman" w:cs="Times New Roman"/>
      <w:b/>
      <w:color w:val="auto"/>
      <w:kern w:val="0"/>
      <w:sz w:val="32"/>
      <w:szCs w:val="20"/>
      <w:lang w:val="ru-RU" w:eastAsia="ru-RU" w:bidi="ar-SA"/>
    </w:rPr>
  </w:style>
  <w:style w:type="paragraph" w:styleId="4" w:customStyle="1">
    <w:name w:val="Heading 4"/>
    <w:next w:val="12"/>
    <w:qFormat/>
    <w:rsid w:val="005d52ed"/>
    <w:pPr>
      <w:keepNext w:val="true"/>
      <w:widowControl/>
      <w:suppressAutoHyphens w:val="true"/>
      <w:bidi w:val="0"/>
      <w:spacing w:before="0" w:after="0"/>
      <w:jc w:val="both"/>
      <w:outlineLvl w:val="3"/>
    </w:pPr>
    <w:rPr>
      <w:rFonts w:ascii="Times New Roman" w:hAnsi="Times New Roman" w:eastAsia="Times New Roman" w:cs="Times New Roman"/>
      <w:color w:val="auto"/>
      <w:kern w:val="0"/>
      <w:sz w:val="28"/>
      <w:szCs w:val="20"/>
      <w:lang w:val="ru-RU" w:eastAsia="ru-RU" w:bidi="ar-SA"/>
    </w:rPr>
  </w:style>
  <w:style w:type="paragraph" w:styleId="5" w:customStyle="1">
    <w:name w:val="Heading 5"/>
    <w:next w:val="12"/>
    <w:qFormat/>
    <w:rsid w:val="005d52ed"/>
    <w:pPr>
      <w:keepNext w:val="true"/>
      <w:widowControl/>
      <w:suppressAutoHyphens w:val="true"/>
      <w:bidi w:val="0"/>
      <w:spacing w:before="0" w:after="0"/>
      <w:ind w:firstLine="567"/>
      <w:jc w:val="left"/>
      <w:outlineLvl w:val="4"/>
    </w:pPr>
    <w:rPr>
      <w:rFonts w:ascii="Times New Roman" w:hAnsi="Times New Roman" w:eastAsia="Times New Roman" w:cs="Times New Roman"/>
      <w:color w:val="auto"/>
      <w:kern w:val="0"/>
      <w:sz w:val="28"/>
      <w:szCs w:val="20"/>
      <w:lang w:val="ru-RU" w:eastAsia="ru-RU" w:bidi="ar-SA"/>
    </w:rPr>
  </w:style>
  <w:style w:type="paragraph" w:styleId="6" w:customStyle="1">
    <w:name w:val="Heading 6"/>
    <w:next w:val="12"/>
    <w:qFormat/>
    <w:rsid w:val="005d52ed"/>
    <w:pPr>
      <w:keepNext w:val="true"/>
      <w:widowControl/>
      <w:suppressAutoHyphens w:val="true"/>
      <w:bidi w:val="0"/>
      <w:spacing w:before="0" w:after="0"/>
      <w:ind w:left="7200" w:hanging="0"/>
      <w:jc w:val="both"/>
      <w:outlineLvl w:val="5"/>
    </w:pPr>
    <w:rPr>
      <w:rFonts w:ascii="Times New Roman" w:hAnsi="Times New Roman" w:eastAsia="Times New Roman" w:cs="Times New Roman"/>
      <w:color w:val="auto"/>
      <w:kern w:val="0"/>
      <w:sz w:val="28"/>
      <w:szCs w:val="20"/>
      <w:lang w:val="ru-RU" w:eastAsia="ru-RU" w:bidi="ar-SA"/>
    </w:rPr>
  </w:style>
  <w:style w:type="character" w:styleId="DefaultParagraphFont" w:default="1">
    <w:name w:val="Default Paragraph Font"/>
    <w:uiPriority w:val="1"/>
    <w:semiHidden/>
    <w:unhideWhenUsed/>
    <w:qFormat/>
    <w:rPr/>
  </w:style>
  <w:style w:type="character" w:styleId="11" w:customStyle="1">
    <w:name w:val="Основной шрифт абзаца1"/>
    <w:qFormat/>
    <w:rsid w:val="005d52ed"/>
    <w:rPr/>
  </w:style>
  <w:style w:type="character" w:styleId="Pagenumber">
    <w:name w:val="page number"/>
    <w:basedOn w:val="DefaultParagraphFont"/>
    <w:qFormat/>
    <w:rsid w:val="005d52ed"/>
    <w:rPr/>
  </w:style>
  <w:style w:type="character" w:styleId="Style8" w:customStyle="1">
    <w:name w:val="Основной текст_"/>
    <w:basedOn w:val="DefaultParagraphFont"/>
    <w:qFormat/>
    <w:rsid w:val="004a1b6d"/>
    <w:rPr>
      <w:sz w:val="27"/>
      <w:szCs w:val="27"/>
      <w:shd w:fill="FFFFFF" w:val="clear"/>
    </w:rPr>
  </w:style>
  <w:style w:type="character" w:styleId="Style9" w:customStyle="1">
    <w:name w:val="Интернет-ссылка"/>
    <w:basedOn w:val="DefaultParagraphFont"/>
    <w:uiPriority w:val="99"/>
    <w:unhideWhenUsed/>
    <w:rsid w:val="007447be"/>
    <w:rPr>
      <w:color w:val="0000FF"/>
      <w:u w:val="single"/>
    </w:rPr>
  </w:style>
  <w:style w:type="character" w:styleId="CharStyle9" w:customStyle="1">
    <w:name w:val="Char Style 9"/>
    <w:basedOn w:val="DefaultParagraphFont"/>
    <w:qFormat/>
    <w:rsid w:val="009d5f60"/>
    <w:rPr>
      <w:b/>
      <w:bCs/>
      <w:sz w:val="28"/>
      <w:szCs w:val="28"/>
      <w:highlight w:val="white"/>
    </w:rPr>
  </w:style>
  <w:style w:type="paragraph" w:styleId="Style10" w:customStyle="1">
    <w:name w:val="Заголовок"/>
    <w:basedOn w:val="Normal"/>
    <w:next w:val="Style11"/>
    <w:qFormat/>
    <w:rsid w:val="009d5f60"/>
    <w:pPr>
      <w:keepNext w:val="true"/>
      <w:spacing w:before="240" w:after="120"/>
    </w:pPr>
    <w:rPr>
      <w:rFonts w:ascii="PT Astra Serif" w:hAnsi="PT Astra Serif" w:eastAsia="Tahoma" w:cs="Noto Sans Devanagari"/>
      <w:sz w:val="28"/>
      <w:szCs w:val="28"/>
    </w:rPr>
  </w:style>
  <w:style w:type="paragraph" w:styleId="Style11">
    <w:name w:val="Body Text"/>
    <w:basedOn w:val="Normal"/>
    <w:rsid w:val="009d5f60"/>
    <w:pPr>
      <w:spacing w:lineRule="auto" w:line="276" w:before="0" w:after="140"/>
    </w:pPr>
    <w:rPr/>
  </w:style>
  <w:style w:type="paragraph" w:styleId="Style12">
    <w:name w:val="List"/>
    <w:basedOn w:val="Style11"/>
    <w:rsid w:val="009d5f60"/>
    <w:pPr/>
    <w:rPr>
      <w:rFonts w:ascii="PT Astra Serif" w:hAnsi="PT Astra Serif" w:cs="Noto Sans Devanagari"/>
    </w:rPr>
  </w:style>
  <w:style w:type="paragraph" w:styleId="Style13" w:customStyle="1">
    <w:name w:val="Caption"/>
    <w:basedOn w:val="Normal"/>
    <w:qFormat/>
    <w:rsid w:val="009d5f60"/>
    <w:pPr>
      <w:suppressLineNumbers/>
      <w:spacing w:before="120" w:after="120"/>
    </w:pPr>
    <w:rPr>
      <w:rFonts w:ascii="PT Astra Serif" w:hAnsi="PT Astra Serif" w:cs="Noto Sans Devanagari"/>
      <w:i/>
      <w:iCs/>
      <w:sz w:val="24"/>
      <w:szCs w:val="24"/>
    </w:rPr>
  </w:style>
  <w:style w:type="paragraph" w:styleId="Style14">
    <w:name w:val="Указатель"/>
    <w:basedOn w:val="Normal"/>
    <w:qFormat/>
    <w:pPr>
      <w:suppressLineNumbers/>
    </w:pPr>
    <w:rPr>
      <w:rFonts w:ascii="PT Astra Serif" w:hAnsi="PT Astra Serif" w:cs="Noto Sans Devanagari"/>
    </w:rPr>
  </w:style>
  <w:style w:type="paragraph" w:styleId="Indexheading">
    <w:name w:val="index heading"/>
    <w:basedOn w:val="Normal"/>
    <w:qFormat/>
    <w:rsid w:val="009d5f60"/>
    <w:pPr>
      <w:suppressLineNumbers/>
    </w:pPr>
    <w:rPr>
      <w:rFonts w:ascii="PT Astra Serif" w:hAnsi="PT Astra Serif" w:cs="Noto Sans Devanagari"/>
    </w:rPr>
  </w:style>
  <w:style w:type="paragraph" w:styleId="12" w:customStyle="1">
    <w:name w:val="Обычный1"/>
    <w:qFormat/>
    <w:rsid w:val="005d52ed"/>
    <w:pPr>
      <w:widowControl/>
      <w:suppressAutoHyphens w:val="true"/>
      <w:bidi w:val="0"/>
      <w:spacing w:before="0" w:after="0"/>
      <w:jc w:val="left"/>
    </w:pPr>
    <w:rPr>
      <w:rFonts w:ascii="Times New Roman" w:hAnsi="Times New Roman" w:eastAsia="Times New Roman" w:cs="Times New Roman"/>
      <w:color w:val="auto"/>
      <w:kern w:val="0"/>
      <w:sz w:val="20"/>
      <w:szCs w:val="20"/>
      <w:lang w:val="ru-RU" w:eastAsia="ru-RU" w:bidi="ar-SA"/>
    </w:rPr>
  </w:style>
  <w:style w:type="paragraph" w:styleId="Style15" w:customStyle="1">
    <w:name w:val="Верхний и нижний колонтитулы"/>
    <w:basedOn w:val="Normal"/>
    <w:qFormat/>
    <w:rsid w:val="009d5f60"/>
    <w:pPr/>
    <w:rPr/>
  </w:style>
  <w:style w:type="paragraph" w:styleId="Style16" w:customStyle="1">
    <w:name w:val="Header"/>
    <w:basedOn w:val="12"/>
    <w:rsid w:val="005d52ed"/>
    <w:pPr>
      <w:tabs>
        <w:tab w:val="clear" w:pos="720"/>
        <w:tab w:val="center" w:pos="4153" w:leader="none"/>
        <w:tab w:val="right" w:pos="8306" w:leader="none"/>
      </w:tabs>
    </w:pPr>
    <w:rPr/>
  </w:style>
  <w:style w:type="paragraph" w:styleId="Style17" w:customStyle="1">
    <w:name w:val="Footer"/>
    <w:basedOn w:val="12"/>
    <w:rsid w:val="005d52ed"/>
    <w:pPr>
      <w:tabs>
        <w:tab w:val="clear" w:pos="720"/>
        <w:tab w:val="center" w:pos="4153" w:leader="none"/>
        <w:tab w:val="right" w:pos="8306" w:leader="none"/>
      </w:tabs>
    </w:pPr>
    <w:rPr/>
  </w:style>
  <w:style w:type="paragraph" w:styleId="Style18">
    <w:name w:val="Body Text Indent"/>
    <w:basedOn w:val="12"/>
    <w:rsid w:val="005d52ed"/>
    <w:pPr>
      <w:ind w:firstLine="426"/>
      <w:jc w:val="both"/>
    </w:pPr>
    <w:rPr>
      <w:sz w:val="28"/>
    </w:rPr>
  </w:style>
  <w:style w:type="paragraph" w:styleId="13" w:customStyle="1">
    <w:name w:val="Основной текст1"/>
    <w:basedOn w:val="12"/>
    <w:qFormat/>
    <w:rsid w:val="005d52ed"/>
    <w:pPr>
      <w:spacing w:lineRule="auto" w:line="360"/>
      <w:jc w:val="both"/>
    </w:pPr>
    <w:rPr>
      <w:sz w:val="28"/>
    </w:rPr>
  </w:style>
  <w:style w:type="paragraph" w:styleId="BodyTextIndent2">
    <w:name w:val="Body Text Indent 2"/>
    <w:basedOn w:val="12"/>
    <w:qFormat/>
    <w:rsid w:val="005d52ed"/>
    <w:pPr>
      <w:ind w:firstLine="720"/>
      <w:jc w:val="both"/>
    </w:pPr>
    <w:rPr>
      <w:sz w:val="28"/>
    </w:rPr>
  </w:style>
  <w:style w:type="paragraph" w:styleId="ConsNonformat" w:customStyle="1">
    <w:name w:val="ConsNonformat"/>
    <w:qFormat/>
    <w:rsid w:val="00db7336"/>
    <w:pPr>
      <w:widowControl/>
      <w:suppressAutoHyphens w:val="true"/>
      <w:bidi w:val="0"/>
      <w:spacing w:before="0" w:after="0"/>
      <w:ind w:right="19772" w:hanging="0"/>
      <w:jc w:val="left"/>
    </w:pPr>
    <w:rPr>
      <w:rFonts w:ascii="Courier New" w:hAnsi="Courier New" w:eastAsia="Times New Roman" w:cs="Times New Roman"/>
      <w:color w:val="auto"/>
      <w:kern w:val="0"/>
      <w:sz w:val="20"/>
      <w:szCs w:val="20"/>
      <w:lang w:val="ru-RU" w:eastAsia="ru-RU" w:bidi="ar-SA"/>
    </w:rPr>
  </w:style>
  <w:style w:type="paragraph" w:styleId="ConsTitle" w:customStyle="1">
    <w:name w:val="ConsTitle"/>
    <w:qFormat/>
    <w:rsid w:val="00db7336"/>
    <w:pPr>
      <w:widowControl/>
      <w:suppressAutoHyphens w:val="true"/>
      <w:bidi w:val="0"/>
      <w:spacing w:before="0" w:after="0"/>
      <w:ind w:right="19772" w:hanging="0"/>
      <w:jc w:val="left"/>
    </w:pPr>
    <w:rPr>
      <w:rFonts w:ascii="Arial" w:hAnsi="Arial" w:eastAsia="Times New Roman" w:cs="Times New Roman"/>
      <w:b/>
      <w:color w:val="auto"/>
      <w:kern w:val="0"/>
      <w:sz w:val="16"/>
      <w:szCs w:val="20"/>
      <w:lang w:val="ru-RU" w:eastAsia="ru-RU" w:bidi="ar-SA"/>
    </w:rPr>
  </w:style>
  <w:style w:type="paragraph" w:styleId="BalloonText">
    <w:name w:val="Balloon Text"/>
    <w:basedOn w:val="Normal"/>
    <w:semiHidden/>
    <w:qFormat/>
    <w:rsid w:val="00a92ce8"/>
    <w:pPr/>
    <w:rPr>
      <w:rFonts w:ascii="Tahoma" w:hAnsi="Tahoma" w:cs="Tahoma"/>
      <w:sz w:val="16"/>
      <w:szCs w:val="16"/>
    </w:rPr>
  </w:style>
  <w:style w:type="paragraph" w:styleId="Style19" w:customStyle="1">
    <w:name w:val="Исполнитель"/>
    <w:basedOn w:val="Normal"/>
    <w:autoRedefine/>
    <w:qFormat/>
    <w:rsid w:val="00f73ee7"/>
    <w:pPr/>
    <w:rPr/>
  </w:style>
  <w:style w:type="paragraph" w:styleId="ConsPlusNormal" w:customStyle="1">
    <w:name w:val="ConsPlusNormal"/>
    <w:qFormat/>
    <w:rsid w:val="003f7a2e"/>
    <w:pPr>
      <w:widowControl w:val="false"/>
      <w:suppressAutoHyphens w:val="true"/>
      <w:bidi w:val="0"/>
      <w:spacing w:before="0" w:after="0"/>
      <w:jc w:val="left"/>
    </w:pPr>
    <w:rPr>
      <w:rFonts w:ascii="Calibri" w:hAnsi="Calibri" w:cs="Calibri" w:eastAsia="Times New Roman"/>
      <w:color w:val="auto"/>
      <w:kern w:val="0"/>
      <w:sz w:val="22"/>
      <w:szCs w:val="20"/>
      <w:lang w:val="ru-RU" w:eastAsia="ru-RU" w:bidi="ar-SA"/>
    </w:rPr>
  </w:style>
  <w:style w:type="paragraph" w:styleId="ConsPlusNonformat" w:customStyle="1">
    <w:name w:val="ConsPlusNonformat"/>
    <w:qFormat/>
    <w:rsid w:val="003f7a2e"/>
    <w:pPr>
      <w:widowControl w:val="false"/>
      <w:suppressAutoHyphens w:val="true"/>
      <w:bidi w:val="0"/>
      <w:spacing w:before="0" w:after="0"/>
      <w:jc w:val="left"/>
    </w:pPr>
    <w:rPr>
      <w:rFonts w:ascii="Courier New" w:hAnsi="Courier New" w:cs="Courier New" w:eastAsia="Times New Roman"/>
      <w:color w:val="auto"/>
      <w:kern w:val="0"/>
      <w:sz w:val="20"/>
      <w:szCs w:val="20"/>
      <w:lang w:val="ru-RU" w:eastAsia="ru-RU" w:bidi="ar-SA"/>
    </w:rPr>
  </w:style>
  <w:style w:type="paragraph" w:styleId="ListParagraph">
    <w:name w:val="List Paragraph"/>
    <w:basedOn w:val="Normal"/>
    <w:uiPriority w:val="34"/>
    <w:qFormat/>
    <w:rsid w:val="004a1b6d"/>
    <w:pPr>
      <w:spacing w:before="0" w:after="0"/>
      <w:ind w:left="720" w:hanging="0"/>
      <w:contextualSpacing/>
    </w:pPr>
    <w:rPr>
      <w:sz w:val="28"/>
    </w:rPr>
  </w:style>
  <w:style w:type="paragraph" w:styleId="31" w:customStyle="1">
    <w:name w:val="Основной текст3"/>
    <w:basedOn w:val="Normal"/>
    <w:qFormat/>
    <w:rsid w:val="004a1b6d"/>
    <w:pPr>
      <w:shd w:val="clear" w:color="auto" w:fill="FFFFFF"/>
      <w:spacing w:before="480" w:after="480"/>
      <w:ind w:hanging="940"/>
      <w:jc w:val="center"/>
    </w:pPr>
    <w:rPr>
      <w:sz w:val="27"/>
      <w:szCs w:val="27"/>
    </w:rPr>
  </w:style>
  <w:style w:type="paragraph" w:styleId="NormalWeb">
    <w:name w:val="Normal (Web)"/>
    <w:basedOn w:val="Normal"/>
    <w:uiPriority w:val="99"/>
    <w:unhideWhenUsed/>
    <w:qFormat/>
    <w:rsid w:val="004a1b6d"/>
    <w:pPr>
      <w:spacing w:beforeAutospacing="1" w:afterAutospacing="1"/>
    </w:pPr>
    <w:rPr>
      <w:sz w:val="24"/>
      <w:szCs w:val="24"/>
    </w:rPr>
  </w:style>
  <w:style w:type="paragraph" w:styleId="Style20" w:customStyle="1">
    <w:name w:val="Содержимое врезки"/>
    <w:basedOn w:val="Normal"/>
    <w:qFormat/>
    <w:rsid w:val="009d5f60"/>
    <w:pPr/>
    <w:rPr/>
  </w:style>
  <w:style w:type="paragraph" w:styleId="ConsPlusTitle" w:customStyle="1">
    <w:name w:val="ConsPlusTitle"/>
    <w:qFormat/>
    <w:rsid w:val="009d5f60"/>
    <w:pPr>
      <w:widowControl w:val="false"/>
      <w:suppressAutoHyphens w:val="true"/>
      <w:bidi w:val="0"/>
      <w:spacing w:before="0" w:after="0"/>
      <w:jc w:val="left"/>
    </w:pPr>
    <w:rPr>
      <w:rFonts w:ascii="Times New Roman" w:hAnsi="Times New Roman" w:eastAsia="Times New Roman" w:cs="Times New Roman"/>
      <w:b/>
      <w:bCs/>
      <w:color w:val="auto"/>
      <w:kern w:val="0"/>
      <w:sz w:val="24"/>
      <w:szCs w:val="24"/>
      <w:lang w:val="ru-RU" w:eastAsia="ru-RU" w:bidi="ar-SA"/>
    </w:rPr>
  </w:style>
  <w:style w:type="paragraph" w:styleId="Style21" w:customStyle="1">
    <w:name w:val="Содержимое таблицы"/>
    <w:basedOn w:val="Normal"/>
    <w:qFormat/>
    <w:rsid w:val="009d5f60"/>
    <w:pPr>
      <w:suppressLineNumbers/>
    </w:pPr>
    <w:rPr/>
  </w:style>
  <w:style w:type="paragraph" w:styleId="Style22" w:customStyle="1">
    <w:name w:val="Заголовок таблицы"/>
    <w:basedOn w:val="Style21"/>
    <w:qFormat/>
    <w:rsid w:val="009d5f60"/>
    <w:pPr>
      <w:jc w:val="center"/>
    </w:pPr>
    <w:rPr>
      <w:b/>
      <w:bCs/>
    </w:rPr>
  </w:style>
  <w:style w:type="numbering" w:styleId="NoList" w:default="1">
    <w:name w:val="No List"/>
    <w:uiPriority w:val="99"/>
    <w:semiHidden/>
    <w:unhideWhenUsed/>
    <w:qFormat/>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table" w:styleId="af2">
    <w:name w:val="Table Grid"/>
    <w:basedOn w:val="a1"/>
    <w:uiPriority w:val="59"/>
    <w:rsid w:val="00db7336"/>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oleObject" Target="embeddings/oleObject1.bin"/><Relationship Id="rId2" Type="http://schemas.openxmlformats.org/officeDocument/2006/relationships/image" Target="media/image1.png"/>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840</TotalTime>
  <Application>LibreOffice/6.4.6.2$Linux_X86_64 LibreOffice_project/40$Build-2</Application>
  <Pages>27</Pages>
  <Words>4924</Words>
  <Characters>32235</Characters>
  <CharactersWithSpaces>36876</CharactersWithSpaces>
  <Paragraphs>460</Paragraphs>
  <Company>КонсультантПлюс Версия 4021.00.55</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2022-02-03T11:48:00Z</dcterms:created>
  <dc:creator>Патракова Ольга Александровна</dc:creator>
  <dc:description/>
  <dc:language>ru-RU</dc:language>
  <cp:lastModifiedBy/>
  <cp:lastPrinted>2021-10-06T14:06:00Z</cp:lastPrinted>
  <dcterms:modified xsi:type="dcterms:W3CDTF">2022-02-03T13:40:43Z</dcterms:modified>
  <cp:revision>24</cp:revision>
  <dc:subject/>
  <dc:title>Постановление Правительства РФ от 27.10.2021 N 1844"Об утверждении требований к разработке, содержанию, общественному обсуждению проектов форм проверочных листов, утверждению, применению, актуализации форм проверочных листов, а также случаев обязательного применения проверочных листов"</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КонсультантПлюс Версия 4021.00.55</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