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3F8" w:rsidRPr="002649BF" w:rsidRDefault="00E76CC3" w:rsidP="00AA393E">
      <w:pPr>
        <w:spacing w:after="120"/>
        <w:rPr>
          <w:b/>
          <w:lang w:val="en-US"/>
        </w:rPr>
      </w:pPr>
      <w:r w:rsidRPr="002649BF"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 wp14:anchorId="6C71C546" wp14:editId="63A9F142">
            <wp:simplePos x="0" y="0"/>
            <wp:positionH relativeFrom="column">
              <wp:posOffset>2613660</wp:posOffset>
            </wp:positionH>
            <wp:positionV relativeFrom="paragraph">
              <wp:posOffset>3175</wp:posOffset>
            </wp:positionV>
            <wp:extent cx="716280" cy="647065"/>
            <wp:effectExtent l="0" t="0" r="7620" b="635"/>
            <wp:wrapSquare wrapText="left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64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43F8" w:rsidRPr="002649BF">
        <w:rPr>
          <w:b/>
          <w:lang w:val="en-US"/>
        </w:rPr>
        <w:br w:type="textWrapping" w:clear="all"/>
      </w:r>
    </w:p>
    <w:p w:rsidR="009F43F8" w:rsidRPr="002649BF" w:rsidRDefault="009F43F8" w:rsidP="00AA393E">
      <w:pPr>
        <w:pStyle w:val="a3"/>
        <w:spacing w:before="0" w:after="0" w:line="360" w:lineRule="exact"/>
        <w:ind w:firstLine="0"/>
        <w:rPr>
          <w:sz w:val="30"/>
        </w:rPr>
      </w:pPr>
      <w:r w:rsidRPr="002649BF">
        <w:rPr>
          <w:sz w:val="30"/>
        </w:rPr>
        <w:t>администрация ТОМСКОЙ ОБЛАСТИ</w:t>
      </w:r>
    </w:p>
    <w:p w:rsidR="009F43F8" w:rsidRPr="002649BF" w:rsidRDefault="009F43F8" w:rsidP="00AA393E">
      <w:pPr>
        <w:pStyle w:val="a3"/>
        <w:spacing w:before="240" w:after="0"/>
        <w:ind w:firstLine="0"/>
        <w:rPr>
          <w:spacing w:val="20"/>
        </w:rPr>
      </w:pPr>
      <w:r w:rsidRPr="002649BF">
        <w:rPr>
          <w:spacing w:val="20"/>
        </w:rPr>
        <w:t>ПОСТАНОВЛЕНИЕ</w:t>
      </w:r>
    </w:p>
    <w:p w:rsidR="009F43F8" w:rsidRPr="002649BF" w:rsidRDefault="009F43F8" w:rsidP="00AA39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9F43F8" w:rsidRPr="002649BF" w:rsidRDefault="009F43F8" w:rsidP="00AA39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9F43F8" w:rsidRPr="002649BF" w:rsidRDefault="009F43F8" w:rsidP="00AA39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420E70" w:rsidRPr="002649BF" w:rsidRDefault="00420E70" w:rsidP="00420E70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/>
          <w:sz w:val="24"/>
          <w:szCs w:val="26"/>
          <w:lang w:eastAsia="ru-RU"/>
        </w:rPr>
      </w:pPr>
      <w:r w:rsidRPr="002649BF">
        <w:rPr>
          <w:rFonts w:ascii="Times New Roman" w:hAnsi="Times New Roman"/>
          <w:bCs/>
          <w:sz w:val="24"/>
          <w:szCs w:val="26"/>
        </w:rPr>
        <w:t>О внесении изменений в постановление Администрации Томской области от 01.04.2016 № 106а</w:t>
      </w:r>
    </w:p>
    <w:p w:rsidR="00923F03" w:rsidRPr="002649BF" w:rsidRDefault="00923F03" w:rsidP="006045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6"/>
        </w:rPr>
      </w:pPr>
    </w:p>
    <w:p w:rsidR="00420E70" w:rsidRPr="002649BF" w:rsidRDefault="0054171B" w:rsidP="00420E70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6"/>
        </w:rPr>
      </w:pPr>
      <w:r w:rsidRPr="002649BF">
        <w:rPr>
          <w:rFonts w:ascii="Times New Roman" w:hAnsi="Times New Roman"/>
          <w:sz w:val="24"/>
          <w:szCs w:val="26"/>
        </w:rPr>
        <w:t>В целях приведения в соответствие с действующим законодательством</w:t>
      </w:r>
    </w:p>
    <w:p w:rsidR="00420E70" w:rsidRPr="002649BF" w:rsidRDefault="00420E70" w:rsidP="00420E70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6"/>
        </w:rPr>
      </w:pPr>
    </w:p>
    <w:p w:rsidR="00420E70" w:rsidRPr="002649BF" w:rsidRDefault="00420E70" w:rsidP="00420E70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6"/>
        </w:rPr>
      </w:pPr>
      <w:r w:rsidRPr="002649BF">
        <w:rPr>
          <w:rFonts w:ascii="Times New Roman" w:hAnsi="Times New Roman"/>
          <w:sz w:val="24"/>
          <w:szCs w:val="26"/>
        </w:rPr>
        <w:t>ПОСТАНОВЛЯЮ:</w:t>
      </w:r>
    </w:p>
    <w:p w:rsidR="00420E70" w:rsidRPr="002649BF" w:rsidRDefault="00420E70" w:rsidP="00420E70">
      <w:pPr>
        <w:widowControl w:val="0"/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/>
          <w:sz w:val="24"/>
          <w:szCs w:val="26"/>
        </w:rPr>
      </w:pPr>
    </w:p>
    <w:p w:rsidR="00420E70" w:rsidRDefault="00420E70" w:rsidP="00420E7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6"/>
        </w:rPr>
      </w:pPr>
      <w:r w:rsidRPr="002649BF">
        <w:rPr>
          <w:rFonts w:ascii="Times New Roman" w:hAnsi="Times New Roman"/>
          <w:sz w:val="24"/>
          <w:szCs w:val="26"/>
        </w:rPr>
        <w:t>1. Внести в постановление Администрации Томской области от 01.04.2016 № 106а «</w:t>
      </w:r>
      <w:r w:rsidRPr="002649BF">
        <w:rPr>
          <w:rFonts w:ascii="Times New Roman" w:eastAsia="Calibri" w:hAnsi="Times New Roman"/>
          <w:sz w:val="24"/>
          <w:szCs w:val="26"/>
          <w:lang w:eastAsia="ru-RU"/>
        </w:rPr>
        <w:t>Об утверждении Порядка определения объема и предоставления субсидий некоммерческим организациям (за исключением государственных (муниципальных) учреждений)»</w:t>
      </w:r>
      <w:r w:rsidRPr="002649BF">
        <w:rPr>
          <w:rFonts w:ascii="Times New Roman" w:hAnsi="Times New Roman"/>
          <w:sz w:val="24"/>
          <w:szCs w:val="26"/>
        </w:rPr>
        <w:t xml:space="preserve"> (</w:t>
      </w:r>
      <w:r w:rsidRPr="002649BF">
        <w:rPr>
          <w:rFonts w:ascii="Times New Roman" w:eastAsia="Calibri" w:hAnsi="Times New Roman"/>
          <w:sz w:val="24"/>
          <w:szCs w:val="26"/>
          <w:lang w:eastAsia="ru-RU"/>
        </w:rPr>
        <w:t>Официальный интернет-портал правовой информации http://www.pravo.gov.ru, 07.04.2016)</w:t>
      </w:r>
      <w:r w:rsidRPr="002649BF">
        <w:rPr>
          <w:rFonts w:ascii="Times New Roman" w:hAnsi="Times New Roman"/>
          <w:sz w:val="24"/>
          <w:szCs w:val="26"/>
        </w:rPr>
        <w:t xml:space="preserve"> следующие изменения:</w:t>
      </w:r>
    </w:p>
    <w:p w:rsidR="00DC7B99" w:rsidRDefault="00DC7B99" w:rsidP="00420E7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 xml:space="preserve">1) подпункт 2 пункта 2 </w:t>
      </w:r>
      <w:r w:rsidR="00E65BCD">
        <w:rPr>
          <w:rFonts w:ascii="Times New Roman" w:hAnsi="Times New Roman"/>
          <w:sz w:val="24"/>
          <w:szCs w:val="26"/>
        </w:rPr>
        <w:t>признать утратившим силу</w:t>
      </w:r>
      <w:r>
        <w:rPr>
          <w:rFonts w:ascii="Times New Roman" w:hAnsi="Times New Roman"/>
          <w:sz w:val="24"/>
          <w:szCs w:val="26"/>
        </w:rPr>
        <w:t>;</w:t>
      </w:r>
    </w:p>
    <w:p w:rsidR="00DC7B99" w:rsidRDefault="00E65BCD" w:rsidP="00DC7B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6"/>
        </w:rPr>
        <w:t>2)</w:t>
      </w:r>
      <w:r w:rsidR="00DC7B99">
        <w:rPr>
          <w:rFonts w:ascii="Times New Roman" w:hAnsi="Times New Roman"/>
          <w:sz w:val="24"/>
          <w:szCs w:val="26"/>
        </w:rPr>
        <w:t xml:space="preserve"> </w:t>
      </w:r>
      <w:r>
        <w:rPr>
          <w:rFonts w:ascii="Times New Roman" w:hAnsi="Times New Roman"/>
          <w:sz w:val="24"/>
          <w:szCs w:val="26"/>
        </w:rPr>
        <w:t>в</w:t>
      </w:r>
      <w:r w:rsidR="00DC7B99">
        <w:rPr>
          <w:rFonts w:ascii="Times New Roman" w:hAnsi="Times New Roman"/>
          <w:sz w:val="24"/>
          <w:szCs w:val="26"/>
        </w:rPr>
        <w:t xml:space="preserve"> Порядке </w:t>
      </w:r>
      <w:r w:rsidR="00DC7B99">
        <w:rPr>
          <w:rFonts w:ascii="Times New Roman" w:eastAsia="Calibri" w:hAnsi="Times New Roman"/>
          <w:sz w:val="24"/>
          <w:szCs w:val="24"/>
          <w:lang w:eastAsia="ru-RU"/>
        </w:rPr>
        <w:t xml:space="preserve">определения объема и предоставления субсидий некоммерческим организациям (за исключением государственных (муниципальных) учреждений), утвержденном указанным постановлением (далее </w:t>
      </w:r>
      <w:r w:rsidR="00DC7B99" w:rsidRPr="005772E2">
        <w:rPr>
          <w:rFonts w:ascii="Times New Roman" w:eastAsia="Calibri" w:hAnsi="Times New Roman"/>
          <w:sz w:val="24"/>
          <w:szCs w:val="24"/>
          <w:lang w:eastAsia="ru-RU"/>
        </w:rPr>
        <w:t>– Порядок):</w:t>
      </w:r>
    </w:p>
    <w:p w:rsidR="008E7BE9" w:rsidRPr="002649BF" w:rsidRDefault="00E65BCD" w:rsidP="00420E7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>а</w:t>
      </w:r>
      <w:r w:rsidR="008E7BE9" w:rsidRPr="002649BF">
        <w:rPr>
          <w:rFonts w:ascii="Times New Roman" w:hAnsi="Times New Roman"/>
          <w:sz w:val="24"/>
          <w:szCs w:val="26"/>
        </w:rPr>
        <w:t>) пункт 3</w:t>
      </w:r>
      <w:r w:rsidR="005A198B">
        <w:rPr>
          <w:rFonts w:ascii="Times New Roman" w:hAnsi="Times New Roman"/>
          <w:sz w:val="24"/>
          <w:szCs w:val="26"/>
        </w:rPr>
        <w:t xml:space="preserve"> </w:t>
      </w:r>
      <w:r w:rsidR="008E7BE9" w:rsidRPr="002649BF">
        <w:rPr>
          <w:rFonts w:ascii="Times New Roman" w:hAnsi="Times New Roman"/>
          <w:sz w:val="24"/>
          <w:szCs w:val="26"/>
        </w:rPr>
        <w:t>изложить в следующей редакции:</w:t>
      </w:r>
    </w:p>
    <w:p w:rsidR="008E7BE9" w:rsidRPr="002649BF" w:rsidRDefault="008E7BE9" w:rsidP="008E7BE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49BF">
        <w:rPr>
          <w:rFonts w:ascii="Times New Roman" w:hAnsi="Times New Roman"/>
          <w:sz w:val="24"/>
          <w:szCs w:val="24"/>
        </w:rPr>
        <w:t>«3. </w:t>
      </w:r>
      <w:r w:rsidRPr="002649BF">
        <w:rPr>
          <w:rFonts w:ascii="Times New Roman" w:hAnsi="Times New Roman"/>
          <w:sz w:val="24"/>
          <w:szCs w:val="24"/>
          <w:lang w:eastAsia="ru-RU"/>
        </w:rPr>
        <w:t>Главны</w:t>
      </w:r>
      <w:r w:rsidR="008F083D" w:rsidRPr="002649BF">
        <w:rPr>
          <w:rFonts w:ascii="Times New Roman" w:hAnsi="Times New Roman"/>
          <w:sz w:val="24"/>
          <w:szCs w:val="24"/>
          <w:lang w:eastAsia="ru-RU"/>
        </w:rPr>
        <w:t>м</w:t>
      </w:r>
      <w:r w:rsidRPr="002649BF">
        <w:rPr>
          <w:rFonts w:ascii="Times New Roman" w:hAnsi="Times New Roman"/>
          <w:sz w:val="24"/>
          <w:szCs w:val="24"/>
          <w:lang w:eastAsia="ru-RU"/>
        </w:rPr>
        <w:t xml:space="preserve"> распорядител</w:t>
      </w:r>
      <w:r w:rsidR="008F083D" w:rsidRPr="002649BF">
        <w:rPr>
          <w:rFonts w:ascii="Times New Roman" w:hAnsi="Times New Roman"/>
          <w:sz w:val="24"/>
          <w:szCs w:val="24"/>
          <w:lang w:eastAsia="ru-RU"/>
        </w:rPr>
        <w:t>ем</w:t>
      </w:r>
      <w:r w:rsidRPr="002649BF">
        <w:rPr>
          <w:rFonts w:ascii="Times New Roman" w:hAnsi="Times New Roman"/>
          <w:sz w:val="24"/>
          <w:szCs w:val="24"/>
          <w:lang w:eastAsia="ru-RU"/>
        </w:rPr>
        <w:t xml:space="preserve"> средств областного бюджета </w:t>
      </w:r>
      <w:r w:rsidR="008F083D" w:rsidRPr="002649BF">
        <w:rPr>
          <w:rFonts w:ascii="Times New Roman" w:hAnsi="Times New Roman"/>
          <w:sz w:val="24"/>
          <w:szCs w:val="24"/>
          <w:lang w:eastAsia="ru-RU"/>
        </w:rPr>
        <w:t>является</w:t>
      </w:r>
      <w:r w:rsidRPr="002649BF">
        <w:rPr>
          <w:rFonts w:ascii="Times New Roman" w:hAnsi="Times New Roman"/>
          <w:sz w:val="24"/>
          <w:szCs w:val="24"/>
          <w:lang w:eastAsia="ru-RU"/>
        </w:rPr>
        <w:t xml:space="preserve"> Администрация Томской области.</w:t>
      </w:r>
    </w:p>
    <w:p w:rsidR="008E7BE9" w:rsidRPr="002649BF" w:rsidRDefault="008E7BE9" w:rsidP="00C152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6"/>
        </w:rPr>
      </w:pPr>
      <w:r w:rsidRPr="002649BF">
        <w:rPr>
          <w:rFonts w:ascii="Times New Roman" w:hAnsi="Times New Roman"/>
          <w:sz w:val="24"/>
          <w:szCs w:val="24"/>
          <w:lang w:eastAsia="ru-RU"/>
        </w:rPr>
        <w:t xml:space="preserve">Субсидия предоставляется в пределах объема бюджетных ассигнований, предусмотренных </w:t>
      </w:r>
      <w:r w:rsidR="002D283E" w:rsidRPr="002649BF">
        <w:rPr>
          <w:rFonts w:ascii="Times New Roman" w:hAnsi="Times New Roman"/>
          <w:sz w:val="24"/>
          <w:szCs w:val="24"/>
          <w:lang w:eastAsia="ru-RU"/>
        </w:rPr>
        <w:t>Администрации Томской области</w:t>
      </w:r>
      <w:r w:rsidRPr="002649BF">
        <w:rPr>
          <w:rFonts w:ascii="Times New Roman" w:hAnsi="Times New Roman"/>
          <w:sz w:val="24"/>
          <w:szCs w:val="24"/>
          <w:lang w:eastAsia="ru-RU"/>
        </w:rPr>
        <w:t xml:space="preserve"> в </w:t>
      </w:r>
      <w:r w:rsidR="00E65BCD">
        <w:rPr>
          <w:rFonts w:ascii="Times New Roman" w:hAnsi="Times New Roman"/>
          <w:sz w:val="24"/>
          <w:szCs w:val="24"/>
          <w:lang w:eastAsia="ru-RU"/>
        </w:rPr>
        <w:t>з</w:t>
      </w:r>
      <w:r w:rsidRPr="002649BF">
        <w:rPr>
          <w:rFonts w:ascii="Times New Roman" w:hAnsi="Times New Roman"/>
          <w:sz w:val="24"/>
          <w:szCs w:val="24"/>
          <w:lang w:eastAsia="ru-RU"/>
        </w:rPr>
        <w:t xml:space="preserve">аконе Томской области об областном бюджете на очередной финансовый год и плановый период, на цель, указанную в </w:t>
      </w:r>
      <w:hyperlink r:id="rId10" w:history="1">
        <w:r w:rsidRPr="002649BF">
          <w:rPr>
            <w:rFonts w:ascii="Times New Roman" w:hAnsi="Times New Roman"/>
            <w:sz w:val="24"/>
            <w:szCs w:val="24"/>
            <w:lang w:eastAsia="ru-RU"/>
          </w:rPr>
          <w:t xml:space="preserve">пункте </w:t>
        </w:r>
      </w:hyperlink>
      <w:r w:rsidRPr="002649BF">
        <w:rPr>
          <w:rFonts w:ascii="Times New Roman" w:hAnsi="Times New Roman"/>
          <w:sz w:val="24"/>
          <w:szCs w:val="24"/>
          <w:lang w:eastAsia="ru-RU"/>
        </w:rPr>
        <w:t xml:space="preserve">2 настоящего Порядка. Размер субсидии определяется в соответствии со </w:t>
      </w:r>
      <w:r w:rsidR="00E65BCD">
        <w:rPr>
          <w:rFonts w:ascii="Times New Roman" w:hAnsi="Times New Roman"/>
          <w:sz w:val="24"/>
          <w:szCs w:val="24"/>
          <w:lang w:eastAsia="ru-RU"/>
        </w:rPr>
        <w:t>с</w:t>
      </w:r>
      <w:r w:rsidRPr="002649BF">
        <w:rPr>
          <w:rFonts w:ascii="Times New Roman" w:hAnsi="Times New Roman"/>
          <w:sz w:val="24"/>
          <w:szCs w:val="24"/>
          <w:lang w:eastAsia="ru-RU"/>
        </w:rPr>
        <w:t>метой затрат на использование субсидии</w:t>
      </w:r>
      <w:r w:rsidR="00C152A8" w:rsidRPr="002649B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152A8" w:rsidRPr="002649BF">
        <w:rPr>
          <w:rFonts w:ascii="Times New Roman" w:eastAsia="Calibri" w:hAnsi="Times New Roman"/>
          <w:sz w:val="24"/>
          <w:szCs w:val="24"/>
          <w:lang w:eastAsia="ru-RU"/>
        </w:rPr>
        <w:t xml:space="preserve">(далее </w:t>
      </w:r>
      <w:r w:rsidR="006D0173" w:rsidRPr="002649BF">
        <w:rPr>
          <w:rFonts w:ascii="Times New Roman" w:eastAsia="Calibri" w:hAnsi="Times New Roman"/>
          <w:sz w:val="24"/>
          <w:szCs w:val="24"/>
          <w:lang w:eastAsia="ru-RU"/>
        </w:rPr>
        <w:t>–</w:t>
      </w:r>
      <w:r w:rsidR="00C152A8" w:rsidRPr="002649BF">
        <w:rPr>
          <w:rFonts w:ascii="Times New Roman" w:eastAsia="Calibri" w:hAnsi="Times New Roman"/>
          <w:sz w:val="24"/>
          <w:szCs w:val="24"/>
          <w:lang w:eastAsia="ru-RU"/>
        </w:rPr>
        <w:t xml:space="preserve"> Смета затрат) </w:t>
      </w:r>
      <w:r w:rsidRPr="002649BF">
        <w:rPr>
          <w:rFonts w:ascii="Times New Roman" w:hAnsi="Times New Roman"/>
          <w:sz w:val="24"/>
          <w:szCs w:val="24"/>
          <w:lang w:eastAsia="ru-RU"/>
        </w:rPr>
        <w:t>с учетом экономическ</w:t>
      </w:r>
      <w:r w:rsidR="00C152A8" w:rsidRPr="002649BF">
        <w:rPr>
          <w:rFonts w:ascii="Times New Roman" w:hAnsi="Times New Roman"/>
          <w:sz w:val="24"/>
          <w:szCs w:val="24"/>
          <w:lang w:eastAsia="ru-RU"/>
        </w:rPr>
        <w:t>и</w:t>
      </w:r>
      <w:r w:rsidRPr="002649BF">
        <w:rPr>
          <w:rFonts w:ascii="Times New Roman" w:hAnsi="Times New Roman"/>
          <w:sz w:val="24"/>
          <w:szCs w:val="24"/>
          <w:lang w:eastAsia="ru-RU"/>
        </w:rPr>
        <w:t xml:space="preserve"> обоснован</w:t>
      </w:r>
      <w:r w:rsidR="00C152A8" w:rsidRPr="002649BF">
        <w:rPr>
          <w:rFonts w:ascii="Times New Roman" w:hAnsi="Times New Roman"/>
          <w:sz w:val="24"/>
          <w:szCs w:val="24"/>
          <w:lang w:eastAsia="ru-RU"/>
        </w:rPr>
        <w:t>ного</w:t>
      </w:r>
      <w:r w:rsidRPr="002649BF">
        <w:rPr>
          <w:rFonts w:ascii="Times New Roman" w:hAnsi="Times New Roman"/>
          <w:sz w:val="24"/>
          <w:szCs w:val="24"/>
          <w:lang w:eastAsia="ru-RU"/>
        </w:rPr>
        <w:t xml:space="preserve"> расчета для получения субсидии</w:t>
      </w:r>
      <w:proofErr w:type="gramStart"/>
      <w:r w:rsidRPr="002649BF">
        <w:rPr>
          <w:rFonts w:ascii="Times New Roman" w:hAnsi="Times New Roman"/>
          <w:sz w:val="24"/>
          <w:szCs w:val="24"/>
          <w:lang w:eastAsia="ru-RU"/>
        </w:rPr>
        <w:t>.»;</w:t>
      </w:r>
      <w:proofErr w:type="gramEnd"/>
    </w:p>
    <w:p w:rsidR="00D55293" w:rsidRDefault="00E65BCD" w:rsidP="0001496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eastAsia="Calibri" w:hAnsi="Times New Roman"/>
          <w:sz w:val="24"/>
          <w:szCs w:val="26"/>
          <w:lang w:eastAsia="ru-RU"/>
        </w:rPr>
        <w:t>б</w:t>
      </w:r>
      <w:r w:rsidR="00F375F4" w:rsidRPr="002649BF">
        <w:rPr>
          <w:rFonts w:ascii="Times New Roman" w:eastAsia="Calibri" w:hAnsi="Times New Roman"/>
          <w:sz w:val="24"/>
          <w:szCs w:val="26"/>
          <w:lang w:eastAsia="ru-RU"/>
        </w:rPr>
        <w:t>) </w:t>
      </w:r>
      <w:r w:rsidR="00E77B7C" w:rsidRPr="002649BF">
        <w:rPr>
          <w:rFonts w:ascii="Times New Roman" w:eastAsia="Calibri" w:hAnsi="Times New Roman"/>
          <w:sz w:val="24"/>
          <w:szCs w:val="26"/>
          <w:lang w:eastAsia="ru-RU"/>
        </w:rPr>
        <w:t xml:space="preserve">пункт </w:t>
      </w:r>
      <w:r w:rsidR="0054171B" w:rsidRPr="002649BF">
        <w:rPr>
          <w:rFonts w:ascii="Times New Roman" w:hAnsi="Times New Roman"/>
          <w:sz w:val="24"/>
          <w:szCs w:val="26"/>
        </w:rPr>
        <w:t>4</w:t>
      </w:r>
      <w:r w:rsidR="001A2316">
        <w:rPr>
          <w:rFonts w:ascii="Times New Roman" w:hAnsi="Times New Roman"/>
          <w:sz w:val="24"/>
          <w:szCs w:val="26"/>
        </w:rPr>
        <w:t xml:space="preserve"> изложить в следующей редакции:</w:t>
      </w:r>
    </w:p>
    <w:p w:rsidR="001A2316" w:rsidRDefault="001A2316" w:rsidP="001A23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6"/>
        </w:rPr>
        <w:t>«</w:t>
      </w:r>
      <w:r>
        <w:rPr>
          <w:rFonts w:ascii="Times New Roman" w:eastAsia="Calibri" w:hAnsi="Times New Roman"/>
          <w:sz w:val="24"/>
          <w:szCs w:val="24"/>
          <w:lang w:eastAsia="ru-RU"/>
        </w:rPr>
        <w:t>4. Субсидия в соответствии с настоящим Порядком предоставляется получателю субсидии при соблюдении следующих условий:</w:t>
      </w:r>
    </w:p>
    <w:p w:rsidR="001A2316" w:rsidRDefault="001A2316" w:rsidP="001A23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>
        <w:rPr>
          <w:rFonts w:ascii="Times New Roman" w:eastAsia="Calibri" w:hAnsi="Times New Roman"/>
          <w:sz w:val="24"/>
          <w:szCs w:val="24"/>
          <w:lang w:eastAsia="ru-RU"/>
        </w:rPr>
        <w:t>1) цель запрашиваемой субсидии соответствует уставным целям и видам деятельности получателя субсидии;</w:t>
      </w:r>
    </w:p>
    <w:p w:rsidR="001A2316" w:rsidRDefault="001A2316" w:rsidP="001A23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>
        <w:rPr>
          <w:rFonts w:ascii="Times New Roman" w:eastAsia="Calibri" w:hAnsi="Times New Roman"/>
          <w:sz w:val="24"/>
          <w:szCs w:val="24"/>
          <w:lang w:eastAsia="ru-RU"/>
        </w:rPr>
        <w:t xml:space="preserve">2) на первое число месяца, предшествующего месяцу, в котором планируется заключение соглашение о предоставлении субсидии (далее – Соглашение), получатель субсидии </w:t>
      </w:r>
      <w:r w:rsidR="00BC5C3E">
        <w:rPr>
          <w:rFonts w:ascii="Times New Roman" w:eastAsia="Calibri" w:hAnsi="Times New Roman"/>
          <w:sz w:val="24"/>
          <w:szCs w:val="24"/>
          <w:lang w:eastAsia="ru-RU"/>
        </w:rPr>
        <w:t>соответствует следующим требованиям:</w:t>
      </w:r>
    </w:p>
    <w:p w:rsidR="00BC5C3E" w:rsidRDefault="003B31DC" w:rsidP="001A23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>
        <w:rPr>
          <w:rFonts w:ascii="Times New Roman" w:eastAsia="Calibri" w:hAnsi="Times New Roman"/>
          <w:sz w:val="24"/>
          <w:szCs w:val="24"/>
          <w:lang w:eastAsia="ru-RU"/>
        </w:rPr>
        <w:t xml:space="preserve">получатель субсидии </w:t>
      </w:r>
      <w:r w:rsidR="00BC59B9">
        <w:rPr>
          <w:rFonts w:ascii="Times New Roman" w:eastAsia="Calibri" w:hAnsi="Times New Roman"/>
          <w:sz w:val="24"/>
          <w:szCs w:val="24"/>
          <w:lang w:eastAsia="ru-RU"/>
        </w:rPr>
        <w:t>соответствует требованиям, указанным в абзаце втором пункта 1 настоящего Порядка;</w:t>
      </w:r>
    </w:p>
    <w:p w:rsidR="00BC59B9" w:rsidRDefault="00BC59B9" w:rsidP="001A23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>
        <w:rPr>
          <w:rFonts w:ascii="Times New Roman" w:eastAsia="Calibri" w:hAnsi="Times New Roman"/>
          <w:sz w:val="24"/>
          <w:szCs w:val="24"/>
          <w:lang w:eastAsia="ru-RU"/>
        </w:rPr>
        <w:t>получатель субсидии не находится в состоянии реорганизации, ликвидации, процедуре, применяемой в деле о банкротстве;</w:t>
      </w:r>
    </w:p>
    <w:p w:rsidR="001A2316" w:rsidRDefault="00BC59B9" w:rsidP="0001496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6"/>
          <w:lang w:eastAsia="ru-RU"/>
        </w:rPr>
      </w:pPr>
      <w:proofErr w:type="gramStart"/>
      <w:r w:rsidRPr="002649BF">
        <w:rPr>
          <w:rFonts w:ascii="Times New Roman" w:eastAsia="Calibri" w:hAnsi="Times New Roman"/>
          <w:sz w:val="24"/>
          <w:szCs w:val="26"/>
          <w:lang w:eastAsia="ru-RU"/>
        </w:rPr>
        <w:t xml:space="preserve">расчетный счет получателя субсидии, на который планируется перечислять субсидию, открыт в кредитной организации, имеющей международный рейтинг долгосрочной кредитоспособности не ниже уровня </w:t>
      </w:r>
      <w:r>
        <w:rPr>
          <w:rFonts w:ascii="Times New Roman" w:eastAsia="Calibri" w:hAnsi="Times New Roman"/>
          <w:sz w:val="24"/>
          <w:szCs w:val="26"/>
          <w:lang w:eastAsia="ru-RU"/>
        </w:rPr>
        <w:t>«</w:t>
      </w:r>
      <w:r w:rsidRPr="002649BF">
        <w:rPr>
          <w:rFonts w:ascii="Times New Roman" w:eastAsia="Calibri" w:hAnsi="Times New Roman"/>
          <w:sz w:val="24"/>
          <w:szCs w:val="26"/>
          <w:lang w:eastAsia="ru-RU"/>
        </w:rPr>
        <w:t>BB-</w:t>
      </w:r>
      <w:r>
        <w:rPr>
          <w:rFonts w:ascii="Times New Roman" w:eastAsia="Calibri" w:hAnsi="Times New Roman"/>
          <w:sz w:val="24"/>
          <w:szCs w:val="26"/>
          <w:lang w:eastAsia="ru-RU"/>
        </w:rPr>
        <w:t>»</w:t>
      </w:r>
      <w:r w:rsidRPr="002649BF">
        <w:rPr>
          <w:rFonts w:ascii="Times New Roman" w:eastAsia="Calibri" w:hAnsi="Times New Roman"/>
          <w:sz w:val="24"/>
          <w:szCs w:val="26"/>
          <w:lang w:eastAsia="ru-RU"/>
        </w:rPr>
        <w:t xml:space="preserve"> по классификации рейтинговых агентств </w:t>
      </w:r>
      <w:r>
        <w:rPr>
          <w:rFonts w:ascii="Times New Roman" w:eastAsia="Calibri" w:hAnsi="Times New Roman"/>
          <w:sz w:val="24"/>
          <w:szCs w:val="26"/>
          <w:lang w:eastAsia="ru-RU"/>
        </w:rPr>
        <w:t>«</w:t>
      </w:r>
      <w:proofErr w:type="spellStart"/>
      <w:r w:rsidRPr="002649BF">
        <w:rPr>
          <w:rFonts w:ascii="Times New Roman" w:eastAsia="Calibri" w:hAnsi="Times New Roman"/>
          <w:sz w:val="24"/>
          <w:szCs w:val="26"/>
          <w:lang w:eastAsia="ru-RU"/>
        </w:rPr>
        <w:t>Фитч</w:t>
      </w:r>
      <w:proofErr w:type="spellEnd"/>
      <w:r w:rsidRPr="002649BF">
        <w:rPr>
          <w:rFonts w:ascii="Times New Roman" w:eastAsia="Calibri" w:hAnsi="Times New Roman"/>
          <w:sz w:val="24"/>
          <w:szCs w:val="26"/>
          <w:lang w:eastAsia="ru-RU"/>
        </w:rPr>
        <w:t xml:space="preserve"> </w:t>
      </w:r>
      <w:proofErr w:type="spellStart"/>
      <w:r w:rsidRPr="002649BF">
        <w:rPr>
          <w:rFonts w:ascii="Times New Roman" w:eastAsia="Calibri" w:hAnsi="Times New Roman"/>
          <w:sz w:val="24"/>
          <w:szCs w:val="26"/>
          <w:lang w:eastAsia="ru-RU"/>
        </w:rPr>
        <w:t>Рейтингс</w:t>
      </w:r>
      <w:proofErr w:type="spellEnd"/>
      <w:r>
        <w:rPr>
          <w:rFonts w:ascii="Times New Roman" w:eastAsia="Calibri" w:hAnsi="Times New Roman"/>
          <w:sz w:val="24"/>
          <w:szCs w:val="26"/>
          <w:lang w:eastAsia="ru-RU"/>
        </w:rPr>
        <w:t>»</w:t>
      </w:r>
      <w:r w:rsidRPr="002649BF">
        <w:rPr>
          <w:rFonts w:ascii="Times New Roman" w:eastAsia="Calibri" w:hAnsi="Times New Roman"/>
          <w:sz w:val="24"/>
          <w:szCs w:val="26"/>
          <w:lang w:eastAsia="ru-RU"/>
        </w:rPr>
        <w:t xml:space="preserve"> (</w:t>
      </w:r>
      <w:proofErr w:type="spellStart"/>
      <w:r>
        <w:rPr>
          <w:rFonts w:ascii="Times New Roman" w:eastAsia="Calibri" w:hAnsi="Times New Roman"/>
          <w:sz w:val="24"/>
          <w:szCs w:val="26"/>
          <w:lang w:eastAsia="ru-RU"/>
        </w:rPr>
        <w:t>Fitch</w:t>
      </w:r>
      <w:proofErr w:type="spellEnd"/>
      <w:r>
        <w:rPr>
          <w:rFonts w:ascii="Times New Roman" w:eastAsia="Calibri" w:hAnsi="Times New Roman"/>
          <w:sz w:val="24"/>
          <w:szCs w:val="26"/>
          <w:lang w:eastAsia="ru-RU"/>
        </w:rPr>
        <w:t xml:space="preserve"> </w:t>
      </w:r>
      <w:proofErr w:type="spellStart"/>
      <w:r>
        <w:rPr>
          <w:rFonts w:ascii="Times New Roman" w:eastAsia="Calibri" w:hAnsi="Times New Roman"/>
          <w:sz w:val="24"/>
          <w:szCs w:val="26"/>
          <w:lang w:eastAsia="ru-RU"/>
        </w:rPr>
        <w:t>Ratings</w:t>
      </w:r>
      <w:proofErr w:type="spellEnd"/>
      <w:r>
        <w:rPr>
          <w:rFonts w:ascii="Times New Roman" w:eastAsia="Calibri" w:hAnsi="Times New Roman"/>
          <w:sz w:val="24"/>
          <w:szCs w:val="26"/>
          <w:lang w:eastAsia="ru-RU"/>
        </w:rPr>
        <w:t>) или «</w:t>
      </w:r>
      <w:r w:rsidRPr="002649BF">
        <w:rPr>
          <w:rFonts w:ascii="Times New Roman" w:eastAsia="Calibri" w:hAnsi="Times New Roman"/>
          <w:sz w:val="24"/>
          <w:szCs w:val="26"/>
          <w:lang w:eastAsia="ru-RU"/>
        </w:rPr>
        <w:t xml:space="preserve">Стандарт энд </w:t>
      </w:r>
      <w:proofErr w:type="spellStart"/>
      <w:r w:rsidRPr="002649BF">
        <w:rPr>
          <w:rFonts w:ascii="Times New Roman" w:eastAsia="Calibri" w:hAnsi="Times New Roman"/>
          <w:sz w:val="24"/>
          <w:szCs w:val="26"/>
          <w:lang w:eastAsia="ru-RU"/>
        </w:rPr>
        <w:t>Пурс</w:t>
      </w:r>
      <w:proofErr w:type="spellEnd"/>
      <w:r>
        <w:rPr>
          <w:rFonts w:ascii="Times New Roman" w:eastAsia="Calibri" w:hAnsi="Times New Roman"/>
          <w:sz w:val="24"/>
          <w:szCs w:val="26"/>
          <w:lang w:eastAsia="ru-RU"/>
        </w:rPr>
        <w:t>»</w:t>
      </w:r>
      <w:r w:rsidRPr="002649BF">
        <w:rPr>
          <w:rFonts w:ascii="Times New Roman" w:eastAsia="Calibri" w:hAnsi="Times New Roman"/>
          <w:sz w:val="24"/>
          <w:szCs w:val="26"/>
          <w:lang w:eastAsia="ru-RU"/>
        </w:rPr>
        <w:t xml:space="preserve"> (</w:t>
      </w:r>
      <w:proofErr w:type="spellStart"/>
      <w:r w:rsidRPr="002649BF">
        <w:rPr>
          <w:rFonts w:ascii="Times New Roman" w:eastAsia="Calibri" w:hAnsi="Times New Roman"/>
          <w:sz w:val="24"/>
          <w:szCs w:val="26"/>
          <w:lang w:eastAsia="ru-RU"/>
        </w:rPr>
        <w:t>Standard</w:t>
      </w:r>
      <w:proofErr w:type="spellEnd"/>
      <w:r w:rsidRPr="002649BF">
        <w:rPr>
          <w:rFonts w:ascii="Times New Roman" w:eastAsia="Calibri" w:hAnsi="Times New Roman"/>
          <w:sz w:val="24"/>
          <w:szCs w:val="26"/>
          <w:lang w:eastAsia="ru-RU"/>
        </w:rPr>
        <w:t xml:space="preserve"> &amp; </w:t>
      </w:r>
      <w:proofErr w:type="spellStart"/>
      <w:r w:rsidRPr="002649BF">
        <w:rPr>
          <w:rFonts w:ascii="Times New Roman" w:eastAsia="Calibri" w:hAnsi="Times New Roman"/>
          <w:sz w:val="24"/>
          <w:szCs w:val="26"/>
          <w:lang w:eastAsia="ru-RU"/>
        </w:rPr>
        <w:t>Poor's</w:t>
      </w:r>
      <w:proofErr w:type="spellEnd"/>
      <w:r w:rsidRPr="002649BF">
        <w:rPr>
          <w:rFonts w:ascii="Times New Roman" w:eastAsia="Calibri" w:hAnsi="Times New Roman"/>
          <w:sz w:val="24"/>
          <w:szCs w:val="26"/>
          <w:lang w:eastAsia="ru-RU"/>
        </w:rPr>
        <w:t xml:space="preserve">) либо не ниже уровня </w:t>
      </w:r>
      <w:r>
        <w:rPr>
          <w:rFonts w:ascii="Times New Roman" w:eastAsia="Calibri" w:hAnsi="Times New Roman"/>
          <w:sz w:val="24"/>
          <w:szCs w:val="26"/>
          <w:lang w:eastAsia="ru-RU"/>
        </w:rPr>
        <w:t>«</w:t>
      </w:r>
      <w:r w:rsidRPr="002649BF">
        <w:rPr>
          <w:rFonts w:ascii="Times New Roman" w:eastAsia="Calibri" w:hAnsi="Times New Roman"/>
          <w:sz w:val="24"/>
          <w:szCs w:val="26"/>
          <w:lang w:eastAsia="ru-RU"/>
        </w:rPr>
        <w:t>Ba3</w:t>
      </w:r>
      <w:r>
        <w:rPr>
          <w:rFonts w:ascii="Times New Roman" w:eastAsia="Calibri" w:hAnsi="Times New Roman"/>
          <w:sz w:val="24"/>
          <w:szCs w:val="26"/>
          <w:lang w:eastAsia="ru-RU"/>
        </w:rPr>
        <w:t>»</w:t>
      </w:r>
      <w:r w:rsidRPr="002649BF">
        <w:rPr>
          <w:rFonts w:ascii="Times New Roman" w:eastAsia="Calibri" w:hAnsi="Times New Roman"/>
          <w:sz w:val="24"/>
          <w:szCs w:val="26"/>
          <w:lang w:eastAsia="ru-RU"/>
        </w:rPr>
        <w:t xml:space="preserve"> по классификации рейтингового агентства </w:t>
      </w:r>
      <w:r>
        <w:rPr>
          <w:rFonts w:ascii="Times New Roman" w:eastAsia="Calibri" w:hAnsi="Times New Roman"/>
          <w:sz w:val="24"/>
          <w:szCs w:val="26"/>
          <w:lang w:eastAsia="ru-RU"/>
        </w:rPr>
        <w:t>«</w:t>
      </w:r>
      <w:proofErr w:type="spellStart"/>
      <w:r w:rsidRPr="002649BF">
        <w:rPr>
          <w:rFonts w:ascii="Times New Roman" w:eastAsia="Calibri" w:hAnsi="Times New Roman"/>
          <w:sz w:val="24"/>
          <w:szCs w:val="26"/>
          <w:lang w:eastAsia="ru-RU"/>
        </w:rPr>
        <w:t>Мудис</w:t>
      </w:r>
      <w:proofErr w:type="spellEnd"/>
      <w:r w:rsidRPr="002649BF">
        <w:rPr>
          <w:rFonts w:ascii="Times New Roman" w:eastAsia="Calibri" w:hAnsi="Times New Roman"/>
          <w:sz w:val="24"/>
          <w:szCs w:val="26"/>
          <w:lang w:eastAsia="ru-RU"/>
        </w:rPr>
        <w:t xml:space="preserve"> </w:t>
      </w:r>
      <w:proofErr w:type="spellStart"/>
      <w:r w:rsidRPr="002649BF">
        <w:rPr>
          <w:rFonts w:ascii="Times New Roman" w:eastAsia="Calibri" w:hAnsi="Times New Roman"/>
          <w:sz w:val="24"/>
          <w:szCs w:val="26"/>
          <w:lang w:eastAsia="ru-RU"/>
        </w:rPr>
        <w:t>Инвесторс</w:t>
      </w:r>
      <w:proofErr w:type="spellEnd"/>
      <w:r w:rsidRPr="002649BF">
        <w:rPr>
          <w:rFonts w:ascii="Times New Roman" w:eastAsia="Calibri" w:hAnsi="Times New Roman"/>
          <w:sz w:val="24"/>
          <w:szCs w:val="26"/>
          <w:lang w:eastAsia="ru-RU"/>
        </w:rPr>
        <w:t xml:space="preserve"> Сервис</w:t>
      </w:r>
      <w:r>
        <w:rPr>
          <w:rFonts w:ascii="Times New Roman" w:eastAsia="Calibri" w:hAnsi="Times New Roman"/>
          <w:sz w:val="24"/>
          <w:szCs w:val="26"/>
          <w:lang w:eastAsia="ru-RU"/>
        </w:rPr>
        <w:t>»</w:t>
      </w:r>
      <w:r w:rsidRPr="002649BF">
        <w:rPr>
          <w:rFonts w:ascii="Times New Roman" w:eastAsia="Calibri" w:hAnsi="Times New Roman"/>
          <w:sz w:val="24"/>
          <w:szCs w:val="26"/>
          <w:lang w:eastAsia="ru-RU"/>
        </w:rPr>
        <w:t xml:space="preserve"> (</w:t>
      </w:r>
      <w:proofErr w:type="spellStart"/>
      <w:r w:rsidRPr="002649BF">
        <w:rPr>
          <w:rFonts w:ascii="Times New Roman" w:eastAsia="Calibri" w:hAnsi="Times New Roman"/>
          <w:sz w:val="24"/>
          <w:szCs w:val="26"/>
          <w:lang w:eastAsia="ru-RU"/>
        </w:rPr>
        <w:t>Moody's</w:t>
      </w:r>
      <w:proofErr w:type="spellEnd"/>
      <w:r w:rsidRPr="002649BF">
        <w:rPr>
          <w:rFonts w:ascii="Times New Roman" w:eastAsia="Calibri" w:hAnsi="Times New Roman"/>
          <w:sz w:val="24"/>
          <w:szCs w:val="26"/>
          <w:lang w:eastAsia="ru-RU"/>
        </w:rPr>
        <w:t xml:space="preserve"> </w:t>
      </w:r>
      <w:proofErr w:type="spellStart"/>
      <w:r w:rsidRPr="002649BF">
        <w:rPr>
          <w:rFonts w:ascii="Times New Roman" w:eastAsia="Calibri" w:hAnsi="Times New Roman"/>
          <w:sz w:val="24"/>
          <w:szCs w:val="26"/>
          <w:lang w:eastAsia="ru-RU"/>
        </w:rPr>
        <w:t>Investors</w:t>
      </w:r>
      <w:proofErr w:type="spellEnd"/>
      <w:r w:rsidRPr="002649BF">
        <w:rPr>
          <w:rFonts w:ascii="Times New Roman" w:eastAsia="Calibri" w:hAnsi="Times New Roman"/>
          <w:sz w:val="24"/>
          <w:szCs w:val="26"/>
          <w:lang w:eastAsia="ru-RU"/>
        </w:rPr>
        <w:t xml:space="preserve"> </w:t>
      </w:r>
      <w:proofErr w:type="spellStart"/>
      <w:r w:rsidRPr="002649BF">
        <w:rPr>
          <w:rFonts w:ascii="Times New Roman" w:eastAsia="Calibri" w:hAnsi="Times New Roman"/>
          <w:sz w:val="24"/>
          <w:szCs w:val="26"/>
          <w:lang w:eastAsia="ru-RU"/>
        </w:rPr>
        <w:t>Service</w:t>
      </w:r>
      <w:proofErr w:type="spellEnd"/>
      <w:r w:rsidRPr="002649BF">
        <w:rPr>
          <w:rFonts w:ascii="Times New Roman" w:eastAsia="Calibri" w:hAnsi="Times New Roman"/>
          <w:sz w:val="24"/>
          <w:szCs w:val="26"/>
          <w:lang w:eastAsia="ru-RU"/>
        </w:rPr>
        <w:t>);</w:t>
      </w:r>
      <w:proofErr w:type="gramEnd"/>
    </w:p>
    <w:p w:rsidR="00BC59B9" w:rsidRDefault="00BC59B9" w:rsidP="0001496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49BF">
        <w:rPr>
          <w:rFonts w:ascii="Times New Roman" w:hAnsi="Times New Roman"/>
          <w:sz w:val="24"/>
          <w:szCs w:val="24"/>
          <w:lang w:eastAsia="ru-RU"/>
        </w:rPr>
        <w:t xml:space="preserve">получатель субсидии не имеет неисполненной обязанности по уплате налогов, </w:t>
      </w:r>
      <w:r w:rsidRPr="002649BF">
        <w:rPr>
          <w:rFonts w:ascii="Times New Roman" w:hAnsi="Times New Roman"/>
          <w:sz w:val="24"/>
          <w:szCs w:val="24"/>
          <w:lang w:eastAsia="ru-RU"/>
        </w:rPr>
        <w:lastRenderedPageBreak/>
        <w:t>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BC59B9" w:rsidRDefault="00BC59B9" w:rsidP="0001496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2649BF">
        <w:rPr>
          <w:rFonts w:ascii="Times New Roman" w:eastAsia="Calibri" w:hAnsi="Times New Roman"/>
          <w:sz w:val="24"/>
          <w:szCs w:val="24"/>
          <w:lang w:eastAsia="ru-RU"/>
        </w:rPr>
        <w:t>получатель субсидии не имеет просроченной задолженности по выплате заработной платы;</w:t>
      </w:r>
    </w:p>
    <w:p w:rsidR="00BC59B9" w:rsidRDefault="00BC59B9" w:rsidP="0001496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eastAsia="ru-RU"/>
        </w:rPr>
      </w:pPr>
      <w:r w:rsidRPr="002649BF">
        <w:rPr>
          <w:rFonts w:ascii="Times New Roman" w:hAnsi="Times New Roman"/>
          <w:sz w:val="24"/>
          <w:lang w:eastAsia="ru-RU"/>
        </w:rPr>
        <w:t xml:space="preserve">получатель субсидии не имеет просроченной задолженности по возврату в областной бюджет субсидий, бюджетных инвестиций, </w:t>
      </w:r>
      <w:proofErr w:type="gramStart"/>
      <w:r w:rsidRPr="002649BF">
        <w:rPr>
          <w:rFonts w:ascii="Times New Roman" w:hAnsi="Times New Roman"/>
          <w:sz w:val="24"/>
          <w:lang w:eastAsia="ru-RU"/>
        </w:rPr>
        <w:t>предоставленных</w:t>
      </w:r>
      <w:proofErr w:type="gramEnd"/>
      <w:r w:rsidRPr="002649BF">
        <w:rPr>
          <w:rFonts w:ascii="Times New Roman" w:hAnsi="Times New Roman"/>
          <w:sz w:val="24"/>
          <w:lang w:eastAsia="ru-RU"/>
        </w:rPr>
        <w:t xml:space="preserve"> в том числе в соответствии с иными правовыми актами, и иной просроченной задолженности перед областным бюджетом</w:t>
      </w:r>
      <w:r>
        <w:rPr>
          <w:rFonts w:ascii="Times New Roman" w:hAnsi="Times New Roman"/>
          <w:sz w:val="24"/>
          <w:lang w:eastAsia="ru-RU"/>
        </w:rPr>
        <w:t>;</w:t>
      </w:r>
    </w:p>
    <w:p w:rsidR="007962CB" w:rsidRDefault="00BB08D4" w:rsidP="00BB08D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lang w:eastAsia="ru-RU"/>
        </w:rPr>
        <w:t xml:space="preserve">3) </w:t>
      </w:r>
      <w:r w:rsidR="007962CB">
        <w:rPr>
          <w:rFonts w:ascii="Times New Roman" w:eastAsia="Calibri" w:hAnsi="Times New Roman"/>
          <w:sz w:val="24"/>
          <w:szCs w:val="24"/>
          <w:lang w:eastAsia="ru-RU"/>
        </w:rPr>
        <w:t>согласие получателя субсидии на осуществление Администрацией Томской области</w:t>
      </w:r>
      <w:r w:rsidR="00EB6E6E">
        <w:rPr>
          <w:rFonts w:ascii="Times New Roman" w:eastAsia="Calibri" w:hAnsi="Times New Roman"/>
          <w:sz w:val="24"/>
          <w:szCs w:val="24"/>
          <w:lang w:eastAsia="ru-RU"/>
        </w:rPr>
        <w:t xml:space="preserve"> в лице </w:t>
      </w:r>
      <w:r w:rsidR="00EB6E6E">
        <w:rPr>
          <w:rFonts w:ascii="Times New Roman" w:eastAsia="Calibri" w:hAnsi="Times New Roman"/>
          <w:sz w:val="24"/>
          <w:szCs w:val="24"/>
          <w:lang w:eastAsia="ru-RU"/>
        </w:rPr>
        <w:t>Финансово-хозяйственн</w:t>
      </w:r>
      <w:r w:rsidR="00EB6E6E">
        <w:rPr>
          <w:rFonts w:ascii="Times New Roman" w:eastAsia="Calibri" w:hAnsi="Times New Roman"/>
          <w:sz w:val="24"/>
          <w:szCs w:val="24"/>
          <w:lang w:eastAsia="ru-RU"/>
        </w:rPr>
        <w:t>ого</w:t>
      </w:r>
      <w:r w:rsidR="00EB6E6E">
        <w:rPr>
          <w:rFonts w:ascii="Times New Roman" w:eastAsia="Calibri" w:hAnsi="Times New Roman"/>
          <w:sz w:val="24"/>
          <w:szCs w:val="24"/>
          <w:lang w:eastAsia="ru-RU"/>
        </w:rPr>
        <w:t xml:space="preserve"> управлени</w:t>
      </w:r>
      <w:r w:rsidR="00EB6E6E">
        <w:rPr>
          <w:rFonts w:ascii="Times New Roman" w:eastAsia="Calibri" w:hAnsi="Times New Roman"/>
          <w:sz w:val="24"/>
          <w:szCs w:val="24"/>
          <w:lang w:eastAsia="ru-RU"/>
        </w:rPr>
        <w:t>я</w:t>
      </w:r>
      <w:r w:rsidR="00EB6E6E">
        <w:rPr>
          <w:rFonts w:ascii="Times New Roman" w:eastAsia="Calibri" w:hAnsi="Times New Roman"/>
          <w:sz w:val="24"/>
          <w:szCs w:val="24"/>
          <w:lang w:eastAsia="ru-RU"/>
        </w:rPr>
        <w:t xml:space="preserve"> Администрации Томской области</w:t>
      </w:r>
      <w:r w:rsidR="00EB6E6E">
        <w:rPr>
          <w:rFonts w:ascii="Times New Roman" w:eastAsia="Calibri" w:hAnsi="Times New Roman"/>
          <w:sz w:val="24"/>
          <w:szCs w:val="24"/>
          <w:lang w:eastAsia="ru-RU"/>
        </w:rPr>
        <w:t xml:space="preserve"> (далее – Управление) </w:t>
      </w:r>
      <w:r w:rsidR="007962CB">
        <w:rPr>
          <w:rFonts w:ascii="Times New Roman" w:eastAsia="Calibri" w:hAnsi="Times New Roman"/>
          <w:sz w:val="24"/>
          <w:szCs w:val="24"/>
          <w:lang w:eastAsia="ru-RU"/>
        </w:rPr>
        <w:t>и органами государственного финансового контроля проверок соблюдения получателем субсидии условий, цели и порядка предоставления субсидий;</w:t>
      </w:r>
    </w:p>
    <w:p w:rsidR="00A11CC3" w:rsidRPr="002649BF" w:rsidRDefault="00BB08D4" w:rsidP="00BB08D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Calibri" w:hAnsi="Times New Roman"/>
          <w:sz w:val="24"/>
          <w:szCs w:val="24"/>
          <w:lang w:eastAsia="ru-RU"/>
        </w:rPr>
        <w:t xml:space="preserve">4) </w:t>
      </w:r>
      <w:r w:rsidR="00A11CC3">
        <w:rPr>
          <w:rFonts w:ascii="Times New Roman" w:eastAsia="Calibri" w:hAnsi="Times New Roman"/>
          <w:sz w:val="24"/>
          <w:szCs w:val="24"/>
          <w:lang w:eastAsia="ru-RU"/>
        </w:rPr>
        <w:t xml:space="preserve">получатель субсидии не имеет </w:t>
      </w:r>
      <w:proofErr w:type="spellStart"/>
      <w:r w:rsidR="00A11CC3">
        <w:rPr>
          <w:rFonts w:ascii="Times New Roman" w:eastAsia="Calibri" w:hAnsi="Times New Roman"/>
          <w:sz w:val="24"/>
          <w:szCs w:val="24"/>
          <w:lang w:eastAsia="ru-RU"/>
        </w:rPr>
        <w:t>неустраненных</w:t>
      </w:r>
      <w:proofErr w:type="spellEnd"/>
      <w:r w:rsidR="00A11CC3">
        <w:rPr>
          <w:rFonts w:ascii="Times New Roman" w:eastAsia="Calibri" w:hAnsi="Times New Roman"/>
          <w:sz w:val="24"/>
          <w:szCs w:val="24"/>
          <w:lang w:eastAsia="ru-RU"/>
        </w:rPr>
        <w:t xml:space="preserve"> нарушений в части использования бюджетных ассигнований по целевому назначению, выявленных</w:t>
      </w:r>
      <w:r w:rsidR="00EB6E6E">
        <w:rPr>
          <w:rFonts w:ascii="Times New Roman" w:eastAsia="Calibri" w:hAnsi="Times New Roman"/>
          <w:sz w:val="24"/>
          <w:szCs w:val="24"/>
          <w:lang w:eastAsia="ru-RU"/>
        </w:rPr>
        <w:t xml:space="preserve"> Администрацией Томской области в лице</w:t>
      </w:r>
      <w:r w:rsidR="00A11CC3">
        <w:rPr>
          <w:rFonts w:ascii="Times New Roman" w:eastAsia="Calibri" w:hAnsi="Times New Roman"/>
          <w:sz w:val="24"/>
          <w:szCs w:val="24"/>
          <w:lang w:eastAsia="ru-RU"/>
        </w:rPr>
        <w:t xml:space="preserve"> Управлени</w:t>
      </w:r>
      <w:r w:rsidR="00EB6E6E">
        <w:rPr>
          <w:rFonts w:ascii="Times New Roman" w:eastAsia="Calibri" w:hAnsi="Times New Roman"/>
          <w:sz w:val="24"/>
          <w:szCs w:val="24"/>
          <w:lang w:eastAsia="ru-RU"/>
        </w:rPr>
        <w:t>я</w:t>
      </w:r>
      <w:r w:rsidR="00A11CC3">
        <w:rPr>
          <w:rFonts w:ascii="Times New Roman" w:eastAsia="Calibri" w:hAnsi="Times New Roman"/>
          <w:sz w:val="24"/>
          <w:szCs w:val="24"/>
          <w:lang w:eastAsia="ru-RU"/>
        </w:rPr>
        <w:t xml:space="preserve"> и органами государственного финансового контроля за предыдущие годы</w:t>
      </w:r>
      <w:proofErr w:type="gramStart"/>
      <w:r>
        <w:rPr>
          <w:rFonts w:ascii="Times New Roman" w:eastAsia="Calibri" w:hAnsi="Times New Roman"/>
          <w:sz w:val="24"/>
          <w:szCs w:val="24"/>
          <w:lang w:eastAsia="ru-RU"/>
        </w:rPr>
        <w:t>.»;</w:t>
      </w:r>
      <w:proofErr w:type="gramEnd"/>
    </w:p>
    <w:p w:rsidR="00512D93" w:rsidRPr="002649BF" w:rsidRDefault="00700FA9" w:rsidP="001126A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>
        <w:rPr>
          <w:rFonts w:ascii="Times New Roman" w:eastAsia="Calibri" w:hAnsi="Times New Roman"/>
          <w:sz w:val="24"/>
          <w:szCs w:val="24"/>
          <w:lang w:eastAsia="ru-RU"/>
        </w:rPr>
        <w:t>в</w:t>
      </w:r>
      <w:r w:rsidR="001126AE" w:rsidRPr="002649BF">
        <w:rPr>
          <w:rFonts w:ascii="Times New Roman" w:eastAsia="Calibri" w:hAnsi="Times New Roman"/>
          <w:sz w:val="24"/>
          <w:szCs w:val="24"/>
          <w:lang w:eastAsia="ru-RU"/>
        </w:rPr>
        <w:t>) подпункт 3 пункта 5</w:t>
      </w:r>
      <w:r w:rsidR="005A198B">
        <w:rPr>
          <w:rFonts w:ascii="Times New Roman" w:eastAsia="Calibri" w:hAnsi="Times New Roman"/>
          <w:sz w:val="24"/>
          <w:szCs w:val="24"/>
          <w:lang w:eastAsia="ru-RU"/>
        </w:rPr>
        <w:t xml:space="preserve"> </w:t>
      </w:r>
      <w:r w:rsidR="00512D93" w:rsidRPr="002649BF">
        <w:rPr>
          <w:rFonts w:ascii="Times New Roman" w:eastAsia="Calibri" w:hAnsi="Times New Roman"/>
          <w:sz w:val="24"/>
          <w:szCs w:val="24"/>
          <w:lang w:eastAsia="ru-RU"/>
        </w:rPr>
        <w:t>изложить в следующей редакции:</w:t>
      </w:r>
    </w:p>
    <w:p w:rsidR="00512D93" w:rsidRDefault="00512D93" w:rsidP="00512D9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2649BF">
        <w:rPr>
          <w:rFonts w:ascii="Times New Roman" w:eastAsia="Calibri" w:hAnsi="Times New Roman"/>
          <w:sz w:val="24"/>
          <w:szCs w:val="24"/>
          <w:lang w:eastAsia="ru-RU"/>
        </w:rPr>
        <w:t xml:space="preserve">«3) заверенный руководителем получателя субсидии </w:t>
      </w:r>
      <w:hyperlink r:id="rId11" w:history="1">
        <w:r w:rsidRPr="002649BF">
          <w:rPr>
            <w:rFonts w:ascii="Times New Roman" w:eastAsia="Calibri" w:hAnsi="Times New Roman"/>
            <w:sz w:val="24"/>
            <w:szCs w:val="24"/>
            <w:lang w:eastAsia="ru-RU"/>
          </w:rPr>
          <w:t>план</w:t>
        </w:r>
      </w:hyperlink>
      <w:r w:rsidRPr="002649BF">
        <w:rPr>
          <w:rFonts w:ascii="Times New Roman" w:eastAsia="Calibri" w:hAnsi="Times New Roman"/>
          <w:sz w:val="24"/>
          <w:szCs w:val="24"/>
          <w:lang w:eastAsia="ru-RU"/>
        </w:rPr>
        <w:t xml:space="preserve"> </w:t>
      </w:r>
      <w:r w:rsidR="00B83C9E" w:rsidRPr="002649BF">
        <w:rPr>
          <w:rFonts w:ascii="Times New Roman" w:eastAsia="Calibri" w:hAnsi="Times New Roman"/>
          <w:sz w:val="24"/>
          <w:szCs w:val="24"/>
          <w:lang w:eastAsia="ru-RU"/>
        </w:rPr>
        <w:t>мероприятий</w:t>
      </w:r>
      <w:r w:rsidRPr="002649BF">
        <w:rPr>
          <w:rFonts w:ascii="Times New Roman" w:eastAsia="Calibri" w:hAnsi="Times New Roman"/>
          <w:sz w:val="24"/>
          <w:szCs w:val="24"/>
          <w:lang w:eastAsia="ru-RU"/>
        </w:rPr>
        <w:t xml:space="preserve"> на период использования субсидии (далее </w:t>
      </w:r>
      <w:r w:rsidR="00F420F3">
        <w:rPr>
          <w:rFonts w:ascii="Times New Roman" w:eastAsia="Calibri" w:hAnsi="Times New Roman"/>
          <w:sz w:val="24"/>
          <w:szCs w:val="24"/>
          <w:lang w:eastAsia="ru-RU"/>
        </w:rPr>
        <w:t>–</w:t>
      </w:r>
      <w:r w:rsidRPr="002649BF">
        <w:rPr>
          <w:rFonts w:ascii="Times New Roman" w:eastAsia="Calibri" w:hAnsi="Times New Roman"/>
          <w:sz w:val="24"/>
          <w:szCs w:val="24"/>
          <w:lang w:eastAsia="ru-RU"/>
        </w:rPr>
        <w:t xml:space="preserve"> План </w:t>
      </w:r>
      <w:r w:rsidR="00B83C9E" w:rsidRPr="002649BF">
        <w:rPr>
          <w:rFonts w:ascii="Times New Roman" w:eastAsia="Calibri" w:hAnsi="Times New Roman"/>
          <w:sz w:val="24"/>
          <w:szCs w:val="24"/>
          <w:lang w:eastAsia="ru-RU"/>
        </w:rPr>
        <w:t>мероприятий</w:t>
      </w:r>
      <w:r w:rsidRPr="002649BF">
        <w:rPr>
          <w:rFonts w:ascii="Times New Roman" w:eastAsia="Calibri" w:hAnsi="Times New Roman"/>
          <w:sz w:val="24"/>
          <w:szCs w:val="24"/>
          <w:lang w:eastAsia="ru-RU"/>
        </w:rPr>
        <w:t>), включающий сроки реализации мероприятий, а также перечень показателей результативности предоставления субсидии</w:t>
      </w:r>
      <w:proofErr w:type="gramStart"/>
      <w:r w:rsidR="00CD3672" w:rsidRPr="00CD3672">
        <w:rPr>
          <w:rFonts w:ascii="Times New Roman" w:eastAsia="Calibri" w:hAnsi="Times New Roman"/>
          <w:sz w:val="24"/>
          <w:szCs w:val="24"/>
          <w:vertAlign w:val="superscript"/>
          <w:lang w:eastAsia="ru-RU"/>
        </w:rPr>
        <w:t>1</w:t>
      </w:r>
      <w:proofErr w:type="gramEnd"/>
      <w:r w:rsidRPr="002649BF">
        <w:rPr>
          <w:rFonts w:ascii="Times New Roman" w:eastAsia="Calibri" w:hAnsi="Times New Roman"/>
          <w:sz w:val="24"/>
          <w:szCs w:val="24"/>
          <w:lang w:eastAsia="ru-RU"/>
        </w:rPr>
        <w:t xml:space="preserve"> по каждому мероприятию, взаимоувязанных с целевыми показателями и индикаторами </w:t>
      </w:r>
      <w:hyperlink r:id="rId12" w:history="1">
        <w:r w:rsidRPr="002649BF">
          <w:rPr>
            <w:rFonts w:ascii="Times New Roman" w:eastAsia="Calibri" w:hAnsi="Times New Roman"/>
            <w:sz w:val="24"/>
            <w:szCs w:val="24"/>
            <w:lang w:eastAsia="ru-RU"/>
          </w:rPr>
          <w:t>Программы</w:t>
        </w:r>
      </w:hyperlink>
      <w:r w:rsidRPr="002649BF">
        <w:rPr>
          <w:rFonts w:ascii="Times New Roman" w:eastAsia="Calibri" w:hAnsi="Times New Roman"/>
          <w:sz w:val="24"/>
          <w:szCs w:val="24"/>
          <w:lang w:eastAsia="ru-RU"/>
        </w:rPr>
        <w:t>, по форме согласно приложению № 2 к настоящему Порядку;»;</w:t>
      </w:r>
    </w:p>
    <w:p w:rsidR="00700FA9" w:rsidRDefault="00700FA9" w:rsidP="00512D9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>
        <w:rPr>
          <w:rFonts w:ascii="Times New Roman" w:eastAsia="Calibri" w:hAnsi="Times New Roman"/>
          <w:sz w:val="24"/>
          <w:szCs w:val="24"/>
          <w:lang w:eastAsia="ru-RU"/>
        </w:rPr>
        <w:t xml:space="preserve">Сноску </w:t>
      </w:r>
      <w:r w:rsidR="00600870" w:rsidRPr="00600870">
        <w:rPr>
          <w:rFonts w:ascii="Times New Roman" w:eastAsia="Calibri" w:hAnsi="Times New Roman"/>
          <w:sz w:val="24"/>
          <w:szCs w:val="24"/>
          <w:lang w:eastAsia="ru-RU"/>
        </w:rPr>
        <w:t>&lt;</w:t>
      </w:r>
      <w:r>
        <w:rPr>
          <w:rFonts w:ascii="Times New Roman" w:eastAsia="Calibri" w:hAnsi="Times New Roman"/>
          <w:sz w:val="24"/>
          <w:szCs w:val="24"/>
          <w:lang w:eastAsia="ru-RU"/>
        </w:rPr>
        <w:t>1</w:t>
      </w:r>
      <w:r w:rsidR="00600870" w:rsidRPr="00600870">
        <w:rPr>
          <w:rFonts w:ascii="Times New Roman" w:eastAsia="Calibri" w:hAnsi="Times New Roman"/>
          <w:sz w:val="24"/>
          <w:szCs w:val="24"/>
          <w:lang w:eastAsia="ru-RU"/>
        </w:rPr>
        <w:t>&gt;</w:t>
      </w:r>
      <w:r>
        <w:rPr>
          <w:rFonts w:ascii="Times New Roman" w:eastAsia="Calibri" w:hAnsi="Times New Roman"/>
          <w:sz w:val="24"/>
          <w:szCs w:val="24"/>
          <w:lang w:eastAsia="ru-RU"/>
        </w:rPr>
        <w:t xml:space="preserve"> изложить в следующей редакции:</w:t>
      </w:r>
    </w:p>
    <w:p w:rsidR="00700FA9" w:rsidRPr="00700FA9" w:rsidRDefault="00700FA9" w:rsidP="00512D9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700FA9">
        <w:rPr>
          <w:rFonts w:ascii="Times New Roman" w:eastAsia="Calibri" w:hAnsi="Times New Roman"/>
          <w:sz w:val="24"/>
          <w:szCs w:val="24"/>
          <w:lang w:eastAsia="ru-RU"/>
        </w:rPr>
        <w:t>«</w:t>
      </w:r>
      <w:r w:rsidR="00600870" w:rsidRPr="00600870">
        <w:rPr>
          <w:rFonts w:ascii="Times New Roman" w:eastAsia="Calibri" w:hAnsi="Times New Roman"/>
          <w:sz w:val="24"/>
          <w:szCs w:val="24"/>
          <w:lang w:eastAsia="ru-RU"/>
        </w:rPr>
        <w:t>&lt;</w:t>
      </w:r>
      <w:r w:rsidRPr="00700FA9">
        <w:rPr>
          <w:rFonts w:ascii="Times New Roman" w:eastAsia="Calibri" w:hAnsi="Times New Roman"/>
          <w:sz w:val="24"/>
          <w:szCs w:val="24"/>
          <w:lang w:eastAsia="ru-RU"/>
        </w:rPr>
        <w:t>1</w:t>
      </w:r>
      <w:proofErr w:type="gramStart"/>
      <w:r w:rsidR="00600870" w:rsidRPr="00600870">
        <w:rPr>
          <w:rFonts w:ascii="Times New Roman" w:eastAsia="Calibri" w:hAnsi="Times New Roman"/>
          <w:sz w:val="24"/>
          <w:szCs w:val="24"/>
          <w:lang w:eastAsia="ru-RU"/>
        </w:rPr>
        <w:t>&gt;</w:t>
      </w:r>
      <w:r w:rsidRPr="00700FA9">
        <w:rPr>
          <w:rFonts w:ascii="Times New Roman" w:eastAsia="Calibri" w:hAnsi="Times New Roman"/>
          <w:sz w:val="24"/>
          <w:szCs w:val="24"/>
          <w:lang w:eastAsia="ru-RU"/>
        </w:rPr>
        <w:t xml:space="preserve"> </w:t>
      </w:r>
      <w:r w:rsidRPr="00700FA9">
        <w:rPr>
          <w:rFonts w:ascii="Times New Roman" w:eastAsia="Calibri" w:hAnsi="Times New Roman"/>
          <w:sz w:val="24"/>
          <w:szCs w:val="24"/>
          <w:lang w:eastAsia="ru-RU"/>
        </w:rPr>
        <w:t>П</w:t>
      </w:r>
      <w:proofErr w:type="gramEnd"/>
      <w:r w:rsidRPr="00700FA9">
        <w:rPr>
          <w:rFonts w:ascii="Times New Roman" w:eastAsia="Calibri" w:hAnsi="Times New Roman"/>
          <w:sz w:val="24"/>
          <w:szCs w:val="24"/>
          <w:lang w:eastAsia="ru-RU"/>
        </w:rPr>
        <w:t>од показателем результативности предоставления субсидии понимается выраженный в количественно (качественно) измеримых значениях результат мероприятия по расходованию субсидии, характеризующий непосредственный результат мероприятия. Показатели результативности предоставления субсидии устанавливаются</w:t>
      </w:r>
      <w:r w:rsidR="00EB6E6E">
        <w:rPr>
          <w:rFonts w:ascii="Times New Roman" w:eastAsia="Calibri" w:hAnsi="Times New Roman"/>
          <w:sz w:val="24"/>
          <w:szCs w:val="24"/>
          <w:lang w:eastAsia="ru-RU"/>
        </w:rPr>
        <w:t xml:space="preserve"> Администрацией Томской области</w:t>
      </w:r>
      <w:r w:rsidRPr="00700FA9">
        <w:rPr>
          <w:rFonts w:ascii="Times New Roman" w:eastAsia="Calibri" w:hAnsi="Times New Roman"/>
          <w:sz w:val="24"/>
          <w:szCs w:val="24"/>
          <w:lang w:eastAsia="ru-RU"/>
        </w:rPr>
        <w:t xml:space="preserve"> </w:t>
      </w:r>
      <w:r w:rsidR="00715E33">
        <w:rPr>
          <w:rFonts w:ascii="Times New Roman" w:eastAsia="Calibri" w:hAnsi="Times New Roman"/>
          <w:sz w:val="24"/>
          <w:szCs w:val="24"/>
          <w:lang w:eastAsia="ru-RU"/>
        </w:rPr>
        <w:t xml:space="preserve">в </w:t>
      </w:r>
      <w:r w:rsidRPr="00700FA9">
        <w:rPr>
          <w:rFonts w:ascii="Times New Roman" w:eastAsia="Calibri" w:hAnsi="Times New Roman"/>
          <w:sz w:val="24"/>
          <w:szCs w:val="24"/>
          <w:lang w:eastAsia="ru-RU"/>
        </w:rPr>
        <w:t>Соглашении на основании Плана мероприятий, представленного получателем субсидии</w:t>
      </w:r>
      <w:proofErr w:type="gramStart"/>
      <w:r w:rsidRPr="00700FA9">
        <w:rPr>
          <w:rFonts w:ascii="Times New Roman" w:eastAsia="Calibri" w:hAnsi="Times New Roman"/>
          <w:sz w:val="24"/>
          <w:szCs w:val="24"/>
          <w:lang w:eastAsia="ru-RU"/>
        </w:rPr>
        <w:t>.</w:t>
      </w:r>
      <w:r>
        <w:rPr>
          <w:rFonts w:ascii="Times New Roman" w:eastAsia="Calibri" w:hAnsi="Times New Roman"/>
          <w:sz w:val="24"/>
          <w:szCs w:val="24"/>
          <w:lang w:eastAsia="ru-RU"/>
        </w:rPr>
        <w:t>»</w:t>
      </w:r>
      <w:r w:rsidR="00715E33">
        <w:rPr>
          <w:rFonts w:ascii="Times New Roman" w:eastAsia="Calibri" w:hAnsi="Times New Roman"/>
          <w:sz w:val="24"/>
          <w:szCs w:val="24"/>
          <w:lang w:eastAsia="ru-RU"/>
        </w:rPr>
        <w:t>;</w:t>
      </w:r>
      <w:proofErr w:type="gramEnd"/>
    </w:p>
    <w:p w:rsidR="00512D93" w:rsidRDefault="00EA2A36" w:rsidP="001126A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>
        <w:rPr>
          <w:rFonts w:ascii="Times New Roman" w:eastAsia="Calibri" w:hAnsi="Times New Roman"/>
          <w:sz w:val="24"/>
          <w:szCs w:val="24"/>
          <w:lang w:eastAsia="ru-RU"/>
        </w:rPr>
        <w:t>г</w:t>
      </w:r>
      <w:r w:rsidR="008B28CA" w:rsidRPr="002649BF">
        <w:rPr>
          <w:rFonts w:ascii="Times New Roman" w:eastAsia="Calibri" w:hAnsi="Times New Roman"/>
          <w:sz w:val="24"/>
          <w:szCs w:val="24"/>
          <w:lang w:eastAsia="ru-RU"/>
        </w:rPr>
        <w:t xml:space="preserve">) в </w:t>
      </w:r>
      <w:r w:rsidR="001C6A69">
        <w:rPr>
          <w:rFonts w:ascii="Times New Roman" w:eastAsia="Calibri" w:hAnsi="Times New Roman"/>
          <w:sz w:val="24"/>
          <w:szCs w:val="24"/>
          <w:lang w:eastAsia="ru-RU"/>
        </w:rPr>
        <w:t xml:space="preserve">подпункте 4 пункта 12, пунктах 13 – 15 </w:t>
      </w:r>
      <w:r w:rsidR="008B28CA" w:rsidRPr="002649BF">
        <w:rPr>
          <w:rFonts w:ascii="Times New Roman" w:eastAsia="Calibri" w:hAnsi="Times New Roman"/>
          <w:sz w:val="24"/>
          <w:szCs w:val="24"/>
          <w:lang w:eastAsia="ru-RU"/>
        </w:rPr>
        <w:t>Порядка слова «показателей результативности использования субсидии» в соответствующих падежах заменить словами «показателей результативности предоставления субсидии» в соответствующих падежах;</w:t>
      </w:r>
    </w:p>
    <w:p w:rsidR="00205A33" w:rsidRPr="002649BF" w:rsidRDefault="00EA2A36" w:rsidP="001126A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6"/>
          <w:lang w:eastAsia="ru-RU"/>
        </w:rPr>
      </w:pPr>
      <w:r>
        <w:rPr>
          <w:rFonts w:ascii="Times New Roman" w:eastAsia="Calibri" w:hAnsi="Times New Roman"/>
          <w:sz w:val="24"/>
          <w:szCs w:val="26"/>
          <w:lang w:eastAsia="ru-RU"/>
        </w:rPr>
        <w:t>д</w:t>
      </w:r>
      <w:r w:rsidR="00ED09D3" w:rsidRPr="002649BF">
        <w:rPr>
          <w:rFonts w:ascii="Times New Roman" w:eastAsia="Calibri" w:hAnsi="Times New Roman"/>
          <w:sz w:val="24"/>
          <w:szCs w:val="26"/>
          <w:lang w:eastAsia="ru-RU"/>
        </w:rPr>
        <w:t>) </w:t>
      </w:r>
      <w:r w:rsidR="00205A33" w:rsidRPr="002649BF">
        <w:rPr>
          <w:rFonts w:ascii="Times New Roman" w:eastAsia="Calibri" w:hAnsi="Times New Roman"/>
          <w:sz w:val="24"/>
          <w:szCs w:val="26"/>
          <w:lang w:eastAsia="ru-RU"/>
        </w:rPr>
        <w:t>в пункте 7:</w:t>
      </w:r>
    </w:p>
    <w:p w:rsidR="00ED09D3" w:rsidRPr="002649BF" w:rsidRDefault="00ED09D3" w:rsidP="001126A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6"/>
          <w:lang w:eastAsia="ru-RU"/>
        </w:rPr>
      </w:pPr>
      <w:r w:rsidRPr="002649BF">
        <w:rPr>
          <w:rFonts w:ascii="Times New Roman" w:eastAsia="Calibri" w:hAnsi="Times New Roman"/>
          <w:sz w:val="24"/>
          <w:szCs w:val="26"/>
          <w:lang w:eastAsia="ru-RU"/>
        </w:rPr>
        <w:t xml:space="preserve">абзац </w:t>
      </w:r>
      <w:r w:rsidR="00515277" w:rsidRPr="002649BF">
        <w:rPr>
          <w:rFonts w:ascii="Times New Roman" w:eastAsia="Calibri" w:hAnsi="Times New Roman"/>
          <w:sz w:val="24"/>
          <w:szCs w:val="26"/>
          <w:lang w:eastAsia="ru-RU"/>
        </w:rPr>
        <w:t>первый</w:t>
      </w:r>
      <w:r w:rsidRPr="002649BF">
        <w:rPr>
          <w:rFonts w:ascii="Times New Roman" w:eastAsia="Calibri" w:hAnsi="Times New Roman"/>
          <w:sz w:val="24"/>
          <w:szCs w:val="26"/>
          <w:lang w:eastAsia="ru-RU"/>
        </w:rPr>
        <w:t xml:space="preserve"> </w:t>
      </w:r>
      <w:r w:rsidR="00205A33" w:rsidRPr="002649BF">
        <w:rPr>
          <w:rFonts w:ascii="Times New Roman" w:eastAsia="Calibri" w:hAnsi="Times New Roman"/>
          <w:sz w:val="24"/>
          <w:szCs w:val="26"/>
          <w:lang w:eastAsia="ru-RU"/>
        </w:rPr>
        <w:t xml:space="preserve">изложить </w:t>
      </w:r>
      <w:r w:rsidRPr="002649BF">
        <w:rPr>
          <w:rFonts w:ascii="Times New Roman" w:eastAsia="Calibri" w:hAnsi="Times New Roman"/>
          <w:sz w:val="24"/>
          <w:szCs w:val="26"/>
          <w:lang w:eastAsia="ru-RU"/>
        </w:rPr>
        <w:t>в следующей редакции:</w:t>
      </w:r>
    </w:p>
    <w:p w:rsidR="00ED4BC5" w:rsidRDefault="00ED09D3" w:rsidP="001126A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649BF">
        <w:rPr>
          <w:rFonts w:ascii="Times New Roman" w:eastAsia="Calibri" w:hAnsi="Times New Roman"/>
          <w:sz w:val="24"/>
          <w:szCs w:val="24"/>
          <w:lang w:eastAsia="ru-RU"/>
        </w:rPr>
        <w:t>«7. </w:t>
      </w:r>
      <w:r w:rsidRPr="002649BF">
        <w:rPr>
          <w:rFonts w:ascii="Times New Roman" w:hAnsi="Times New Roman"/>
          <w:sz w:val="24"/>
          <w:szCs w:val="24"/>
        </w:rPr>
        <w:t>Предоставление субсидии осуществляется на основании Соглашения, заключенного между Администрацией Томской области в лице Управления и получателем субсидии на основании типовой формы, установленной Департаментом финансов Томской области</w:t>
      </w:r>
      <w:r w:rsidR="002D6325" w:rsidRPr="002649BF">
        <w:rPr>
          <w:rFonts w:ascii="Times New Roman" w:hAnsi="Times New Roman"/>
          <w:sz w:val="24"/>
          <w:szCs w:val="24"/>
        </w:rPr>
        <w:t>.</w:t>
      </w:r>
    </w:p>
    <w:p w:rsidR="00ED09D3" w:rsidRPr="005C1F21" w:rsidRDefault="00ED4BC5" w:rsidP="001126A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5C1F21">
        <w:rPr>
          <w:rFonts w:ascii="Times New Roman" w:hAnsi="Times New Roman"/>
          <w:sz w:val="24"/>
          <w:szCs w:val="24"/>
          <w:lang w:eastAsia="ru-RU"/>
        </w:rPr>
        <w:t>Перечисление средств субсидии осуществляется единовременно на расчетный счет получателя субсидии, открытый в банке или иной кредитной организации, в течение 5 рабочих дней с</w:t>
      </w:r>
      <w:r w:rsidRPr="005C1F21">
        <w:rPr>
          <w:rFonts w:ascii="Times New Roman" w:hAnsi="Times New Roman"/>
          <w:sz w:val="24"/>
          <w:szCs w:val="24"/>
          <w:lang w:eastAsia="ru-RU"/>
        </w:rPr>
        <w:t>о</w:t>
      </w:r>
      <w:r w:rsidRPr="005C1F21">
        <w:rPr>
          <w:rFonts w:ascii="Times New Roman" w:hAnsi="Times New Roman"/>
          <w:sz w:val="24"/>
          <w:szCs w:val="24"/>
          <w:lang w:eastAsia="ru-RU"/>
        </w:rPr>
        <w:t xml:space="preserve"> дня </w:t>
      </w:r>
      <w:r w:rsidRPr="005C1F21">
        <w:rPr>
          <w:rFonts w:ascii="Times New Roman" w:hAnsi="Times New Roman"/>
          <w:sz w:val="24"/>
          <w:szCs w:val="24"/>
        </w:rPr>
        <w:t>заключения Соглашения с получателем субсидии</w:t>
      </w:r>
      <w:proofErr w:type="gramStart"/>
      <w:r w:rsidRPr="005C1F21">
        <w:rPr>
          <w:rFonts w:ascii="Times New Roman" w:hAnsi="Times New Roman"/>
          <w:sz w:val="24"/>
          <w:szCs w:val="24"/>
        </w:rPr>
        <w:t>.</w:t>
      </w:r>
      <w:r w:rsidR="00ED09D3" w:rsidRPr="005C1F21">
        <w:rPr>
          <w:rFonts w:ascii="Times New Roman" w:hAnsi="Times New Roman"/>
          <w:sz w:val="24"/>
          <w:szCs w:val="24"/>
        </w:rPr>
        <w:t>»</w:t>
      </w:r>
      <w:r w:rsidR="002D6325" w:rsidRPr="005C1F21">
        <w:rPr>
          <w:rFonts w:ascii="Times New Roman" w:hAnsi="Times New Roman"/>
          <w:sz w:val="24"/>
          <w:szCs w:val="24"/>
        </w:rPr>
        <w:t>;</w:t>
      </w:r>
      <w:proofErr w:type="gramEnd"/>
    </w:p>
    <w:p w:rsidR="00EA2A36" w:rsidRPr="002649BF" w:rsidRDefault="00EA2A36" w:rsidP="001126A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абзацы вто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рой – восемнадцатый признать утратившими силу;</w:t>
      </w:r>
    </w:p>
    <w:p w:rsidR="00C93E43" w:rsidRPr="002649BF" w:rsidRDefault="00A426C3" w:rsidP="00281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6"/>
          <w:lang w:eastAsia="ru-RU"/>
        </w:rPr>
      </w:pPr>
      <w:r>
        <w:rPr>
          <w:rFonts w:ascii="Times New Roman" w:eastAsia="Calibri" w:hAnsi="Times New Roman"/>
          <w:sz w:val="24"/>
          <w:szCs w:val="26"/>
          <w:lang w:eastAsia="ru-RU"/>
        </w:rPr>
        <w:t>е</w:t>
      </w:r>
      <w:r w:rsidR="00C93E43" w:rsidRPr="002649BF">
        <w:rPr>
          <w:rFonts w:ascii="Times New Roman" w:eastAsia="Calibri" w:hAnsi="Times New Roman"/>
          <w:sz w:val="24"/>
          <w:szCs w:val="26"/>
          <w:lang w:eastAsia="ru-RU"/>
        </w:rPr>
        <w:t>) </w:t>
      </w:r>
      <w:r>
        <w:rPr>
          <w:rFonts w:ascii="Times New Roman" w:eastAsia="Calibri" w:hAnsi="Times New Roman"/>
          <w:sz w:val="24"/>
          <w:szCs w:val="26"/>
          <w:lang w:eastAsia="ru-RU"/>
        </w:rPr>
        <w:t>п</w:t>
      </w:r>
      <w:r w:rsidR="00C93E43" w:rsidRPr="002649BF">
        <w:rPr>
          <w:rFonts w:ascii="Times New Roman" w:eastAsia="Calibri" w:hAnsi="Times New Roman"/>
          <w:sz w:val="24"/>
          <w:szCs w:val="26"/>
          <w:lang w:eastAsia="ru-RU"/>
        </w:rPr>
        <w:t>ункт 8 изложить в следующей редакции:</w:t>
      </w:r>
    </w:p>
    <w:p w:rsidR="00C93E43" w:rsidRPr="002649BF" w:rsidRDefault="00C93E43" w:rsidP="00C93E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2649BF">
        <w:rPr>
          <w:rFonts w:ascii="Times New Roman" w:eastAsia="Calibri" w:hAnsi="Times New Roman"/>
          <w:sz w:val="24"/>
          <w:szCs w:val="24"/>
          <w:lang w:eastAsia="ru-RU"/>
        </w:rPr>
        <w:t>«8. Основаниями для отказа в предоставлении субсидии являются:</w:t>
      </w:r>
    </w:p>
    <w:p w:rsidR="00C93E43" w:rsidRPr="002649BF" w:rsidRDefault="00C93E43" w:rsidP="00C93E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2649BF">
        <w:rPr>
          <w:rFonts w:ascii="Times New Roman" w:eastAsia="Calibri" w:hAnsi="Times New Roman"/>
          <w:sz w:val="24"/>
          <w:szCs w:val="24"/>
          <w:lang w:eastAsia="ru-RU"/>
        </w:rPr>
        <w:t xml:space="preserve">1) несоответствие получателя субсидии условиям, установленным </w:t>
      </w:r>
      <w:hyperlink r:id="rId13" w:history="1">
        <w:r w:rsidRPr="002649BF">
          <w:rPr>
            <w:rFonts w:ascii="Times New Roman" w:eastAsia="Calibri" w:hAnsi="Times New Roman"/>
            <w:sz w:val="24"/>
            <w:szCs w:val="24"/>
            <w:lang w:eastAsia="ru-RU"/>
          </w:rPr>
          <w:t>пунктом 4</w:t>
        </w:r>
      </w:hyperlink>
      <w:r w:rsidRPr="002649BF">
        <w:rPr>
          <w:rFonts w:ascii="Times New Roman" w:eastAsia="Calibri" w:hAnsi="Times New Roman"/>
          <w:sz w:val="24"/>
          <w:szCs w:val="24"/>
          <w:lang w:eastAsia="ru-RU"/>
        </w:rPr>
        <w:t xml:space="preserve"> настоящего Порядка;</w:t>
      </w:r>
    </w:p>
    <w:p w:rsidR="00C93E43" w:rsidRPr="002649BF" w:rsidRDefault="00C93E43" w:rsidP="00C93E4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49BF">
        <w:rPr>
          <w:rFonts w:ascii="Times New Roman" w:hAnsi="Times New Roman" w:cs="Times New Roman"/>
          <w:sz w:val="24"/>
          <w:szCs w:val="24"/>
        </w:rPr>
        <w:t>2) несоответствие представленных получателем субсидии документов требованиям, определенных пунктом 5 настоящего Порядка, или непредставление (предоставление не в полном объеме) указанных документов;</w:t>
      </w:r>
    </w:p>
    <w:p w:rsidR="00C93E43" w:rsidRDefault="00C93E43" w:rsidP="00C93E4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49BF">
        <w:rPr>
          <w:rFonts w:ascii="Times New Roman" w:hAnsi="Times New Roman" w:cs="Times New Roman"/>
          <w:sz w:val="24"/>
          <w:szCs w:val="24"/>
        </w:rPr>
        <w:t>3) недостоверность представленной получателем субсидии информации</w:t>
      </w:r>
      <w:proofErr w:type="gramStart"/>
      <w:r w:rsidRPr="002649BF">
        <w:rPr>
          <w:rFonts w:ascii="Times New Roman" w:hAnsi="Times New Roman" w:cs="Times New Roman"/>
          <w:sz w:val="24"/>
          <w:szCs w:val="24"/>
        </w:rPr>
        <w:t>.»;</w:t>
      </w:r>
      <w:proofErr w:type="gramEnd"/>
    </w:p>
    <w:p w:rsidR="005647D8" w:rsidRDefault="00A426C3" w:rsidP="00C93E43">
      <w:pPr>
        <w:pStyle w:val="ConsPlusNormal"/>
        <w:ind w:firstLine="540"/>
        <w:jc w:val="both"/>
        <w:rPr>
          <w:rFonts w:ascii="Times New Roman" w:hAnsi="Times New Roman"/>
          <w:sz w:val="24"/>
          <w:szCs w:val="26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ж</w:t>
      </w:r>
      <w:r w:rsidR="005647D8">
        <w:rPr>
          <w:rFonts w:ascii="Times New Roman" w:hAnsi="Times New Roman" w:cs="Times New Roman"/>
          <w:sz w:val="24"/>
          <w:szCs w:val="24"/>
        </w:rPr>
        <w:t>) </w:t>
      </w:r>
      <w:r>
        <w:rPr>
          <w:rFonts w:ascii="Times New Roman" w:hAnsi="Times New Roman" w:cs="Times New Roman"/>
          <w:sz w:val="24"/>
          <w:szCs w:val="24"/>
        </w:rPr>
        <w:t>п</w:t>
      </w:r>
      <w:r w:rsidR="005647D8">
        <w:rPr>
          <w:rFonts w:ascii="Times New Roman" w:hAnsi="Times New Roman" w:cs="Times New Roman"/>
          <w:sz w:val="24"/>
          <w:szCs w:val="24"/>
        </w:rPr>
        <w:t xml:space="preserve">ункт 10 </w:t>
      </w:r>
      <w:r w:rsidR="005647D8" w:rsidRPr="002649BF">
        <w:rPr>
          <w:rFonts w:ascii="Times New Roman" w:hAnsi="Times New Roman"/>
          <w:sz w:val="24"/>
          <w:szCs w:val="26"/>
          <w:lang w:eastAsia="ru-RU"/>
        </w:rPr>
        <w:t>изложить в следующей редакции:</w:t>
      </w:r>
    </w:p>
    <w:p w:rsidR="005647D8" w:rsidRPr="002649BF" w:rsidRDefault="005647D8" w:rsidP="005647D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Calibri" w:hAnsi="Times New Roman"/>
          <w:sz w:val="24"/>
          <w:szCs w:val="24"/>
          <w:lang w:eastAsia="ru-RU"/>
        </w:rPr>
        <w:t>«10. Администрация Томской области</w:t>
      </w:r>
      <w:r w:rsidR="00A426C3">
        <w:rPr>
          <w:rFonts w:ascii="Times New Roman" w:eastAsia="Calibri" w:hAnsi="Times New Roman"/>
          <w:sz w:val="24"/>
          <w:szCs w:val="24"/>
          <w:lang w:eastAsia="ru-RU"/>
        </w:rPr>
        <w:t xml:space="preserve"> в лице Управления</w:t>
      </w:r>
      <w:r>
        <w:rPr>
          <w:rFonts w:ascii="Times New Roman" w:eastAsia="Calibri" w:hAnsi="Times New Roman"/>
          <w:sz w:val="24"/>
          <w:szCs w:val="24"/>
          <w:lang w:eastAsia="ru-RU"/>
        </w:rPr>
        <w:t xml:space="preserve"> и органы государственного финансового контроля проводят обязательную проверку соблюдения получателем субсидии условий, цели и порядка предоставления субсидии</w:t>
      </w:r>
      <w:proofErr w:type="gramStart"/>
      <w:r>
        <w:rPr>
          <w:rFonts w:ascii="Times New Roman" w:eastAsia="Calibri" w:hAnsi="Times New Roman"/>
          <w:sz w:val="24"/>
          <w:szCs w:val="24"/>
          <w:lang w:eastAsia="ru-RU"/>
        </w:rPr>
        <w:t>.»;</w:t>
      </w:r>
      <w:proofErr w:type="gramEnd"/>
    </w:p>
    <w:p w:rsidR="00A53C6E" w:rsidRPr="002649BF" w:rsidRDefault="00A426C3" w:rsidP="005417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6"/>
          <w:lang w:eastAsia="ru-RU"/>
        </w:rPr>
      </w:pPr>
      <w:r>
        <w:rPr>
          <w:rFonts w:ascii="Times New Roman" w:eastAsia="Calibri" w:hAnsi="Times New Roman"/>
          <w:sz w:val="24"/>
          <w:szCs w:val="26"/>
          <w:lang w:eastAsia="ru-RU"/>
        </w:rPr>
        <w:t>з</w:t>
      </w:r>
      <w:r w:rsidR="00586756" w:rsidRPr="002649BF">
        <w:rPr>
          <w:rFonts w:ascii="Times New Roman" w:eastAsia="Calibri" w:hAnsi="Times New Roman"/>
          <w:sz w:val="24"/>
          <w:szCs w:val="26"/>
          <w:lang w:eastAsia="ru-RU"/>
        </w:rPr>
        <w:t>) </w:t>
      </w:r>
      <w:r w:rsidR="00A53C6E" w:rsidRPr="002649BF">
        <w:rPr>
          <w:rFonts w:ascii="Times New Roman" w:eastAsia="Calibri" w:hAnsi="Times New Roman"/>
          <w:sz w:val="24"/>
          <w:szCs w:val="26"/>
          <w:lang w:eastAsia="ru-RU"/>
        </w:rPr>
        <w:t xml:space="preserve">в </w:t>
      </w:r>
      <w:r w:rsidR="00586756" w:rsidRPr="002649BF">
        <w:rPr>
          <w:rFonts w:ascii="Times New Roman" w:eastAsia="Calibri" w:hAnsi="Times New Roman"/>
          <w:sz w:val="24"/>
          <w:szCs w:val="26"/>
          <w:lang w:eastAsia="ru-RU"/>
        </w:rPr>
        <w:t>пункт</w:t>
      </w:r>
      <w:r w:rsidR="00A53C6E" w:rsidRPr="002649BF">
        <w:rPr>
          <w:rFonts w:ascii="Times New Roman" w:eastAsia="Calibri" w:hAnsi="Times New Roman"/>
          <w:sz w:val="24"/>
          <w:szCs w:val="26"/>
          <w:lang w:eastAsia="ru-RU"/>
        </w:rPr>
        <w:t>е</w:t>
      </w:r>
      <w:r w:rsidR="00586756" w:rsidRPr="002649BF">
        <w:rPr>
          <w:rFonts w:ascii="Times New Roman" w:eastAsia="Calibri" w:hAnsi="Times New Roman"/>
          <w:sz w:val="24"/>
          <w:szCs w:val="26"/>
          <w:lang w:eastAsia="ru-RU"/>
        </w:rPr>
        <w:t xml:space="preserve"> 12</w:t>
      </w:r>
      <w:r w:rsidR="00A53C6E" w:rsidRPr="002649BF">
        <w:rPr>
          <w:rFonts w:ascii="Times New Roman" w:eastAsia="Calibri" w:hAnsi="Times New Roman"/>
          <w:sz w:val="24"/>
          <w:szCs w:val="26"/>
          <w:lang w:eastAsia="ru-RU"/>
        </w:rPr>
        <w:t>:</w:t>
      </w:r>
    </w:p>
    <w:p w:rsidR="00586756" w:rsidRPr="002649BF" w:rsidRDefault="00A53C6E" w:rsidP="005417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2649BF">
        <w:rPr>
          <w:rFonts w:ascii="Times New Roman" w:eastAsia="Calibri" w:hAnsi="Times New Roman"/>
          <w:sz w:val="24"/>
          <w:szCs w:val="24"/>
          <w:lang w:eastAsia="ru-RU"/>
        </w:rPr>
        <w:lastRenderedPageBreak/>
        <w:t>подпункт 1 изложить в следующей редакции:</w:t>
      </w:r>
    </w:p>
    <w:p w:rsidR="00A53C6E" w:rsidRPr="002649BF" w:rsidRDefault="00A53C6E" w:rsidP="005417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649BF">
        <w:rPr>
          <w:rFonts w:ascii="Times New Roman" w:eastAsia="Calibri" w:hAnsi="Times New Roman"/>
          <w:sz w:val="24"/>
          <w:szCs w:val="24"/>
          <w:lang w:eastAsia="ru-RU"/>
        </w:rPr>
        <w:t>«</w:t>
      </w:r>
      <w:r w:rsidRPr="002649BF">
        <w:rPr>
          <w:rFonts w:ascii="Times New Roman" w:hAnsi="Times New Roman"/>
          <w:sz w:val="24"/>
          <w:szCs w:val="24"/>
        </w:rPr>
        <w:t>1) нарушения условий предоставления субсидии, установленных настоящим Порядком, выявленного по факту проверки, проведенной Администрацией Томской области</w:t>
      </w:r>
      <w:r w:rsidR="00A426C3">
        <w:rPr>
          <w:rFonts w:ascii="Times New Roman" w:hAnsi="Times New Roman"/>
          <w:sz w:val="24"/>
          <w:szCs w:val="24"/>
        </w:rPr>
        <w:t xml:space="preserve"> в лице Управления</w:t>
      </w:r>
      <w:r w:rsidRPr="002649BF">
        <w:rPr>
          <w:rFonts w:ascii="Times New Roman" w:hAnsi="Times New Roman"/>
          <w:sz w:val="24"/>
          <w:szCs w:val="24"/>
        </w:rPr>
        <w:t xml:space="preserve"> в порядке, определенном в Соглашении, и органами государственного финансового контроля</w:t>
      </w:r>
      <w:proofErr w:type="gramStart"/>
      <w:r w:rsidRPr="002649BF">
        <w:rPr>
          <w:rFonts w:ascii="Times New Roman" w:hAnsi="Times New Roman"/>
          <w:sz w:val="24"/>
          <w:szCs w:val="24"/>
        </w:rPr>
        <w:t>;»</w:t>
      </w:r>
      <w:proofErr w:type="gramEnd"/>
      <w:r w:rsidRPr="002649BF">
        <w:rPr>
          <w:rFonts w:ascii="Times New Roman" w:hAnsi="Times New Roman"/>
          <w:sz w:val="24"/>
          <w:szCs w:val="24"/>
        </w:rPr>
        <w:t>;</w:t>
      </w:r>
    </w:p>
    <w:p w:rsidR="00A53C6E" w:rsidRDefault="00A53C6E" w:rsidP="005417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649BF">
        <w:rPr>
          <w:rFonts w:ascii="Times New Roman" w:hAnsi="Times New Roman"/>
          <w:sz w:val="24"/>
          <w:szCs w:val="24"/>
        </w:rPr>
        <w:t xml:space="preserve">подпункт 2 </w:t>
      </w:r>
      <w:r w:rsidR="00A426C3">
        <w:rPr>
          <w:rFonts w:ascii="Times New Roman" w:hAnsi="Times New Roman"/>
          <w:sz w:val="24"/>
          <w:szCs w:val="24"/>
        </w:rPr>
        <w:t>признать утратившим силу</w:t>
      </w:r>
      <w:r w:rsidR="005647D8">
        <w:rPr>
          <w:rFonts w:ascii="Times New Roman" w:hAnsi="Times New Roman"/>
          <w:sz w:val="24"/>
          <w:szCs w:val="24"/>
        </w:rPr>
        <w:t>;</w:t>
      </w:r>
    </w:p>
    <w:p w:rsidR="004B1A74" w:rsidRDefault="004B1A74" w:rsidP="005417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и) в пункте 13 слова «в соответствии с подпунктом 9) пункта 7 настоящего Порядка» исключить;</w:t>
      </w:r>
    </w:p>
    <w:p w:rsidR="005647D8" w:rsidRDefault="000638A1" w:rsidP="005647D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6"/>
          <w:lang w:eastAsia="ru-RU"/>
        </w:rPr>
      </w:pPr>
      <w:r>
        <w:rPr>
          <w:rFonts w:ascii="Times New Roman" w:eastAsia="Calibri" w:hAnsi="Times New Roman"/>
          <w:sz w:val="24"/>
          <w:szCs w:val="24"/>
          <w:lang w:eastAsia="ru-RU"/>
        </w:rPr>
        <w:t xml:space="preserve">к) в приложении № 1 </w:t>
      </w:r>
      <w:r w:rsidR="005647D8" w:rsidRPr="002649BF">
        <w:rPr>
          <w:rFonts w:ascii="Times New Roman" w:eastAsia="Calibri" w:hAnsi="Times New Roman"/>
          <w:sz w:val="24"/>
          <w:szCs w:val="26"/>
          <w:lang w:eastAsia="ru-RU"/>
        </w:rPr>
        <w:t>к Порядку слова «</w:t>
      </w:r>
      <w:r w:rsidR="00A426C3">
        <w:rPr>
          <w:rFonts w:ascii="Times New Roman" w:eastAsia="Calibri" w:hAnsi="Times New Roman"/>
          <w:sz w:val="24"/>
          <w:szCs w:val="26"/>
          <w:lang w:eastAsia="ru-RU"/>
        </w:rPr>
        <w:t>п</w:t>
      </w:r>
      <w:r w:rsidR="005647D8" w:rsidRPr="002649BF">
        <w:rPr>
          <w:rFonts w:ascii="Times New Roman" w:eastAsia="Calibri" w:hAnsi="Times New Roman"/>
          <w:sz w:val="24"/>
          <w:szCs w:val="26"/>
          <w:lang w:eastAsia="ru-RU"/>
        </w:rPr>
        <w:t>лан работы» в соответствующих падежах заменить словами «</w:t>
      </w:r>
      <w:r w:rsidR="00A426C3">
        <w:rPr>
          <w:rFonts w:ascii="Times New Roman" w:eastAsia="Calibri" w:hAnsi="Times New Roman"/>
          <w:sz w:val="24"/>
          <w:szCs w:val="26"/>
          <w:lang w:eastAsia="ru-RU"/>
        </w:rPr>
        <w:t>п</w:t>
      </w:r>
      <w:r w:rsidR="005647D8" w:rsidRPr="002649BF">
        <w:rPr>
          <w:rFonts w:ascii="Times New Roman" w:eastAsia="Calibri" w:hAnsi="Times New Roman"/>
          <w:sz w:val="24"/>
          <w:szCs w:val="26"/>
          <w:lang w:eastAsia="ru-RU"/>
        </w:rPr>
        <w:t>лан мероприятий» в соответствующих падежах</w:t>
      </w:r>
      <w:r>
        <w:rPr>
          <w:rFonts w:ascii="Times New Roman" w:eastAsia="Calibri" w:hAnsi="Times New Roman"/>
          <w:sz w:val="24"/>
          <w:szCs w:val="26"/>
          <w:lang w:eastAsia="ru-RU"/>
        </w:rPr>
        <w:t>;</w:t>
      </w:r>
    </w:p>
    <w:p w:rsidR="000638A1" w:rsidRPr="002649BF" w:rsidRDefault="000638A1" w:rsidP="005647D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6"/>
          <w:lang w:eastAsia="ru-RU"/>
        </w:rPr>
      </w:pPr>
      <w:r>
        <w:rPr>
          <w:rFonts w:ascii="Times New Roman" w:eastAsia="Calibri" w:hAnsi="Times New Roman"/>
          <w:sz w:val="24"/>
          <w:szCs w:val="26"/>
          <w:lang w:eastAsia="ru-RU"/>
        </w:rPr>
        <w:t xml:space="preserve">л) </w:t>
      </w:r>
      <w:r>
        <w:rPr>
          <w:rFonts w:ascii="Times New Roman" w:eastAsia="Calibri" w:hAnsi="Times New Roman"/>
          <w:sz w:val="24"/>
          <w:szCs w:val="24"/>
          <w:lang w:eastAsia="ru-RU"/>
        </w:rPr>
        <w:t xml:space="preserve">в приложении № </w:t>
      </w:r>
      <w:r>
        <w:rPr>
          <w:rFonts w:ascii="Times New Roman" w:eastAsia="Calibri" w:hAnsi="Times New Roman"/>
          <w:sz w:val="24"/>
          <w:szCs w:val="24"/>
          <w:lang w:eastAsia="ru-RU"/>
        </w:rPr>
        <w:t>2</w:t>
      </w:r>
      <w:r>
        <w:rPr>
          <w:rFonts w:ascii="Times New Roman" w:eastAsia="Calibri" w:hAnsi="Times New Roman"/>
          <w:sz w:val="24"/>
          <w:szCs w:val="24"/>
          <w:lang w:eastAsia="ru-RU"/>
        </w:rPr>
        <w:t xml:space="preserve"> </w:t>
      </w:r>
      <w:r w:rsidRPr="002649BF">
        <w:rPr>
          <w:rFonts w:ascii="Times New Roman" w:eastAsia="Calibri" w:hAnsi="Times New Roman"/>
          <w:sz w:val="24"/>
          <w:szCs w:val="26"/>
          <w:lang w:eastAsia="ru-RU"/>
        </w:rPr>
        <w:t>к Порядку слова «</w:t>
      </w:r>
      <w:r>
        <w:rPr>
          <w:rFonts w:ascii="Times New Roman" w:eastAsia="Calibri" w:hAnsi="Times New Roman"/>
          <w:sz w:val="24"/>
          <w:szCs w:val="26"/>
          <w:lang w:eastAsia="ru-RU"/>
        </w:rPr>
        <w:t>П</w:t>
      </w:r>
      <w:r w:rsidRPr="002649BF">
        <w:rPr>
          <w:rFonts w:ascii="Times New Roman" w:eastAsia="Calibri" w:hAnsi="Times New Roman"/>
          <w:sz w:val="24"/>
          <w:szCs w:val="26"/>
          <w:lang w:eastAsia="ru-RU"/>
        </w:rPr>
        <w:t>лан работы»</w:t>
      </w:r>
      <w:r>
        <w:rPr>
          <w:rFonts w:ascii="Times New Roman" w:eastAsia="Calibri" w:hAnsi="Times New Roman"/>
          <w:sz w:val="24"/>
          <w:szCs w:val="26"/>
          <w:lang w:eastAsia="ru-RU"/>
        </w:rPr>
        <w:t xml:space="preserve"> </w:t>
      </w:r>
      <w:r w:rsidRPr="002649BF">
        <w:rPr>
          <w:rFonts w:ascii="Times New Roman" w:eastAsia="Calibri" w:hAnsi="Times New Roman"/>
          <w:sz w:val="24"/>
          <w:szCs w:val="26"/>
          <w:lang w:eastAsia="ru-RU"/>
        </w:rPr>
        <w:t>заменить словами «</w:t>
      </w:r>
      <w:r>
        <w:rPr>
          <w:rFonts w:ascii="Times New Roman" w:eastAsia="Calibri" w:hAnsi="Times New Roman"/>
          <w:sz w:val="24"/>
          <w:szCs w:val="26"/>
          <w:lang w:eastAsia="ru-RU"/>
        </w:rPr>
        <w:t>П</w:t>
      </w:r>
      <w:r w:rsidRPr="002649BF">
        <w:rPr>
          <w:rFonts w:ascii="Times New Roman" w:eastAsia="Calibri" w:hAnsi="Times New Roman"/>
          <w:sz w:val="24"/>
          <w:szCs w:val="26"/>
          <w:lang w:eastAsia="ru-RU"/>
        </w:rPr>
        <w:t>лан мероприятий»</w:t>
      </w:r>
      <w:r>
        <w:rPr>
          <w:rFonts w:ascii="Times New Roman" w:eastAsia="Calibri" w:hAnsi="Times New Roman"/>
          <w:sz w:val="24"/>
          <w:szCs w:val="26"/>
          <w:lang w:eastAsia="ru-RU"/>
        </w:rPr>
        <w:t>.</w:t>
      </w:r>
    </w:p>
    <w:p w:rsidR="00014967" w:rsidRPr="002649BF" w:rsidRDefault="00A426C3" w:rsidP="000149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4"/>
        </w:rPr>
        <w:t>2</w:t>
      </w:r>
      <w:r w:rsidR="00E77B7C" w:rsidRPr="002649BF">
        <w:rPr>
          <w:rFonts w:ascii="Times New Roman" w:hAnsi="Times New Roman"/>
          <w:sz w:val="24"/>
          <w:szCs w:val="24"/>
        </w:rPr>
        <w:t>.</w:t>
      </w:r>
      <w:r w:rsidR="003B1617" w:rsidRPr="002649BF">
        <w:rPr>
          <w:rFonts w:ascii="Times New Roman" w:hAnsi="Times New Roman"/>
          <w:sz w:val="24"/>
          <w:szCs w:val="24"/>
        </w:rPr>
        <w:t xml:space="preserve"> Настоящее постановление вступает в силу со дня его официального</w:t>
      </w:r>
      <w:r w:rsidR="003B1617" w:rsidRPr="002649BF">
        <w:rPr>
          <w:rFonts w:ascii="Times New Roman" w:hAnsi="Times New Roman"/>
          <w:sz w:val="24"/>
          <w:szCs w:val="26"/>
        </w:rPr>
        <w:t xml:space="preserve"> опубликования.</w:t>
      </w:r>
    </w:p>
    <w:p w:rsidR="009F43F8" w:rsidRPr="002649BF" w:rsidRDefault="009F43F8" w:rsidP="005024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</w:p>
    <w:p w:rsidR="0021590A" w:rsidRPr="002649BF" w:rsidRDefault="0021590A" w:rsidP="005024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</w:p>
    <w:p w:rsidR="009F43F8" w:rsidRPr="002649BF" w:rsidRDefault="009F43F8" w:rsidP="005024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</w:p>
    <w:p w:rsidR="009F43F8" w:rsidRPr="00021A3D" w:rsidRDefault="00E77B7C" w:rsidP="005024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6"/>
        </w:rPr>
      </w:pPr>
      <w:r w:rsidRPr="002649BF">
        <w:rPr>
          <w:rFonts w:ascii="Times New Roman" w:hAnsi="Times New Roman"/>
          <w:sz w:val="24"/>
          <w:szCs w:val="26"/>
        </w:rPr>
        <w:t xml:space="preserve">Временно </w:t>
      </w:r>
      <w:proofErr w:type="gramStart"/>
      <w:r w:rsidRPr="002649BF">
        <w:rPr>
          <w:rFonts w:ascii="Times New Roman" w:hAnsi="Times New Roman"/>
          <w:sz w:val="24"/>
          <w:szCs w:val="26"/>
        </w:rPr>
        <w:t>исполняющий</w:t>
      </w:r>
      <w:proofErr w:type="gramEnd"/>
      <w:r w:rsidRPr="002649BF">
        <w:rPr>
          <w:rFonts w:ascii="Times New Roman" w:hAnsi="Times New Roman"/>
          <w:sz w:val="24"/>
          <w:szCs w:val="26"/>
        </w:rPr>
        <w:t xml:space="preserve"> обязанности</w:t>
      </w:r>
      <w:r w:rsidRPr="002649BF">
        <w:rPr>
          <w:rFonts w:ascii="Times New Roman" w:hAnsi="Times New Roman"/>
          <w:sz w:val="24"/>
          <w:szCs w:val="26"/>
        </w:rPr>
        <w:br/>
      </w:r>
      <w:r w:rsidR="009F43F8" w:rsidRPr="002649BF">
        <w:rPr>
          <w:rFonts w:ascii="Times New Roman" w:hAnsi="Times New Roman"/>
          <w:sz w:val="24"/>
          <w:szCs w:val="26"/>
        </w:rPr>
        <w:t>Губернатор</w:t>
      </w:r>
      <w:r w:rsidRPr="002649BF">
        <w:rPr>
          <w:rFonts w:ascii="Times New Roman" w:hAnsi="Times New Roman"/>
          <w:sz w:val="24"/>
          <w:szCs w:val="26"/>
        </w:rPr>
        <w:t>а</w:t>
      </w:r>
      <w:r w:rsidR="009F43F8" w:rsidRPr="002649BF">
        <w:rPr>
          <w:rFonts w:ascii="Times New Roman" w:hAnsi="Times New Roman"/>
          <w:sz w:val="24"/>
          <w:szCs w:val="26"/>
        </w:rPr>
        <w:t xml:space="preserve"> Томской области</w:t>
      </w:r>
      <w:r w:rsidR="009F43F8" w:rsidRPr="002649BF">
        <w:rPr>
          <w:rFonts w:ascii="Times New Roman" w:hAnsi="Times New Roman"/>
          <w:sz w:val="24"/>
          <w:szCs w:val="26"/>
        </w:rPr>
        <w:tab/>
      </w:r>
      <w:r w:rsidR="009F43F8" w:rsidRPr="002649BF">
        <w:rPr>
          <w:rFonts w:ascii="Times New Roman" w:hAnsi="Times New Roman"/>
          <w:sz w:val="24"/>
          <w:szCs w:val="26"/>
        </w:rPr>
        <w:tab/>
      </w:r>
      <w:r w:rsidR="009F43F8" w:rsidRPr="002649BF">
        <w:rPr>
          <w:rFonts w:ascii="Times New Roman" w:hAnsi="Times New Roman"/>
          <w:sz w:val="24"/>
          <w:szCs w:val="26"/>
        </w:rPr>
        <w:tab/>
      </w:r>
      <w:r w:rsidR="009F43F8" w:rsidRPr="002649BF">
        <w:rPr>
          <w:rFonts w:ascii="Times New Roman" w:hAnsi="Times New Roman"/>
          <w:sz w:val="24"/>
          <w:szCs w:val="26"/>
        </w:rPr>
        <w:tab/>
      </w:r>
      <w:r w:rsidR="009F43F8" w:rsidRPr="002649BF">
        <w:rPr>
          <w:rFonts w:ascii="Times New Roman" w:hAnsi="Times New Roman"/>
          <w:sz w:val="24"/>
          <w:szCs w:val="26"/>
        </w:rPr>
        <w:tab/>
      </w:r>
      <w:r w:rsidR="009F43F8" w:rsidRPr="002649BF">
        <w:rPr>
          <w:rFonts w:ascii="Times New Roman" w:hAnsi="Times New Roman"/>
          <w:sz w:val="24"/>
          <w:szCs w:val="26"/>
        </w:rPr>
        <w:tab/>
      </w:r>
      <w:r w:rsidR="00207F4B" w:rsidRPr="002649BF">
        <w:rPr>
          <w:rFonts w:ascii="Times New Roman" w:hAnsi="Times New Roman"/>
          <w:sz w:val="24"/>
          <w:szCs w:val="26"/>
        </w:rPr>
        <w:tab/>
      </w:r>
      <w:r w:rsidR="009F43F8" w:rsidRPr="002649BF">
        <w:rPr>
          <w:rFonts w:ascii="Times New Roman" w:hAnsi="Times New Roman"/>
          <w:sz w:val="24"/>
          <w:szCs w:val="26"/>
        </w:rPr>
        <w:t>С.А.Жвачкин</w:t>
      </w:r>
    </w:p>
    <w:sectPr w:rsidR="009F43F8" w:rsidRPr="00021A3D" w:rsidSect="009C56A9">
      <w:pgSz w:w="11906" w:h="16838"/>
      <w:pgMar w:top="719" w:right="850" w:bottom="5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B89" w:rsidRDefault="00CF1B89" w:rsidP="0060452D">
      <w:pPr>
        <w:spacing w:after="0" w:line="240" w:lineRule="auto"/>
      </w:pPr>
      <w:r>
        <w:separator/>
      </w:r>
    </w:p>
  </w:endnote>
  <w:endnote w:type="continuationSeparator" w:id="0">
    <w:p w:rsidR="00CF1B89" w:rsidRDefault="00CF1B89" w:rsidP="00604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B89" w:rsidRDefault="00CF1B89" w:rsidP="0060452D">
      <w:pPr>
        <w:spacing w:after="0" w:line="240" w:lineRule="auto"/>
      </w:pPr>
      <w:r>
        <w:separator/>
      </w:r>
    </w:p>
  </w:footnote>
  <w:footnote w:type="continuationSeparator" w:id="0">
    <w:p w:rsidR="00CF1B89" w:rsidRDefault="00CF1B89" w:rsidP="006045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C25F4A"/>
    <w:multiLevelType w:val="hybridMultilevel"/>
    <w:tmpl w:val="7548C05C"/>
    <w:lvl w:ilvl="0" w:tplc="DEB441A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4A1"/>
    <w:rsid w:val="00001500"/>
    <w:rsid w:val="00004EE5"/>
    <w:rsid w:val="000114C9"/>
    <w:rsid w:val="00012D98"/>
    <w:rsid w:val="00014967"/>
    <w:rsid w:val="00014F82"/>
    <w:rsid w:val="000172AA"/>
    <w:rsid w:val="00020037"/>
    <w:rsid w:val="00021A3D"/>
    <w:rsid w:val="00021F6B"/>
    <w:rsid w:val="00022477"/>
    <w:rsid w:val="00027678"/>
    <w:rsid w:val="000423FB"/>
    <w:rsid w:val="000454F0"/>
    <w:rsid w:val="0005086A"/>
    <w:rsid w:val="00053CF7"/>
    <w:rsid w:val="0005718F"/>
    <w:rsid w:val="000625C2"/>
    <w:rsid w:val="000638A1"/>
    <w:rsid w:val="00064E46"/>
    <w:rsid w:val="000664F8"/>
    <w:rsid w:val="000739D4"/>
    <w:rsid w:val="000A4A2D"/>
    <w:rsid w:val="000A4D36"/>
    <w:rsid w:val="000A7EFA"/>
    <w:rsid w:val="000B02B6"/>
    <w:rsid w:val="000B64B6"/>
    <w:rsid w:val="000C5A8D"/>
    <w:rsid w:val="000D32BA"/>
    <w:rsid w:val="000E17AF"/>
    <w:rsid w:val="000E4C2E"/>
    <w:rsid w:val="000F059E"/>
    <w:rsid w:val="000F1AD2"/>
    <w:rsid w:val="000F3560"/>
    <w:rsid w:val="000F4464"/>
    <w:rsid w:val="000F66D1"/>
    <w:rsid w:val="000F7C94"/>
    <w:rsid w:val="0010121A"/>
    <w:rsid w:val="0010445B"/>
    <w:rsid w:val="00107419"/>
    <w:rsid w:val="00112531"/>
    <w:rsid w:val="001126AE"/>
    <w:rsid w:val="0011361E"/>
    <w:rsid w:val="00113F7C"/>
    <w:rsid w:val="0011514F"/>
    <w:rsid w:val="00116741"/>
    <w:rsid w:val="001172BB"/>
    <w:rsid w:val="001232C9"/>
    <w:rsid w:val="00124641"/>
    <w:rsid w:val="00131E55"/>
    <w:rsid w:val="00132614"/>
    <w:rsid w:val="00135633"/>
    <w:rsid w:val="00140C6D"/>
    <w:rsid w:val="001452E2"/>
    <w:rsid w:val="0015790E"/>
    <w:rsid w:val="00163017"/>
    <w:rsid w:val="00166EC7"/>
    <w:rsid w:val="00170964"/>
    <w:rsid w:val="00173255"/>
    <w:rsid w:val="001802E6"/>
    <w:rsid w:val="0018624A"/>
    <w:rsid w:val="001A1F1B"/>
    <w:rsid w:val="001A2316"/>
    <w:rsid w:val="001B2C89"/>
    <w:rsid w:val="001B2EB5"/>
    <w:rsid w:val="001B2F84"/>
    <w:rsid w:val="001B51B5"/>
    <w:rsid w:val="001B6C76"/>
    <w:rsid w:val="001B7462"/>
    <w:rsid w:val="001C1BF2"/>
    <w:rsid w:val="001C4BF6"/>
    <w:rsid w:val="001C6A69"/>
    <w:rsid w:val="001D6AE8"/>
    <w:rsid w:val="001E0164"/>
    <w:rsid w:val="001F1577"/>
    <w:rsid w:val="001F600E"/>
    <w:rsid w:val="0020005F"/>
    <w:rsid w:val="002000CE"/>
    <w:rsid w:val="00200F0E"/>
    <w:rsid w:val="00203AEC"/>
    <w:rsid w:val="00204A9B"/>
    <w:rsid w:val="00205A33"/>
    <w:rsid w:val="00207EFD"/>
    <w:rsid w:val="00207F4B"/>
    <w:rsid w:val="002122A6"/>
    <w:rsid w:val="0021590A"/>
    <w:rsid w:val="00224A6C"/>
    <w:rsid w:val="002252CA"/>
    <w:rsid w:val="002349C9"/>
    <w:rsid w:val="00234B24"/>
    <w:rsid w:val="00242DEC"/>
    <w:rsid w:val="0024450B"/>
    <w:rsid w:val="00244A16"/>
    <w:rsid w:val="00247B2F"/>
    <w:rsid w:val="0025119D"/>
    <w:rsid w:val="00263D4B"/>
    <w:rsid w:val="002649BF"/>
    <w:rsid w:val="00264E29"/>
    <w:rsid w:val="00266007"/>
    <w:rsid w:val="00270D09"/>
    <w:rsid w:val="00270E0D"/>
    <w:rsid w:val="00271D6C"/>
    <w:rsid w:val="0028075B"/>
    <w:rsid w:val="0028121C"/>
    <w:rsid w:val="00282CCC"/>
    <w:rsid w:val="00286F6F"/>
    <w:rsid w:val="0029015D"/>
    <w:rsid w:val="00291A8C"/>
    <w:rsid w:val="002923EA"/>
    <w:rsid w:val="00294619"/>
    <w:rsid w:val="002A4682"/>
    <w:rsid w:val="002B60DB"/>
    <w:rsid w:val="002B6A97"/>
    <w:rsid w:val="002C08B5"/>
    <w:rsid w:val="002C453D"/>
    <w:rsid w:val="002C47FC"/>
    <w:rsid w:val="002C4899"/>
    <w:rsid w:val="002C4D4F"/>
    <w:rsid w:val="002D283E"/>
    <w:rsid w:val="002D6325"/>
    <w:rsid w:val="002D65DB"/>
    <w:rsid w:val="002E1C0B"/>
    <w:rsid w:val="00300986"/>
    <w:rsid w:val="00302625"/>
    <w:rsid w:val="00304F4E"/>
    <w:rsid w:val="00305AED"/>
    <w:rsid w:val="00307C6B"/>
    <w:rsid w:val="00313184"/>
    <w:rsid w:val="00313B32"/>
    <w:rsid w:val="0031451A"/>
    <w:rsid w:val="0032242E"/>
    <w:rsid w:val="00322EC0"/>
    <w:rsid w:val="003232D3"/>
    <w:rsid w:val="003235AD"/>
    <w:rsid w:val="00323EF5"/>
    <w:rsid w:val="00330C63"/>
    <w:rsid w:val="0033218B"/>
    <w:rsid w:val="00340A6E"/>
    <w:rsid w:val="00351498"/>
    <w:rsid w:val="003542FC"/>
    <w:rsid w:val="003560C4"/>
    <w:rsid w:val="00356D98"/>
    <w:rsid w:val="0036065E"/>
    <w:rsid w:val="00363852"/>
    <w:rsid w:val="003704B8"/>
    <w:rsid w:val="003728EF"/>
    <w:rsid w:val="00374BB8"/>
    <w:rsid w:val="00393827"/>
    <w:rsid w:val="00397C18"/>
    <w:rsid w:val="003A0781"/>
    <w:rsid w:val="003A0D7D"/>
    <w:rsid w:val="003A203F"/>
    <w:rsid w:val="003B1617"/>
    <w:rsid w:val="003B176A"/>
    <w:rsid w:val="003B31DC"/>
    <w:rsid w:val="003C0252"/>
    <w:rsid w:val="003C1BD6"/>
    <w:rsid w:val="003C705B"/>
    <w:rsid w:val="003D6E94"/>
    <w:rsid w:val="003E736D"/>
    <w:rsid w:val="003E758D"/>
    <w:rsid w:val="003F49B1"/>
    <w:rsid w:val="003F6E8E"/>
    <w:rsid w:val="0040000D"/>
    <w:rsid w:val="00400D40"/>
    <w:rsid w:val="0040501A"/>
    <w:rsid w:val="004061AC"/>
    <w:rsid w:val="004136C3"/>
    <w:rsid w:val="00420E70"/>
    <w:rsid w:val="00422B58"/>
    <w:rsid w:val="00425D75"/>
    <w:rsid w:val="004271EC"/>
    <w:rsid w:val="004273BB"/>
    <w:rsid w:val="00427CB7"/>
    <w:rsid w:val="0043292B"/>
    <w:rsid w:val="00432C14"/>
    <w:rsid w:val="004334C3"/>
    <w:rsid w:val="004340DB"/>
    <w:rsid w:val="0044100A"/>
    <w:rsid w:val="00445616"/>
    <w:rsid w:val="004459B3"/>
    <w:rsid w:val="00446356"/>
    <w:rsid w:val="00462A15"/>
    <w:rsid w:val="00467071"/>
    <w:rsid w:val="00471A8F"/>
    <w:rsid w:val="00474F31"/>
    <w:rsid w:val="004764B9"/>
    <w:rsid w:val="00484CA4"/>
    <w:rsid w:val="00493919"/>
    <w:rsid w:val="004A0F32"/>
    <w:rsid w:val="004A22F1"/>
    <w:rsid w:val="004A2F5D"/>
    <w:rsid w:val="004A776E"/>
    <w:rsid w:val="004B159B"/>
    <w:rsid w:val="004B1A74"/>
    <w:rsid w:val="004B2360"/>
    <w:rsid w:val="004B31AE"/>
    <w:rsid w:val="004B51FD"/>
    <w:rsid w:val="004C054A"/>
    <w:rsid w:val="004C1E7A"/>
    <w:rsid w:val="004C65A6"/>
    <w:rsid w:val="004C77EA"/>
    <w:rsid w:val="004D04AE"/>
    <w:rsid w:val="004D4C55"/>
    <w:rsid w:val="004E04A4"/>
    <w:rsid w:val="004F1B6F"/>
    <w:rsid w:val="004F312F"/>
    <w:rsid w:val="004F3AA6"/>
    <w:rsid w:val="004F5060"/>
    <w:rsid w:val="004F7415"/>
    <w:rsid w:val="00501BE4"/>
    <w:rsid w:val="0050242C"/>
    <w:rsid w:val="0050252D"/>
    <w:rsid w:val="0050544D"/>
    <w:rsid w:val="00506F4D"/>
    <w:rsid w:val="00512D93"/>
    <w:rsid w:val="00515277"/>
    <w:rsid w:val="00515352"/>
    <w:rsid w:val="00515D29"/>
    <w:rsid w:val="00516D93"/>
    <w:rsid w:val="00526485"/>
    <w:rsid w:val="005300DA"/>
    <w:rsid w:val="00530649"/>
    <w:rsid w:val="005334F9"/>
    <w:rsid w:val="00535414"/>
    <w:rsid w:val="0054171B"/>
    <w:rsid w:val="00544382"/>
    <w:rsid w:val="005446F6"/>
    <w:rsid w:val="0054615E"/>
    <w:rsid w:val="00547480"/>
    <w:rsid w:val="00547D7C"/>
    <w:rsid w:val="00553C91"/>
    <w:rsid w:val="00561298"/>
    <w:rsid w:val="00564196"/>
    <w:rsid w:val="005647D8"/>
    <w:rsid w:val="00575A2C"/>
    <w:rsid w:val="005772E2"/>
    <w:rsid w:val="00577DAF"/>
    <w:rsid w:val="00580FAA"/>
    <w:rsid w:val="00586756"/>
    <w:rsid w:val="005871A0"/>
    <w:rsid w:val="0058779F"/>
    <w:rsid w:val="00593261"/>
    <w:rsid w:val="005A0F34"/>
    <w:rsid w:val="005A198B"/>
    <w:rsid w:val="005A4798"/>
    <w:rsid w:val="005A480F"/>
    <w:rsid w:val="005A48FA"/>
    <w:rsid w:val="005A4A78"/>
    <w:rsid w:val="005A6A6D"/>
    <w:rsid w:val="005B4A10"/>
    <w:rsid w:val="005C1F21"/>
    <w:rsid w:val="005C77D9"/>
    <w:rsid w:val="005D0707"/>
    <w:rsid w:val="005D2CBC"/>
    <w:rsid w:val="005D6130"/>
    <w:rsid w:val="005D65DC"/>
    <w:rsid w:val="005E3905"/>
    <w:rsid w:val="005E6F22"/>
    <w:rsid w:val="00600870"/>
    <w:rsid w:val="0060452D"/>
    <w:rsid w:val="00613624"/>
    <w:rsid w:val="00615E4A"/>
    <w:rsid w:val="00616101"/>
    <w:rsid w:val="00623F67"/>
    <w:rsid w:val="006378A3"/>
    <w:rsid w:val="00637E85"/>
    <w:rsid w:val="00642F59"/>
    <w:rsid w:val="0064352D"/>
    <w:rsid w:val="00646EB7"/>
    <w:rsid w:val="00647FCC"/>
    <w:rsid w:val="0065294C"/>
    <w:rsid w:val="006625ED"/>
    <w:rsid w:val="00673ECC"/>
    <w:rsid w:val="00675BDB"/>
    <w:rsid w:val="00684685"/>
    <w:rsid w:val="00686BAC"/>
    <w:rsid w:val="006957B5"/>
    <w:rsid w:val="006A02A2"/>
    <w:rsid w:val="006A122B"/>
    <w:rsid w:val="006A329F"/>
    <w:rsid w:val="006A47EC"/>
    <w:rsid w:val="006C2492"/>
    <w:rsid w:val="006C66F7"/>
    <w:rsid w:val="006D0173"/>
    <w:rsid w:val="006D7EB5"/>
    <w:rsid w:val="006E2708"/>
    <w:rsid w:val="006E5663"/>
    <w:rsid w:val="006F0D16"/>
    <w:rsid w:val="006F24F5"/>
    <w:rsid w:val="006F3C85"/>
    <w:rsid w:val="007002CF"/>
    <w:rsid w:val="00700AC4"/>
    <w:rsid w:val="00700FA9"/>
    <w:rsid w:val="00705341"/>
    <w:rsid w:val="007100E7"/>
    <w:rsid w:val="00712FC4"/>
    <w:rsid w:val="00715611"/>
    <w:rsid w:val="00715E33"/>
    <w:rsid w:val="00717920"/>
    <w:rsid w:val="00721045"/>
    <w:rsid w:val="00724413"/>
    <w:rsid w:val="00724EE7"/>
    <w:rsid w:val="00727287"/>
    <w:rsid w:val="007401AB"/>
    <w:rsid w:val="00755223"/>
    <w:rsid w:val="007579F8"/>
    <w:rsid w:val="007621B9"/>
    <w:rsid w:val="00762609"/>
    <w:rsid w:val="007722E6"/>
    <w:rsid w:val="00782A64"/>
    <w:rsid w:val="00783018"/>
    <w:rsid w:val="007860F2"/>
    <w:rsid w:val="00794628"/>
    <w:rsid w:val="007962CB"/>
    <w:rsid w:val="0079781D"/>
    <w:rsid w:val="007A4977"/>
    <w:rsid w:val="007B5AE1"/>
    <w:rsid w:val="007C4474"/>
    <w:rsid w:val="007D0F70"/>
    <w:rsid w:val="007D1DE8"/>
    <w:rsid w:val="007D3096"/>
    <w:rsid w:val="007D3981"/>
    <w:rsid w:val="007D60A8"/>
    <w:rsid w:val="007E22C1"/>
    <w:rsid w:val="007E348E"/>
    <w:rsid w:val="007E6FB8"/>
    <w:rsid w:val="007F1DC8"/>
    <w:rsid w:val="007F56C0"/>
    <w:rsid w:val="007F637D"/>
    <w:rsid w:val="008043BC"/>
    <w:rsid w:val="00804A3E"/>
    <w:rsid w:val="00804F97"/>
    <w:rsid w:val="008109DD"/>
    <w:rsid w:val="00817CC5"/>
    <w:rsid w:val="00820E94"/>
    <w:rsid w:val="00824998"/>
    <w:rsid w:val="00825A68"/>
    <w:rsid w:val="0083192A"/>
    <w:rsid w:val="00832F33"/>
    <w:rsid w:val="0083338D"/>
    <w:rsid w:val="0083436B"/>
    <w:rsid w:val="0084578D"/>
    <w:rsid w:val="00846463"/>
    <w:rsid w:val="00850D95"/>
    <w:rsid w:val="00850DE3"/>
    <w:rsid w:val="00854335"/>
    <w:rsid w:val="00857696"/>
    <w:rsid w:val="00857AB5"/>
    <w:rsid w:val="0086330B"/>
    <w:rsid w:val="00864D5E"/>
    <w:rsid w:val="00865FEA"/>
    <w:rsid w:val="00866F7F"/>
    <w:rsid w:val="00870B54"/>
    <w:rsid w:val="008730C5"/>
    <w:rsid w:val="00877F89"/>
    <w:rsid w:val="00883BB0"/>
    <w:rsid w:val="00884EC5"/>
    <w:rsid w:val="0089058F"/>
    <w:rsid w:val="008A1993"/>
    <w:rsid w:val="008B1CC2"/>
    <w:rsid w:val="008B28CA"/>
    <w:rsid w:val="008B73C0"/>
    <w:rsid w:val="008C4773"/>
    <w:rsid w:val="008C4B38"/>
    <w:rsid w:val="008C7038"/>
    <w:rsid w:val="008C7D60"/>
    <w:rsid w:val="008D0C99"/>
    <w:rsid w:val="008D627E"/>
    <w:rsid w:val="008D635F"/>
    <w:rsid w:val="008E5474"/>
    <w:rsid w:val="008E7BE9"/>
    <w:rsid w:val="008F0148"/>
    <w:rsid w:val="008F083D"/>
    <w:rsid w:val="008F3889"/>
    <w:rsid w:val="008F7C00"/>
    <w:rsid w:val="008F7CD6"/>
    <w:rsid w:val="008F7FAC"/>
    <w:rsid w:val="00900353"/>
    <w:rsid w:val="0090415F"/>
    <w:rsid w:val="00914586"/>
    <w:rsid w:val="009154A3"/>
    <w:rsid w:val="00923F03"/>
    <w:rsid w:val="00925130"/>
    <w:rsid w:val="0093014B"/>
    <w:rsid w:val="00935334"/>
    <w:rsid w:val="00936DA4"/>
    <w:rsid w:val="00940EA6"/>
    <w:rsid w:val="00943E6B"/>
    <w:rsid w:val="009503D8"/>
    <w:rsid w:val="00950F31"/>
    <w:rsid w:val="00951A1D"/>
    <w:rsid w:val="0095363C"/>
    <w:rsid w:val="0096036B"/>
    <w:rsid w:val="00961363"/>
    <w:rsid w:val="00983DE8"/>
    <w:rsid w:val="00990DA8"/>
    <w:rsid w:val="00996103"/>
    <w:rsid w:val="009A2766"/>
    <w:rsid w:val="009A2AA6"/>
    <w:rsid w:val="009A3509"/>
    <w:rsid w:val="009A6163"/>
    <w:rsid w:val="009A7163"/>
    <w:rsid w:val="009B154A"/>
    <w:rsid w:val="009B235C"/>
    <w:rsid w:val="009C2221"/>
    <w:rsid w:val="009C56A9"/>
    <w:rsid w:val="009D5CCE"/>
    <w:rsid w:val="009E00D3"/>
    <w:rsid w:val="009E088E"/>
    <w:rsid w:val="009E1146"/>
    <w:rsid w:val="009E3410"/>
    <w:rsid w:val="009F122E"/>
    <w:rsid w:val="009F43F8"/>
    <w:rsid w:val="00A00F2D"/>
    <w:rsid w:val="00A11CC3"/>
    <w:rsid w:val="00A1785D"/>
    <w:rsid w:val="00A17991"/>
    <w:rsid w:val="00A233C1"/>
    <w:rsid w:val="00A26D09"/>
    <w:rsid w:val="00A33266"/>
    <w:rsid w:val="00A34028"/>
    <w:rsid w:val="00A426C3"/>
    <w:rsid w:val="00A464CE"/>
    <w:rsid w:val="00A472B9"/>
    <w:rsid w:val="00A50822"/>
    <w:rsid w:val="00A53C6E"/>
    <w:rsid w:val="00A543A1"/>
    <w:rsid w:val="00A677A9"/>
    <w:rsid w:val="00A73B7D"/>
    <w:rsid w:val="00A9063A"/>
    <w:rsid w:val="00A95C3F"/>
    <w:rsid w:val="00AA1830"/>
    <w:rsid w:val="00AA3810"/>
    <w:rsid w:val="00AA393E"/>
    <w:rsid w:val="00AA4626"/>
    <w:rsid w:val="00AC1249"/>
    <w:rsid w:val="00AC271F"/>
    <w:rsid w:val="00AC49CE"/>
    <w:rsid w:val="00AC79E1"/>
    <w:rsid w:val="00AD22AA"/>
    <w:rsid w:val="00AD6723"/>
    <w:rsid w:val="00AE5CF9"/>
    <w:rsid w:val="00AF0B40"/>
    <w:rsid w:val="00AF0F98"/>
    <w:rsid w:val="00AF403E"/>
    <w:rsid w:val="00AF45DC"/>
    <w:rsid w:val="00AF45E8"/>
    <w:rsid w:val="00AF6677"/>
    <w:rsid w:val="00B03AA2"/>
    <w:rsid w:val="00B12D66"/>
    <w:rsid w:val="00B13178"/>
    <w:rsid w:val="00B2002F"/>
    <w:rsid w:val="00B22B00"/>
    <w:rsid w:val="00B243D0"/>
    <w:rsid w:val="00B24944"/>
    <w:rsid w:val="00B25CE4"/>
    <w:rsid w:val="00B27D40"/>
    <w:rsid w:val="00B3046E"/>
    <w:rsid w:val="00B31F5D"/>
    <w:rsid w:val="00B45FA2"/>
    <w:rsid w:val="00B46575"/>
    <w:rsid w:val="00B51FCC"/>
    <w:rsid w:val="00B55D05"/>
    <w:rsid w:val="00B609D5"/>
    <w:rsid w:val="00B679B5"/>
    <w:rsid w:val="00B71B74"/>
    <w:rsid w:val="00B729AC"/>
    <w:rsid w:val="00B807AD"/>
    <w:rsid w:val="00B82719"/>
    <w:rsid w:val="00B83C9E"/>
    <w:rsid w:val="00B90678"/>
    <w:rsid w:val="00BA58A7"/>
    <w:rsid w:val="00BB0075"/>
    <w:rsid w:val="00BB08D4"/>
    <w:rsid w:val="00BB4D82"/>
    <w:rsid w:val="00BB5BDE"/>
    <w:rsid w:val="00BB69C0"/>
    <w:rsid w:val="00BB7664"/>
    <w:rsid w:val="00BC16A1"/>
    <w:rsid w:val="00BC2095"/>
    <w:rsid w:val="00BC2148"/>
    <w:rsid w:val="00BC59B9"/>
    <w:rsid w:val="00BC5C3E"/>
    <w:rsid w:val="00BC69E9"/>
    <w:rsid w:val="00BC7F40"/>
    <w:rsid w:val="00BD2DD1"/>
    <w:rsid w:val="00BD5040"/>
    <w:rsid w:val="00BD5AFB"/>
    <w:rsid w:val="00BE1C9B"/>
    <w:rsid w:val="00BE5909"/>
    <w:rsid w:val="00BF533C"/>
    <w:rsid w:val="00BF75E5"/>
    <w:rsid w:val="00C01293"/>
    <w:rsid w:val="00C03400"/>
    <w:rsid w:val="00C0689D"/>
    <w:rsid w:val="00C07AD5"/>
    <w:rsid w:val="00C1279B"/>
    <w:rsid w:val="00C152A8"/>
    <w:rsid w:val="00C17151"/>
    <w:rsid w:val="00C17EBE"/>
    <w:rsid w:val="00C22D3A"/>
    <w:rsid w:val="00C240F2"/>
    <w:rsid w:val="00C32310"/>
    <w:rsid w:val="00C33B6C"/>
    <w:rsid w:val="00C35659"/>
    <w:rsid w:val="00C37DD8"/>
    <w:rsid w:val="00C42151"/>
    <w:rsid w:val="00C43A9F"/>
    <w:rsid w:val="00C43C38"/>
    <w:rsid w:val="00C462BD"/>
    <w:rsid w:val="00C46B81"/>
    <w:rsid w:val="00C57975"/>
    <w:rsid w:val="00C622F3"/>
    <w:rsid w:val="00C648D9"/>
    <w:rsid w:val="00C700B0"/>
    <w:rsid w:val="00C80FF6"/>
    <w:rsid w:val="00C815D9"/>
    <w:rsid w:val="00C85D26"/>
    <w:rsid w:val="00C861D3"/>
    <w:rsid w:val="00C91F28"/>
    <w:rsid w:val="00C93E43"/>
    <w:rsid w:val="00CB0F84"/>
    <w:rsid w:val="00CB6BBC"/>
    <w:rsid w:val="00CB7407"/>
    <w:rsid w:val="00CD3672"/>
    <w:rsid w:val="00CD3D7A"/>
    <w:rsid w:val="00CE0895"/>
    <w:rsid w:val="00CE1A3D"/>
    <w:rsid w:val="00CE1CCD"/>
    <w:rsid w:val="00CE4E59"/>
    <w:rsid w:val="00CF1B89"/>
    <w:rsid w:val="00CF41A9"/>
    <w:rsid w:val="00CF4F0D"/>
    <w:rsid w:val="00CF62A6"/>
    <w:rsid w:val="00D0712B"/>
    <w:rsid w:val="00D1454D"/>
    <w:rsid w:val="00D1603B"/>
    <w:rsid w:val="00D17AE7"/>
    <w:rsid w:val="00D17D7E"/>
    <w:rsid w:val="00D237EF"/>
    <w:rsid w:val="00D246CD"/>
    <w:rsid w:val="00D31159"/>
    <w:rsid w:val="00D317F1"/>
    <w:rsid w:val="00D344FC"/>
    <w:rsid w:val="00D34DFD"/>
    <w:rsid w:val="00D42408"/>
    <w:rsid w:val="00D54159"/>
    <w:rsid w:val="00D551C2"/>
    <w:rsid w:val="00D55293"/>
    <w:rsid w:val="00D5752A"/>
    <w:rsid w:val="00D64763"/>
    <w:rsid w:val="00D70475"/>
    <w:rsid w:val="00D70725"/>
    <w:rsid w:val="00D72CC1"/>
    <w:rsid w:val="00D76A84"/>
    <w:rsid w:val="00D81AAF"/>
    <w:rsid w:val="00D83F66"/>
    <w:rsid w:val="00D86A96"/>
    <w:rsid w:val="00D877EC"/>
    <w:rsid w:val="00D92FD7"/>
    <w:rsid w:val="00DA0260"/>
    <w:rsid w:val="00DA0C24"/>
    <w:rsid w:val="00DA2137"/>
    <w:rsid w:val="00DA22C2"/>
    <w:rsid w:val="00DB1A18"/>
    <w:rsid w:val="00DB3FF7"/>
    <w:rsid w:val="00DB67E1"/>
    <w:rsid w:val="00DC5CE0"/>
    <w:rsid w:val="00DC7B99"/>
    <w:rsid w:val="00DE52AD"/>
    <w:rsid w:val="00DE6350"/>
    <w:rsid w:val="00DF166B"/>
    <w:rsid w:val="00DF57DF"/>
    <w:rsid w:val="00E00CAC"/>
    <w:rsid w:val="00E02D84"/>
    <w:rsid w:val="00E120E0"/>
    <w:rsid w:val="00E15A3D"/>
    <w:rsid w:val="00E16728"/>
    <w:rsid w:val="00E20611"/>
    <w:rsid w:val="00E233D4"/>
    <w:rsid w:val="00E325CD"/>
    <w:rsid w:val="00E33506"/>
    <w:rsid w:val="00E44539"/>
    <w:rsid w:val="00E458DF"/>
    <w:rsid w:val="00E47A13"/>
    <w:rsid w:val="00E50C8C"/>
    <w:rsid w:val="00E53051"/>
    <w:rsid w:val="00E552D0"/>
    <w:rsid w:val="00E65BCD"/>
    <w:rsid w:val="00E67816"/>
    <w:rsid w:val="00E67DAC"/>
    <w:rsid w:val="00E73C49"/>
    <w:rsid w:val="00E75B06"/>
    <w:rsid w:val="00E75FE5"/>
    <w:rsid w:val="00E76CC3"/>
    <w:rsid w:val="00E77B7C"/>
    <w:rsid w:val="00E81035"/>
    <w:rsid w:val="00E910F0"/>
    <w:rsid w:val="00E97062"/>
    <w:rsid w:val="00EA0C5B"/>
    <w:rsid w:val="00EA1E2A"/>
    <w:rsid w:val="00EA2557"/>
    <w:rsid w:val="00EA2A36"/>
    <w:rsid w:val="00EA61A0"/>
    <w:rsid w:val="00EB665F"/>
    <w:rsid w:val="00EB6E6E"/>
    <w:rsid w:val="00EB7FE9"/>
    <w:rsid w:val="00EC06AC"/>
    <w:rsid w:val="00ED046A"/>
    <w:rsid w:val="00ED09D3"/>
    <w:rsid w:val="00ED3A3B"/>
    <w:rsid w:val="00ED3D1F"/>
    <w:rsid w:val="00ED4BC5"/>
    <w:rsid w:val="00EE21E4"/>
    <w:rsid w:val="00EE3A04"/>
    <w:rsid w:val="00EE4015"/>
    <w:rsid w:val="00F039B7"/>
    <w:rsid w:val="00F068C4"/>
    <w:rsid w:val="00F121FB"/>
    <w:rsid w:val="00F12D81"/>
    <w:rsid w:val="00F12FA5"/>
    <w:rsid w:val="00F2274A"/>
    <w:rsid w:val="00F249C8"/>
    <w:rsid w:val="00F25A27"/>
    <w:rsid w:val="00F375F4"/>
    <w:rsid w:val="00F37A33"/>
    <w:rsid w:val="00F40D6E"/>
    <w:rsid w:val="00F4131D"/>
    <w:rsid w:val="00F420F3"/>
    <w:rsid w:val="00F42215"/>
    <w:rsid w:val="00F44420"/>
    <w:rsid w:val="00F44CFF"/>
    <w:rsid w:val="00F514A1"/>
    <w:rsid w:val="00F51D8E"/>
    <w:rsid w:val="00F54580"/>
    <w:rsid w:val="00F60B37"/>
    <w:rsid w:val="00F64CFB"/>
    <w:rsid w:val="00F7288B"/>
    <w:rsid w:val="00F73E39"/>
    <w:rsid w:val="00F73FCC"/>
    <w:rsid w:val="00F76C70"/>
    <w:rsid w:val="00F772F2"/>
    <w:rsid w:val="00F84195"/>
    <w:rsid w:val="00F870E9"/>
    <w:rsid w:val="00F902EE"/>
    <w:rsid w:val="00F92BEE"/>
    <w:rsid w:val="00F95C2D"/>
    <w:rsid w:val="00F9725B"/>
    <w:rsid w:val="00F97EE2"/>
    <w:rsid w:val="00FC0289"/>
    <w:rsid w:val="00FC25B4"/>
    <w:rsid w:val="00FC27E4"/>
    <w:rsid w:val="00FC3605"/>
    <w:rsid w:val="00FC7DE1"/>
    <w:rsid w:val="00FD58BF"/>
    <w:rsid w:val="00FD62A2"/>
    <w:rsid w:val="00FE2C13"/>
    <w:rsid w:val="00FF3CC9"/>
    <w:rsid w:val="00FF7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393E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25CE4"/>
    <w:pPr>
      <w:keepNext/>
      <w:keepLines/>
      <w:spacing w:before="480" w:after="0"/>
      <w:outlineLvl w:val="0"/>
    </w:pPr>
    <w:rPr>
      <w:rFonts w:ascii="Cambria" w:eastAsia="Calibri" w:hAnsi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B25CE4"/>
    <w:rPr>
      <w:rFonts w:ascii="Cambria" w:hAnsi="Cambria" w:cs="Times New Roman"/>
      <w:b/>
      <w:bCs/>
      <w:color w:val="365F91"/>
      <w:sz w:val="28"/>
      <w:szCs w:val="28"/>
    </w:rPr>
  </w:style>
  <w:style w:type="paragraph" w:styleId="a3">
    <w:name w:val="header"/>
    <w:basedOn w:val="a"/>
    <w:link w:val="a4"/>
    <w:rsid w:val="00AA393E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hAnsi="Times New Roman"/>
      <w:b/>
      <w:caps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locked/>
    <w:rsid w:val="00AA393E"/>
    <w:rPr>
      <w:rFonts w:ascii="Times New Roman" w:hAnsi="Times New Roman" w:cs="Times New Roman"/>
      <w:b/>
      <w:caps/>
      <w:sz w:val="20"/>
      <w:szCs w:val="20"/>
      <w:lang w:eastAsia="ru-RU"/>
    </w:rPr>
  </w:style>
  <w:style w:type="paragraph" w:customStyle="1" w:styleId="ConsPlusNormal">
    <w:name w:val="ConsPlusNormal"/>
    <w:rsid w:val="00961363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11">
    <w:name w:val="Абзац списка1"/>
    <w:basedOn w:val="a"/>
    <w:rsid w:val="00020037"/>
    <w:pPr>
      <w:ind w:left="720"/>
      <w:contextualSpacing/>
    </w:pPr>
  </w:style>
  <w:style w:type="paragraph" w:styleId="a5">
    <w:name w:val="Title"/>
    <w:basedOn w:val="a"/>
    <w:next w:val="a"/>
    <w:link w:val="a6"/>
    <w:qFormat/>
    <w:rsid w:val="00B25CE4"/>
    <w:pPr>
      <w:pBdr>
        <w:bottom w:val="single" w:sz="8" w:space="4" w:color="4F81BD"/>
      </w:pBdr>
      <w:spacing w:after="300" w:line="240" w:lineRule="auto"/>
    </w:pPr>
    <w:rPr>
      <w:rFonts w:ascii="Cambria" w:eastAsia="Calibri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6">
    <w:name w:val="Название Знак"/>
    <w:basedOn w:val="a0"/>
    <w:link w:val="a5"/>
    <w:locked/>
    <w:rsid w:val="00B25CE4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customStyle="1" w:styleId="a7">
    <w:name w:val="Должность"/>
    <w:basedOn w:val="a"/>
    <w:next w:val="a"/>
    <w:rsid w:val="00B25CE4"/>
    <w:pPr>
      <w:spacing w:after="0" w:line="240" w:lineRule="auto"/>
    </w:pPr>
    <w:rPr>
      <w:rFonts w:cs="Calibri"/>
      <w:i/>
      <w:iCs/>
      <w:color w:val="000000"/>
      <w:sz w:val="24"/>
      <w:szCs w:val="24"/>
      <w:lang w:eastAsia="ru-RU"/>
    </w:rPr>
  </w:style>
  <w:style w:type="paragraph" w:styleId="a8">
    <w:name w:val="Body Text"/>
    <w:basedOn w:val="a"/>
    <w:link w:val="a9"/>
    <w:rsid w:val="00B25CE4"/>
    <w:pPr>
      <w:spacing w:before="130" w:after="130" w:line="260" w:lineRule="atLeast"/>
    </w:pPr>
    <w:rPr>
      <w:rFonts w:ascii="Times New Roman" w:eastAsia="Calibri" w:hAnsi="Times New Roman"/>
      <w:sz w:val="20"/>
      <w:szCs w:val="20"/>
      <w:lang w:val="en-US"/>
    </w:rPr>
  </w:style>
  <w:style w:type="character" w:customStyle="1" w:styleId="a9">
    <w:name w:val="Основной текст Знак"/>
    <w:basedOn w:val="a0"/>
    <w:link w:val="a8"/>
    <w:locked/>
    <w:rsid w:val="00B25CE4"/>
    <w:rPr>
      <w:rFonts w:ascii="Times New Roman" w:hAnsi="Times New Roman" w:cs="Times New Roman"/>
      <w:sz w:val="20"/>
      <w:szCs w:val="20"/>
      <w:lang w:val="en-US"/>
    </w:rPr>
  </w:style>
  <w:style w:type="character" w:styleId="aa">
    <w:name w:val="annotation reference"/>
    <w:basedOn w:val="a0"/>
    <w:semiHidden/>
    <w:rsid w:val="00294619"/>
    <w:rPr>
      <w:rFonts w:cs="Times New Roman"/>
      <w:sz w:val="16"/>
      <w:szCs w:val="16"/>
    </w:rPr>
  </w:style>
  <w:style w:type="paragraph" w:styleId="ab">
    <w:name w:val="annotation text"/>
    <w:basedOn w:val="a"/>
    <w:link w:val="ac"/>
    <w:semiHidden/>
    <w:rsid w:val="00294619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semiHidden/>
    <w:locked/>
    <w:rsid w:val="00294619"/>
    <w:rPr>
      <w:rFonts w:ascii="Calibri" w:hAnsi="Calibri" w:cs="Times New Roman"/>
      <w:sz w:val="20"/>
      <w:szCs w:val="20"/>
    </w:rPr>
  </w:style>
  <w:style w:type="paragraph" w:styleId="ad">
    <w:name w:val="annotation subject"/>
    <w:basedOn w:val="ab"/>
    <w:next w:val="ab"/>
    <w:link w:val="ae"/>
    <w:semiHidden/>
    <w:rsid w:val="00294619"/>
    <w:rPr>
      <w:b/>
      <w:bCs/>
    </w:rPr>
  </w:style>
  <w:style w:type="character" w:customStyle="1" w:styleId="ae">
    <w:name w:val="Тема примечания Знак"/>
    <w:basedOn w:val="ac"/>
    <w:link w:val="ad"/>
    <w:semiHidden/>
    <w:locked/>
    <w:rsid w:val="00294619"/>
    <w:rPr>
      <w:rFonts w:ascii="Calibri" w:hAnsi="Calibri" w:cs="Times New Roman"/>
      <w:b/>
      <w:bCs/>
      <w:sz w:val="20"/>
      <w:szCs w:val="20"/>
    </w:rPr>
  </w:style>
  <w:style w:type="paragraph" w:styleId="af">
    <w:name w:val="Balloon Text"/>
    <w:basedOn w:val="a"/>
    <w:link w:val="af0"/>
    <w:semiHidden/>
    <w:rsid w:val="00294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locked/>
    <w:rsid w:val="00294619"/>
    <w:rPr>
      <w:rFonts w:ascii="Tahoma" w:hAnsi="Tahoma" w:cs="Tahoma"/>
      <w:sz w:val="16"/>
      <w:szCs w:val="16"/>
    </w:rPr>
  </w:style>
  <w:style w:type="paragraph" w:customStyle="1" w:styleId="2">
    <w:name w:val="Абзац списка2"/>
    <w:basedOn w:val="a"/>
    <w:rsid w:val="007E22C1"/>
    <w:pPr>
      <w:ind w:left="720"/>
      <w:contextualSpacing/>
    </w:pPr>
  </w:style>
  <w:style w:type="paragraph" w:customStyle="1" w:styleId="ConsPlusNonformat">
    <w:name w:val="ConsPlusNonformat"/>
    <w:rsid w:val="00D0712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1">
    <w:name w:val="footer"/>
    <w:basedOn w:val="a"/>
    <w:link w:val="af2"/>
    <w:rsid w:val="006045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rsid w:val="0060452D"/>
    <w:rPr>
      <w:rFonts w:eastAsia="Times New Roman"/>
      <w:sz w:val="22"/>
      <w:szCs w:val="22"/>
      <w:lang w:eastAsia="en-US"/>
    </w:rPr>
  </w:style>
  <w:style w:type="paragraph" w:styleId="af3">
    <w:name w:val="List Paragraph"/>
    <w:basedOn w:val="a"/>
    <w:uiPriority w:val="34"/>
    <w:qFormat/>
    <w:rsid w:val="00A677A9"/>
    <w:pPr>
      <w:ind w:left="720"/>
      <w:contextualSpacing/>
    </w:pPr>
  </w:style>
  <w:style w:type="character" w:styleId="af4">
    <w:name w:val="Hyperlink"/>
    <w:basedOn w:val="a0"/>
    <w:uiPriority w:val="99"/>
    <w:unhideWhenUsed/>
    <w:rsid w:val="000E4C2E"/>
    <w:rPr>
      <w:color w:val="0000FF"/>
      <w:u w:val="single"/>
    </w:rPr>
  </w:style>
  <w:style w:type="character" w:styleId="af5">
    <w:name w:val="Placeholder Text"/>
    <w:basedOn w:val="a0"/>
    <w:uiPriority w:val="99"/>
    <w:semiHidden/>
    <w:rsid w:val="00D877EC"/>
    <w:rPr>
      <w:color w:val="808080"/>
    </w:rPr>
  </w:style>
  <w:style w:type="table" w:styleId="af6">
    <w:name w:val="Table Grid"/>
    <w:basedOn w:val="a1"/>
    <w:uiPriority w:val="59"/>
    <w:locked/>
    <w:rsid w:val="00866F7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endnote text"/>
    <w:basedOn w:val="a"/>
    <w:link w:val="af8"/>
    <w:rsid w:val="0044100A"/>
    <w:pPr>
      <w:spacing w:after="0" w:line="240" w:lineRule="auto"/>
    </w:pPr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rsid w:val="0044100A"/>
    <w:rPr>
      <w:rFonts w:eastAsia="Times New Roman"/>
      <w:lang w:eastAsia="en-US"/>
    </w:rPr>
  </w:style>
  <w:style w:type="character" w:styleId="af9">
    <w:name w:val="endnote reference"/>
    <w:basedOn w:val="a0"/>
    <w:rsid w:val="0044100A"/>
    <w:rPr>
      <w:vertAlign w:val="superscript"/>
    </w:rPr>
  </w:style>
  <w:style w:type="paragraph" w:styleId="afa">
    <w:name w:val="footnote text"/>
    <w:basedOn w:val="a"/>
    <w:link w:val="afb"/>
    <w:rsid w:val="0044100A"/>
    <w:pPr>
      <w:spacing w:after="0" w:line="240" w:lineRule="auto"/>
    </w:pPr>
    <w:rPr>
      <w:sz w:val="20"/>
      <w:szCs w:val="20"/>
    </w:rPr>
  </w:style>
  <w:style w:type="character" w:customStyle="1" w:styleId="afb">
    <w:name w:val="Текст сноски Знак"/>
    <w:basedOn w:val="a0"/>
    <w:link w:val="afa"/>
    <w:rsid w:val="0044100A"/>
    <w:rPr>
      <w:rFonts w:eastAsia="Times New Roman"/>
      <w:lang w:eastAsia="en-US"/>
    </w:rPr>
  </w:style>
  <w:style w:type="character" w:styleId="afc">
    <w:name w:val="footnote reference"/>
    <w:basedOn w:val="a0"/>
    <w:rsid w:val="0044100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393E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25CE4"/>
    <w:pPr>
      <w:keepNext/>
      <w:keepLines/>
      <w:spacing w:before="480" w:after="0"/>
      <w:outlineLvl w:val="0"/>
    </w:pPr>
    <w:rPr>
      <w:rFonts w:ascii="Cambria" w:eastAsia="Calibri" w:hAnsi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B25CE4"/>
    <w:rPr>
      <w:rFonts w:ascii="Cambria" w:hAnsi="Cambria" w:cs="Times New Roman"/>
      <w:b/>
      <w:bCs/>
      <w:color w:val="365F91"/>
      <w:sz w:val="28"/>
      <w:szCs w:val="28"/>
    </w:rPr>
  </w:style>
  <w:style w:type="paragraph" w:styleId="a3">
    <w:name w:val="header"/>
    <w:basedOn w:val="a"/>
    <w:link w:val="a4"/>
    <w:rsid w:val="00AA393E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hAnsi="Times New Roman"/>
      <w:b/>
      <w:caps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locked/>
    <w:rsid w:val="00AA393E"/>
    <w:rPr>
      <w:rFonts w:ascii="Times New Roman" w:hAnsi="Times New Roman" w:cs="Times New Roman"/>
      <w:b/>
      <w:caps/>
      <w:sz w:val="20"/>
      <w:szCs w:val="20"/>
      <w:lang w:eastAsia="ru-RU"/>
    </w:rPr>
  </w:style>
  <w:style w:type="paragraph" w:customStyle="1" w:styleId="ConsPlusNormal">
    <w:name w:val="ConsPlusNormal"/>
    <w:rsid w:val="00961363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11">
    <w:name w:val="Абзац списка1"/>
    <w:basedOn w:val="a"/>
    <w:rsid w:val="00020037"/>
    <w:pPr>
      <w:ind w:left="720"/>
      <w:contextualSpacing/>
    </w:pPr>
  </w:style>
  <w:style w:type="paragraph" w:styleId="a5">
    <w:name w:val="Title"/>
    <w:basedOn w:val="a"/>
    <w:next w:val="a"/>
    <w:link w:val="a6"/>
    <w:qFormat/>
    <w:rsid w:val="00B25CE4"/>
    <w:pPr>
      <w:pBdr>
        <w:bottom w:val="single" w:sz="8" w:space="4" w:color="4F81BD"/>
      </w:pBdr>
      <w:spacing w:after="300" w:line="240" w:lineRule="auto"/>
    </w:pPr>
    <w:rPr>
      <w:rFonts w:ascii="Cambria" w:eastAsia="Calibri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6">
    <w:name w:val="Название Знак"/>
    <w:basedOn w:val="a0"/>
    <w:link w:val="a5"/>
    <w:locked/>
    <w:rsid w:val="00B25CE4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customStyle="1" w:styleId="a7">
    <w:name w:val="Должность"/>
    <w:basedOn w:val="a"/>
    <w:next w:val="a"/>
    <w:rsid w:val="00B25CE4"/>
    <w:pPr>
      <w:spacing w:after="0" w:line="240" w:lineRule="auto"/>
    </w:pPr>
    <w:rPr>
      <w:rFonts w:cs="Calibri"/>
      <w:i/>
      <w:iCs/>
      <w:color w:val="000000"/>
      <w:sz w:val="24"/>
      <w:szCs w:val="24"/>
      <w:lang w:eastAsia="ru-RU"/>
    </w:rPr>
  </w:style>
  <w:style w:type="paragraph" w:styleId="a8">
    <w:name w:val="Body Text"/>
    <w:basedOn w:val="a"/>
    <w:link w:val="a9"/>
    <w:rsid w:val="00B25CE4"/>
    <w:pPr>
      <w:spacing w:before="130" w:after="130" w:line="260" w:lineRule="atLeast"/>
    </w:pPr>
    <w:rPr>
      <w:rFonts w:ascii="Times New Roman" w:eastAsia="Calibri" w:hAnsi="Times New Roman"/>
      <w:sz w:val="20"/>
      <w:szCs w:val="20"/>
      <w:lang w:val="en-US"/>
    </w:rPr>
  </w:style>
  <w:style w:type="character" w:customStyle="1" w:styleId="a9">
    <w:name w:val="Основной текст Знак"/>
    <w:basedOn w:val="a0"/>
    <w:link w:val="a8"/>
    <w:locked/>
    <w:rsid w:val="00B25CE4"/>
    <w:rPr>
      <w:rFonts w:ascii="Times New Roman" w:hAnsi="Times New Roman" w:cs="Times New Roman"/>
      <w:sz w:val="20"/>
      <w:szCs w:val="20"/>
      <w:lang w:val="en-US"/>
    </w:rPr>
  </w:style>
  <w:style w:type="character" w:styleId="aa">
    <w:name w:val="annotation reference"/>
    <w:basedOn w:val="a0"/>
    <w:semiHidden/>
    <w:rsid w:val="00294619"/>
    <w:rPr>
      <w:rFonts w:cs="Times New Roman"/>
      <w:sz w:val="16"/>
      <w:szCs w:val="16"/>
    </w:rPr>
  </w:style>
  <w:style w:type="paragraph" w:styleId="ab">
    <w:name w:val="annotation text"/>
    <w:basedOn w:val="a"/>
    <w:link w:val="ac"/>
    <w:semiHidden/>
    <w:rsid w:val="00294619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semiHidden/>
    <w:locked/>
    <w:rsid w:val="00294619"/>
    <w:rPr>
      <w:rFonts w:ascii="Calibri" w:hAnsi="Calibri" w:cs="Times New Roman"/>
      <w:sz w:val="20"/>
      <w:szCs w:val="20"/>
    </w:rPr>
  </w:style>
  <w:style w:type="paragraph" w:styleId="ad">
    <w:name w:val="annotation subject"/>
    <w:basedOn w:val="ab"/>
    <w:next w:val="ab"/>
    <w:link w:val="ae"/>
    <w:semiHidden/>
    <w:rsid w:val="00294619"/>
    <w:rPr>
      <w:b/>
      <w:bCs/>
    </w:rPr>
  </w:style>
  <w:style w:type="character" w:customStyle="1" w:styleId="ae">
    <w:name w:val="Тема примечания Знак"/>
    <w:basedOn w:val="ac"/>
    <w:link w:val="ad"/>
    <w:semiHidden/>
    <w:locked/>
    <w:rsid w:val="00294619"/>
    <w:rPr>
      <w:rFonts w:ascii="Calibri" w:hAnsi="Calibri" w:cs="Times New Roman"/>
      <w:b/>
      <w:bCs/>
      <w:sz w:val="20"/>
      <w:szCs w:val="20"/>
    </w:rPr>
  </w:style>
  <w:style w:type="paragraph" w:styleId="af">
    <w:name w:val="Balloon Text"/>
    <w:basedOn w:val="a"/>
    <w:link w:val="af0"/>
    <w:semiHidden/>
    <w:rsid w:val="00294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locked/>
    <w:rsid w:val="00294619"/>
    <w:rPr>
      <w:rFonts w:ascii="Tahoma" w:hAnsi="Tahoma" w:cs="Tahoma"/>
      <w:sz w:val="16"/>
      <w:szCs w:val="16"/>
    </w:rPr>
  </w:style>
  <w:style w:type="paragraph" w:customStyle="1" w:styleId="2">
    <w:name w:val="Абзац списка2"/>
    <w:basedOn w:val="a"/>
    <w:rsid w:val="007E22C1"/>
    <w:pPr>
      <w:ind w:left="720"/>
      <w:contextualSpacing/>
    </w:pPr>
  </w:style>
  <w:style w:type="paragraph" w:customStyle="1" w:styleId="ConsPlusNonformat">
    <w:name w:val="ConsPlusNonformat"/>
    <w:rsid w:val="00D0712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1">
    <w:name w:val="footer"/>
    <w:basedOn w:val="a"/>
    <w:link w:val="af2"/>
    <w:rsid w:val="006045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rsid w:val="0060452D"/>
    <w:rPr>
      <w:rFonts w:eastAsia="Times New Roman"/>
      <w:sz w:val="22"/>
      <w:szCs w:val="22"/>
      <w:lang w:eastAsia="en-US"/>
    </w:rPr>
  </w:style>
  <w:style w:type="paragraph" w:styleId="af3">
    <w:name w:val="List Paragraph"/>
    <w:basedOn w:val="a"/>
    <w:uiPriority w:val="34"/>
    <w:qFormat/>
    <w:rsid w:val="00A677A9"/>
    <w:pPr>
      <w:ind w:left="720"/>
      <w:contextualSpacing/>
    </w:pPr>
  </w:style>
  <w:style w:type="character" w:styleId="af4">
    <w:name w:val="Hyperlink"/>
    <w:basedOn w:val="a0"/>
    <w:uiPriority w:val="99"/>
    <w:unhideWhenUsed/>
    <w:rsid w:val="000E4C2E"/>
    <w:rPr>
      <w:color w:val="0000FF"/>
      <w:u w:val="single"/>
    </w:rPr>
  </w:style>
  <w:style w:type="character" w:styleId="af5">
    <w:name w:val="Placeholder Text"/>
    <w:basedOn w:val="a0"/>
    <w:uiPriority w:val="99"/>
    <w:semiHidden/>
    <w:rsid w:val="00D877EC"/>
    <w:rPr>
      <w:color w:val="808080"/>
    </w:rPr>
  </w:style>
  <w:style w:type="table" w:styleId="af6">
    <w:name w:val="Table Grid"/>
    <w:basedOn w:val="a1"/>
    <w:uiPriority w:val="59"/>
    <w:locked/>
    <w:rsid w:val="00866F7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endnote text"/>
    <w:basedOn w:val="a"/>
    <w:link w:val="af8"/>
    <w:rsid w:val="0044100A"/>
    <w:pPr>
      <w:spacing w:after="0" w:line="240" w:lineRule="auto"/>
    </w:pPr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rsid w:val="0044100A"/>
    <w:rPr>
      <w:rFonts w:eastAsia="Times New Roman"/>
      <w:lang w:eastAsia="en-US"/>
    </w:rPr>
  </w:style>
  <w:style w:type="character" w:styleId="af9">
    <w:name w:val="endnote reference"/>
    <w:basedOn w:val="a0"/>
    <w:rsid w:val="0044100A"/>
    <w:rPr>
      <w:vertAlign w:val="superscript"/>
    </w:rPr>
  </w:style>
  <w:style w:type="paragraph" w:styleId="afa">
    <w:name w:val="footnote text"/>
    <w:basedOn w:val="a"/>
    <w:link w:val="afb"/>
    <w:rsid w:val="0044100A"/>
    <w:pPr>
      <w:spacing w:after="0" w:line="240" w:lineRule="auto"/>
    </w:pPr>
    <w:rPr>
      <w:sz w:val="20"/>
      <w:szCs w:val="20"/>
    </w:rPr>
  </w:style>
  <w:style w:type="character" w:customStyle="1" w:styleId="afb">
    <w:name w:val="Текст сноски Знак"/>
    <w:basedOn w:val="a0"/>
    <w:link w:val="afa"/>
    <w:rsid w:val="0044100A"/>
    <w:rPr>
      <w:rFonts w:eastAsia="Times New Roman"/>
      <w:lang w:eastAsia="en-US"/>
    </w:rPr>
  </w:style>
  <w:style w:type="character" w:styleId="afc">
    <w:name w:val="footnote reference"/>
    <w:basedOn w:val="a0"/>
    <w:rsid w:val="004410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095EDA62B0BAACC421EC3CEE575D774709871034560A914B6FBFFE23D5D52A48C7475218A965EB215B35F76M3c3F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8ACD1FE63D315E3616EA7FE7FDA5A47392D707E4737A711B462140A6526B677059DD8B4FDFC38884E19C695611TB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8ACD1FE63D315E3616EA7FE7FDA5A47392D707E4737A711A452340A6526B677059DD8B4FDFC38884E19C685611TAE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F80DBB21146A480F15B5A3FDF5DB71FFE9BC5BFC1A4AFFD91951F6EFFC40D5502174A25D195B03C5B7C7375r1pEE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36208-5A3B-47D3-AEF2-F4D27EC66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1303</TotalTime>
  <Pages>3</Pages>
  <Words>1114</Words>
  <Characters>6353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7453</CharactersWithSpaces>
  <SharedDoc>false</SharedDoc>
  <HLinks>
    <vt:vector size="54" baseType="variant">
      <vt:variant>
        <vt:i4>6160469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consultantplus://offline/ref=3708028D98999058CD5FF936640486F185B6E92389379735487CF110647CF11DC946957337D3C1ED2E8344l9P0B</vt:lpwstr>
      </vt:variant>
      <vt:variant>
        <vt:lpwstr/>
      </vt:variant>
      <vt:variant>
        <vt:i4>5701720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consultantplus://offline/ref=8CF9EF6F8ED30EEEDB5DA804B95EC98D2E8D704EACB09286B15CB39565027822ADBA33229ACFA29742D22CW0F1L</vt:lpwstr>
      </vt:variant>
      <vt:variant>
        <vt:lpwstr/>
      </vt:variant>
      <vt:variant>
        <vt:i4>3735607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consultantplus://offline/ref=507E69CE51DF5F3D1D0AE66900E4F18E7A2DBD872DBD573FCDCC055E5625C45DjAV2E</vt:lpwstr>
      </vt:variant>
      <vt:variant>
        <vt:lpwstr/>
      </vt:variant>
      <vt:variant>
        <vt:i4>7274556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consultantplus://offline/ref=507E69CE51DF5F3D1D0AF8641688AF8A7A25E28C29BD596E98935E03012CCE0AE54694A9376CjCV7E</vt:lpwstr>
      </vt:variant>
      <vt:variant>
        <vt:lpwstr/>
      </vt:variant>
      <vt:variant>
        <vt:i4>5439490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Par29</vt:lpwstr>
      </vt:variant>
      <vt:variant>
        <vt:i4>5701720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consultantplus://offline/ref=8CF9EF6F8ED30EEEDB5DA804B95EC98D2E8D704EACB09286B15CB39565027822ADBA33229ACFA29742D22CW0F1L</vt:lpwstr>
      </vt:variant>
      <vt:variant>
        <vt:lpwstr/>
      </vt:variant>
      <vt:variant>
        <vt:i4>2490466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consultantplus://offline/ref=D83DC751A0E6CD6E9C6E38846C02839EBD7CD9E0F4380E4358C74053DFC4457Dp8P0G</vt:lpwstr>
      </vt:variant>
      <vt:variant>
        <vt:lpwstr/>
      </vt:variant>
      <vt:variant>
        <vt:i4>3997750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consultantplus://offline/ref=3708028D98999058CD5FE73B7268D8F585B9BE268D3E99631623AA4D3375FB4A8E09CC3173DDC1EEl2P9B</vt:lpwstr>
      </vt:variant>
      <vt:variant>
        <vt:lpwstr/>
      </vt:variant>
      <vt:variant>
        <vt:i4>3997756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consultantplus://offline/ref=3708028D98999058CD5FE73B7268D8F585B9BE268D3E99631623AA4D3375FB4A8E09CC3173DDC4EDl2P7B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Юрьевна Бричкова</dc:creator>
  <cp:lastModifiedBy>Виктория Юрьевна Бричкова</cp:lastModifiedBy>
  <cp:revision>136</cp:revision>
  <cp:lastPrinted>2017-06-02T07:19:00Z</cp:lastPrinted>
  <dcterms:created xsi:type="dcterms:W3CDTF">2017-05-16T05:01:00Z</dcterms:created>
  <dcterms:modified xsi:type="dcterms:W3CDTF">2017-06-26T10:14:00Z</dcterms:modified>
</cp:coreProperties>
</file>